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923F1" w:rsidRPr="008F134E" w:rsidRDefault="009D78F9" w:rsidP="008F134E">
      <w:pPr>
        <w:numPr>
          <w:ilvl w:val="0"/>
          <w:numId w:val="6"/>
        </w:numPr>
        <w:spacing w:line="360" w:lineRule="auto"/>
        <w:ind w:left="0" w:hanging="2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INFORMACIÓN BÁSICA</w:t>
      </w:r>
    </w:p>
    <w:tbl>
      <w:tblPr>
        <w:tblStyle w:val="afa"/>
        <w:tblW w:w="10113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476"/>
        <w:gridCol w:w="2421"/>
        <w:gridCol w:w="1560"/>
        <w:gridCol w:w="1133"/>
        <w:gridCol w:w="2694"/>
        <w:gridCol w:w="829"/>
      </w:tblGrid>
      <w:tr w:rsidR="00A923F1" w:rsidRPr="008F134E">
        <w:trPr>
          <w:trHeight w:val="930"/>
          <w:jc w:val="center"/>
        </w:trPr>
        <w:tc>
          <w:tcPr>
            <w:tcW w:w="1476" w:type="dxa"/>
            <w:shd w:val="clear" w:color="auto" w:fill="BFBFBF"/>
          </w:tcPr>
          <w:p w:rsidR="00A923F1" w:rsidRDefault="009D78F9" w:rsidP="008F134E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1.1. Facultad</w:t>
            </w:r>
          </w:p>
        </w:tc>
        <w:tc>
          <w:tcPr>
            <w:tcW w:w="2421" w:type="dxa"/>
            <w:shd w:val="clear" w:color="auto" w:fill="auto"/>
          </w:tcPr>
          <w:p w:rsidR="00A923F1" w:rsidRDefault="008F134E" w:rsidP="008F134E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Educación Y Ciencias</w:t>
            </w:r>
            <w:r w:rsidR="009D78F9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>Humanas</w:t>
            </w:r>
          </w:p>
        </w:tc>
        <w:tc>
          <w:tcPr>
            <w:tcW w:w="1560" w:type="dxa"/>
            <w:shd w:val="clear" w:color="auto" w:fill="BFBFBF"/>
          </w:tcPr>
          <w:p w:rsidR="00A923F1" w:rsidRDefault="009D78F9" w:rsidP="008F134E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</w:rPr>
              <w:t>1.2. Programa</w:t>
            </w:r>
          </w:p>
        </w:tc>
        <w:tc>
          <w:tcPr>
            <w:tcW w:w="4656" w:type="dxa"/>
            <w:gridSpan w:val="3"/>
          </w:tcPr>
          <w:p w:rsidR="00A923F1" w:rsidRPr="00F56E6A" w:rsidRDefault="009D78F9" w:rsidP="008F134E">
            <w:pPr>
              <w:spacing w:before="240" w:after="240"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lang w:val="es-ES"/>
              </w:rPr>
            </w:pPr>
            <w:r w:rsidRPr="00F56E6A">
              <w:rPr>
                <w:rFonts w:ascii="Times New Roman" w:eastAsia="Times New Roman" w:hAnsi="Times New Roman" w:cs="Times New Roman"/>
                <w:sz w:val="24"/>
                <w:lang w:val="es-ES"/>
              </w:rPr>
              <w:t>Licenciatura en Lenguas Extranjeras con Énfasis en Inglés</w:t>
            </w:r>
          </w:p>
        </w:tc>
      </w:tr>
      <w:tr w:rsidR="00A923F1">
        <w:trPr>
          <w:trHeight w:val="280"/>
          <w:jc w:val="center"/>
        </w:trPr>
        <w:tc>
          <w:tcPr>
            <w:tcW w:w="1476" w:type="dxa"/>
            <w:shd w:val="clear" w:color="auto" w:fill="BFBFBF"/>
          </w:tcPr>
          <w:p w:rsidR="00A923F1" w:rsidRDefault="009D78F9" w:rsidP="008F134E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1.3. Área</w:t>
            </w:r>
          </w:p>
        </w:tc>
        <w:tc>
          <w:tcPr>
            <w:tcW w:w="2421" w:type="dxa"/>
            <w:shd w:val="clear" w:color="auto" w:fill="auto"/>
          </w:tcPr>
          <w:p w:rsidR="00A923F1" w:rsidRDefault="008F134E" w:rsidP="008F134E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Elective</w:t>
            </w:r>
          </w:p>
        </w:tc>
        <w:tc>
          <w:tcPr>
            <w:tcW w:w="1560" w:type="dxa"/>
            <w:shd w:val="clear" w:color="auto" w:fill="BFBFBF"/>
          </w:tcPr>
          <w:p w:rsidR="00A923F1" w:rsidRDefault="009D78F9" w:rsidP="008F134E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</w:rPr>
              <w:t>1.4. Curso</w:t>
            </w:r>
          </w:p>
        </w:tc>
        <w:tc>
          <w:tcPr>
            <w:tcW w:w="4656" w:type="dxa"/>
            <w:gridSpan w:val="3"/>
          </w:tcPr>
          <w:p w:rsidR="00A923F1" w:rsidRDefault="009D78F9" w:rsidP="008F134E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Advanced Pronunciation</w:t>
            </w:r>
          </w:p>
        </w:tc>
      </w:tr>
      <w:tr w:rsidR="00A923F1">
        <w:trPr>
          <w:trHeight w:val="260"/>
          <w:jc w:val="center"/>
        </w:trPr>
        <w:tc>
          <w:tcPr>
            <w:tcW w:w="1476" w:type="dxa"/>
            <w:shd w:val="clear" w:color="auto" w:fill="BFBFBF"/>
          </w:tcPr>
          <w:p w:rsidR="00A923F1" w:rsidRDefault="009D78F9" w:rsidP="008F134E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1.5. Código</w:t>
            </w:r>
          </w:p>
        </w:tc>
        <w:tc>
          <w:tcPr>
            <w:tcW w:w="2421" w:type="dxa"/>
            <w:shd w:val="clear" w:color="auto" w:fill="auto"/>
          </w:tcPr>
          <w:p w:rsidR="00A923F1" w:rsidRDefault="009D78F9" w:rsidP="008F134E">
            <w:pPr>
              <w:tabs>
                <w:tab w:val="left" w:pos="1305"/>
              </w:tabs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</w:rPr>
              <w:t>EC212331</w:t>
            </w:r>
          </w:p>
        </w:tc>
        <w:tc>
          <w:tcPr>
            <w:tcW w:w="1560" w:type="dxa"/>
            <w:shd w:val="clear" w:color="auto" w:fill="BFBFBF"/>
          </w:tcPr>
          <w:p w:rsidR="00A923F1" w:rsidRDefault="009D78F9" w:rsidP="008F134E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1.6. Créditos</w:t>
            </w:r>
          </w:p>
        </w:tc>
        <w:tc>
          <w:tcPr>
            <w:tcW w:w="4656" w:type="dxa"/>
            <w:gridSpan w:val="3"/>
          </w:tcPr>
          <w:p w:rsidR="00A923F1" w:rsidRDefault="008F134E" w:rsidP="008F134E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2</w:t>
            </w:r>
          </w:p>
        </w:tc>
      </w:tr>
      <w:tr w:rsidR="00A923F1">
        <w:trPr>
          <w:trHeight w:val="300"/>
          <w:jc w:val="center"/>
        </w:trPr>
        <w:tc>
          <w:tcPr>
            <w:tcW w:w="1476" w:type="dxa"/>
            <w:shd w:val="clear" w:color="auto" w:fill="BFBFBF"/>
          </w:tcPr>
          <w:p w:rsidR="00A923F1" w:rsidRDefault="009D78F9" w:rsidP="008F134E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1.6.1. HDD</w:t>
            </w:r>
          </w:p>
        </w:tc>
        <w:tc>
          <w:tcPr>
            <w:tcW w:w="2421" w:type="dxa"/>
            <w:shd w:val="clear" w:color="auto" w:fill="auto"/>
          </w:tcPr>
          <w:p w:rsidR="00A923F1" w:rsidRDefault="008F134E" w:rsidP="008F134E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32</w:t>
            </w:r>
          </w:p>
        </w:tc>
        <w:tc>
          <w:tcPr>
            <w:tcW w:w="1560" w:type="dxa"/>
            <w:shd w:val="clear" w:color="auto" w:fill="BFBFBF"/>
          </w:tcPr>
          <w:p w:rsidR="00A923F1" w:rsidRDefault="009D78F9" w:rsidP="008F134E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</w:rPr>
              <w:t>1.6.2. HTI</w:t>
            </w:r>
          </w:p>
        </w:tc>
        <w:tc>
          <w:tcPr>
            <w:tcW w:w="1133" w:type="dxa"/>
            <w:shd w:val="clear" w:color="auto" w:fill="auto"/>
          </w:tcPr>
          <w:p w:rsidR="00A923F1" w:rsidRDefault="008F134E" w:rsidP="008F134E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32</w:t>
            </w:r>
          </w:p>
        </w:tc>
        <w:tc>
          <w:tcPr>
            <w:tcW w:w="2694" w:type="dxa"/>
            <w:shd w:val="clear" w:color="auto" w:fill="BFBFBF"/>
          </w:tcPr>
          <w:p w:rsidR="00A923F1" w:rsidRDefault="009D78F9" w:rsidP="008F134E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1.7. Año de actualización</w:t>
            </w:r>
          </w:p>
        </w:tc>
        <w:tc>
          <w:tcPr>
            <w:tcW w:w="829" w:type="dxa"/>
          </w:tcPr>
          <w:p w:rsidR="00A923F1" w:rsidRDefault="009D78F9" w:rsidP="008F134E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2020</w:t>
            </w:r>
          </w:p>
        </w:tc>
      </w:tr>
    </w:tbl>
    <w:p w:rsidR="00A923F1" w:rsidRDefault="00A923F1" w:rsidP="00F56234">
      <w:pPr>
        <w:spacing w:line="360" w:lineRule="auto"/>
        <w:ind w:left="0" w:hanging="2"/>
        <w:rPr>
          <w:rFonts w:ascii="Times New Roman" w:eastAsia="Times New Roman" w:hAnsi="Times New Roman" w:cs="Times New Roman"/>
          <w:sz w:val="24"/>
        </w:rPr>
      </w:pPr>
    </w:p>
    <w:p w:rsidR="00F56234" w:rsidRPr="008F134E" w:rsidRDefault="009D78F9" w:rsidP="008F134E">
      <w:pPr>
        <w:numPr>
          <w:ilvl w:val="0"/>
          <w:numId w:val="6"/>
        </w:numPr>
        <w:spacing w:line="360" w:lineRule="auto"/>
        <w:ind w:left="0" w:hanging="2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JUSTIFICACIÓN</w:t>
      </w:r>
    </w:p>
    <w:tbl>
      <w:tblPr>
        <w:tblStyle w:val="afb"/>
        <w:tblW w:w="10114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0114"/>
      </w:tblGrid>
      <w:tr w:rsidR="00A923F1">
        <w:trPr>
          <w:trHeight w:val="1820"/>
        </w:trPr>
        <w:tc>
          <w:tcPr>
            <w:tcW w:w="10114" w:type="dxa"/>
            <w:shd w:val="clear" w:color="auto" w:fill="FFFFFF"/>
          </w:tcPr>
          <w:p w:rsidR="00A923F1" w:rsidRDefault="009D78F9" w:rsidP="00F56234">
            <w:pPr>
              <w:spacing w:line="360" w:lineRule="auto"/>
              <w:ind w:left="0" w:hanging="2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This advanced pronunciation course is designed for students </w:t>
            </w:r>
            <w:r w:rsidR="00F56E6A">
              <w:rPr>
                <w:rFonts w:ascii="Times New Roman" w:eastAsia="Times New Roman" w:hAnsi="Times New Roman" w:cs="Times New Roman"/>
                <w:sz w:val="24"/>
              </w:rPr>
              <w:t>who are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already familiar with the English Sound System and want to expand their skills in correctly applying the supra segmental features of the English language on a practical fashion for the sake of better communication. The course will provide a review of the sound system, major stress and intonation pattern</w:t>
            </w:r>
            <w:r w:rsidR="00D50EF3">
              <w:rPr>
                <w:rFonts w:ascii="Times New Roman" w:eastAsia="Times New Roman" w:hAnsi="Times New Roman" w:cs="Times New Roman"/>
                <w:sz w:val="24"/>
              </w:rPr>
              <w:t>s previously introduced. The lessons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will focus on identifying and using accented speech sounds, blending, linking strategies and other features as stress, rhythm and intonation of spoken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</w:rPr>
              <w:t>language which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</w:rPr>
              <w:t xml:space="preserve"> contribute to communication. </w:t>
            </w:r>
          </w:p>
        </w:tc>
      </w:tr>
    </w:tbl>
    <w:p w:rsidR="00A923F1" w:rsidRDefault="00A923F1" w:rsidP="00F56234">
      <w:pPr>
        <w:spacing w:line="360" w:lineRule="auto"/>
        <w:ind w:left="0" w:hanging="2"/>
        <w:rPr>
          <w:rFonts w:ascii="Times New Roman" w:eastAsia="Times New Roman" w:hAnsi="Times New Roman" w:cs="Times New Roman"/>
          <w:sz w:val="24"/>
        </w:rPr>
      </w:pPr>
    </w:p>
    <w:p w:rsidR="00A923F1" w:rsidRDefault="009D78F9" w:rsidP="00F56234">
      <w:pPr>
        <w:numPr>
          <w:ilvl w:val="0"/>
          <w:numId w:val="6"/>
        </w:numPr>
        <w:spacing w:line="360" w:lineRule="auto"/>
        <w:ind w:left="0" w:hanging="2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PROPÓSITOS DE FORMACIÓN</w:t>
      </w:r>
    </w:p>
    <w:tbl>
      <w:tblPr>
        <w:tblStyle w:val="afc"/>
        <w:tblW w:w="10185" w:type="dxa"/>
        <w:tblInd w:w="-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nil"/>
          <w:insideV w:val="nil"/>
        </w:tblBorders>
        <w:tblLayout w:type="fixed"/>
        <w:tblLook w:val="0000" w:firstRow="0" w:lastRow="0" w:firstColumn="0" w:lastColumn="0" w:noHBand="0" w:noVBand="0"/>
      </w:tblPr>
      <w:tblGrid>
        <w:gridCol w:w="10185"/>
      </w:tblGrid>
      <w:tr w:rsidR="00A923F1">
        <w:trPr>
          <w:trHeight w:val="1540"/>
        </w:trPr>
        <w:tc>
          <w:tcPr>
            <w:tcW w:w="10185" w:type="dxa"/>
            <w:shd w:val="clear" w:color="auto" w:fill="FFFFFF"/>
          </w:tcPr>
          <w:p w:rsidR="00A923F1" w:rsidRDefault="00AE46F8" w:rsidP="00F5623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</w:rPr>
              <w:t>This course</w:t>
            </w:r>
            <w:r w:rsidR="009D78F9">
              <w:rPr>
                <w:rFonts w:ascii="Times New Roman" w:eastAsia="Times New Roman" w:hAnsi="Times New Roman" w:cs="Times New Roman"/>
                <w:color w:val="000000"/>
                <w:sz w:val="24"/>
              </w:rPr>
              <w:t xml:space="preserve"> provides students with the strategies and foundations to improve their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</w:rPr>
              <w:t>pronunciation and</w:t>
            </w:r>
            <w:r w:rsidR="009D78F9">
              <w:rPr>
                <w:rFonts w:ascii="Times New Roman" w:eastAsia="Times New Roman" w:hAnsi="Times New Roman" w:cs="Times New Roman"/>
                <w:color w:val="000000"/>
                <w:sz w:val="24"/>
              </w:rPr>
              <w:t xml:space="preserve"> effectively communicate in different situations. </w:t>
            </w:r>
          </w:p>
          <w:p w:rsidR="00A923F1" w:rsidRPr="00AE46F8" w:rsidRDefault="00AE46F8" w:rsidP="00F56234">
            <w:pPr>
              <w:spacing w:line="360" w:lineRule="auto"/>
              <w:ind w:leftChars="0" w:left="0" w:firstLineChars="0" w:firstLine="0"/>
              <w:rPr>
                <w:rFonts w:ascii="Times New Roman" w:eastAsia="Times New Roman" w:hAnsi="Times New Roman" w:cs="Times New Roman"/>
                <w:b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Course Goal.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By</w:t>
            </w:r>
            <w:r w:rsidR="009D78F9">
              <w:rPr>
                <w:rFonts w:ascii="Times New Roman" w:eastAsia="Times New Roman" w:hAnsi="Times New Roman" w:cs="Times New Roman"/>
                <w:sz w:val="24"/>
              </w:rPr>
              <w:t xml:space="preserve"> the end of this course</w:t>
            </w:r>
            <w:r>
              <w:rPr>
                <w:rFonts w:ascii="Times New Roman" w:eastAsia="Times New Roman" w:hAnsi="Times New Roman" w:cs="Times New Roman"/>
                <w:sz w:val="24"/>
              </w:rPr>
              <w:t>,</w:t>
            </w:r>
            <w:r w:rsidR="009D78F9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the </w:t>
            </w:r>
            <w:r w:rsidR="009D78F9">
              <w:rPr>
                <w:rFonts w:ascii="Times New Roman" w:eastAsia="Times New Roman" w:hAnsi="Times New Roman" w:cs="Times New Roman"/>
                <w:sz w:val="24"/>
              </w:rPr>
              <w:t>student</w:t>
            </w:r>
            <w:r>
              <w:rPr>
                <w:rFonts w:ascii="Times New Roman" w:eastAsia="Times New Roman" w:hAnsi="Times New Roman" w:cs="Times New Roman"/>
                <w:sz w:val="24"/>
              </w:rPr>
              <w:t>s will demonstrate understanding of phonetical and phonological</w:t>
            </w:r>
            <w:r w:rsidR="009D78F9">
              <w:rPr>
                <w:rFonts w:ascii="Times New Roman" w:eastAsia="Times New Roman" w:hAnsi="Times New Roman" w:cs="Times New Roman"/>
                <w:sz w:val="24"/>
              </w:rPr>
              <w:t xml:space="preserve"> concepts </w:t>
            </w:r>
            <w:r w:rsidR="00F56234">
              <w:rPr>
                <w:rFonts w:ascii="Times New Roman" w:eastAsia="Times New Roman" w:hAnsi="Times New Roman" w:cs="Times New Roman"/>
                <w:sz w:val="24"/>
              </w:rPr>
              <w:t xml:space="preserve">and their importance for </w:t>
            </w:r>
            <w:r w:rsidR="009D78F9">
              <w:rPr>
                <w:rFonts w:ascii="Times New Roman" w:eastAsia="Times New Roman" w:hAnsi="Times New Roman" w:cs="Times New Roman"/>
                <w:sz w:val="24"/>
              </w:rPr>
              <w:t>intelligible, fluent and</w:t>
            </w:r>
            <w:r>
              <w:rPr>
                <w:rFonts w:ascii="Times New Roman" w:eastAsia="Times New Roman" w:hAnsi="Times New Roman" w:cs="Times New Roman"/>
                <w:sz w:val="24"/>
              </w:rPr>
              <w:t>,</w:t>
            </w:r>
            <w:r w:rsidR="009D78F9">
              <w:rPr>
                <w:rFonts w:ascii="Times New Roman" w:eastAsia="Times New Roman" w:hAnsi="Times New Roman" w:cs="Times New Roman"/>
                <w:sz w:val="24"/>
              </w:rPr>
              <w:t xml:space="preserve"> accurate </w:t>
            </w:r>
            <w:r w:rsidR="00F56234">
              <w:rPr>
                <w:rFonts w:ascii="Times New Roman" w:eastAsia="Times New Roman" w:hAnsi="Times New Roman" w:cs="Times New Roman"/>
                <w:sz w:val="24"/>
              </w:rPr>
              <w:t>pronunciation in oral interaction</w:t>
            </w:r>
            <w:r w:rsidR="009D78F9">
              <w:rPr>
                <w:rFonts w:ascii="Times New Roman" w:eastAsia="Times New Roman" w:hAnsi="Times New Roman" w:cs="Times New Roman"/>
                <w:sz w:val="24"/>
              </w:rPr>
              <w:t>.</w:t>
            </w:r>
          </w:p>
        </w:tc>
      </w:tr>
    </w:tbl>
    <w:p w:rsidR="00A923F1" w:rsidRDefault="00A923F1" w:rsidP="00AA184F">
      <w:pPr>
        <w:spacing w:line="360" w:lineRule="auto"/>
        <w:ind w:leftChars="0" w:left="0" w:firstLineChars="0" w:firstLine="0"/>
        <w:rPr>
          <w:rFonts w:ascii="Times New Roman" w:eastAsia="Times New Roman" w:hAnsi="Times New Roman" w:cs="Times New Roman"/>
          <w:sz w:val="24"/>
        </w:rPr>
      </w:pPr>
    </w:p>
    <w:p w:rsidR="00A923F1" w:rsidRPr="00074540" w:rsidRDefault="009D78F9" w:rsidP="00F56234">
      <w:pPr>
        <w:numPr>
          <w:ilvl w:val="0"/>
          <w:numId w:val="6"/>
        </w:numPr>
        <w:spacing w:line="360" w:lineRule="auto"/>
        <w:ind w:left="0" w:hanging="2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COMPETENCIAS ESPECIFICAS Y TRANSVERSALES</w:t>
      </w:r>
    </w:p>
    <w:p w:rsidR="00074540" w:rsidRDefault="00074540" w:rsidP="00F56234">
      <w:pPr>
        <w:spacing w:line="360" w:lineRule="auto"/>
        <w:ind w:leftChars="0" w:left="0" w:firstLineChars="0" w:firstLine="0"/>
        <w:rPr>
          <w:rFonts w:ascii="Times New Roman" w:eastAsia="Times New Roman" w:hAnsi="Times New Roman" w:cs="Times New Roman"/>
          <w:sz w:val="24"/>
        </w:rPr>
      </w:pPr>
    </w:p>
    <w:tbl>
      <w:tblPr>
        <w:tblStyle w:val="afd"/>
        <w:tblW w:w="10114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0114"/>
      </w:tblGrid>
      <w:tr w:rsidR="00A923F1" w:rsidTr="005A49F1">
        <w:trPr>
          <w:trHeight w:val="5251"/>
        </w:trPr>
        <w:tc>
          <w:tcPr>
            <w:tcW w:w="10114" w:type="dxa"/>
            <w:shd w:val="clear" w:color="auto" w:fill="FFFFFF"/>
          </w:tcPr>
          <w:p w:rsidR="00A923F1" w:rsidRDefault="009D78F9" w:rsidP="00F56234">
            <w:pPr>
              <w:spacing w:line="360" w:lineRule="auto"/>
              <w:ind w:left="0" w:hanging="2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lastRenderedPageBreak/>
              <w:t>By the end of this course students should be able to:</w:t>
            </w:r>
          </w:p>
          <w:p w:rsidR="00A923F1" w:rsidRDefault="009D78F9" w:rsidP="00F56234">
            <w:pPr>
              <w:pStyle w:val="Prrafodelista"/>
              <w:numPr>
                <w:ilvl w:val="0"/>
                <w:numId w:val="7"/>
              </w:numPr>
              <w:spacing w:line="360" w:lineRule="auto"/>
              <w:ind w:leftChars="0" w:firstLineChars="0"/>
              <w:rPr>
                <w:rFonts w:ascii="Times New Roman" w:eastAsia="Times New Roman" w:hAnsi="Times New Roman" w:cs="Times New Roman"/>
                <w:sz w:val="24"/>
              </w:rPr>
            </w:pPr>
            <w:r w:rsidRPr="005509EA">
              <w:rPr>
                <w:rFonts w:ascii="Times New Roman" w:eastAsia="Times New Roman" w:hAnsi="Times New Roman" w:cs="Times New Roman"/>
                <w:sz w:val="24"/>
              </w:rPr>
              <w:t>Discriminate all English sounds in isolation and in combination to achieve communication purposes.</w:t>
            </w:r>
          </w:p>
          <w:p w:rsidR="00A923F1" w:rsidRDefault="009D78F9" w:rsidP="00F56234">
            <w:pPr>
              <w:pStyle w:val="Prrafodelista"/>
              <w:numPr>
                <w:ilvl w:val="0"/>
                <w:numId w:val="7"/>
              </w:numPr>
              <w:spacing w:line="360" w:lineRule="auto"/>
              <w:ind w:leftChars="0" w:firstLineChars="0"/>
              <w:rPr>
                <w:rFonts w:ascii="Times New Roman" w:eastAsia="Times New Roman" w:hAnsi="Times New Roman" w:cs="Times New Roman"/>
                <w:sz w:val="24"/>
              </w:rPr>
            </w:pPr>
            <w:r w:rsidRPr="005509EA">
              <w:rPr>
                <w:rFonts w:ascii="Times New Roman" w:eastAsia="Times New Roman" w:hAnsi="Times New Roman" w:cs="Times New Roman"/>
                <w:sz w:val="24"/>
              </w:rPr>
              <w:t>Produce all English sounds in isolation and in combination to communicate.</w:t>
            </w:r>
          </w:p>
          <w:p w:rsidR="00A923F1" w:rsidRDefault="009D78F9" w:rsidP="00F56234">
            <w:pPr>
              <w:pStyle w:val="Prrafodelista"/>
              <w:numPr>
                <w:ilvl w:val="0"/>
                <w:numId w:val="7"/>
              </w:numPr>
              <w:spacing w:line="360" w:lineRule="auto"/>
              <w:ind w:leftChars="0" w:firstLineChars="0"/>
              <w:rPr>
                <w:rFonts w:ascii="Times New Roman" w:eastAsia="Times New Roman" w:hAnsi="Times New Roman" w:cs="Times New Roman"/>
                <w:sz w:val="24"/>
              </w:rPr>
            </w:pPr>
            <w:r w:rsidRPr="005509EA">
              <w:rPr>
                <w:rFonts w:ascii="Times New Roman" w:eastAsia="Times New Roman" w:hAnsi="Times New Roman" w:cs="Times New Roman"/>
                <w:sz w:val="24"/>
              </w:rPr>
              <w:t>Identify special pronunciation patterns regarding stress, intonation</w:t>
            </w:r>
            <w:r w:rsidR="005509EA">
              <w:rPr>
                <w:rFonts w:ascii="Times New Roman" w:eastAsia="Times New Roman" w:hAnsi="Times New Roman" w:cs="Times New Roman"/>
                <w:sz w:val="24"/>
              </w:rPr>
              <w:t>,</w:t>
            </w:r>
            <w:r w:rsidRPr="005509EA">
              <w:rPr>
                <w:rFonts w:ascii="Times New Roman" w:eastAsia="Times New Roman" w:hAnsi="Times New Roman" w:cs="Times New Roman"/>
                <w:sz w:val="24"/>
              </w:rPr>
              <w:t xml:space="preserve"> and rhythm.</w:t>
            </w:r>
          </w:p>
          <w:p w:rsidR="00A923F1" w:rsidRDefault="009D78F9" w:rsidP="00F56234">
            <w:pPr>
              <w:pStyle w:val="Prrafodelista"/>
              <w:numPr>
                <w:ilvl w:val="0"/>
                <w:numId w:val="7"/>
              </w:numPr>
              <w:spacing w:line="360" w:lineRule="auto"/>
              <w:ind w:leftChars="0" w:firstLineChars="0"/>
              <w:rPr>
                <w:rFonts w:ascii="Times New Roman" w:eastAsia="Times New Roman" w:hAnsi="Times New Roman" w:cs="Times New Roman"/>
                <w:sz w:val="24"/>
              </w:rPr>
            </w:pPr>
            <w:r w:rsidRPr="005509EA">
              <w:rPr>
                <w:rFonts w:ascii="Times New Roman" w:eastAsia="Times New Roman" w:hAnsi="Times New Roman" w:cs="Times New Roman"/>
                <w:sz w:val="24"/>
              </w:rPr>
              <w:t>Produce the basic stress, intonation and rhythm patterns according to a specific context.</w:t>
            </w:r>
          </w:p>
          <w:p w:rsidR="00A923F1" w:rsidRDefault="009D78F9" w:rsidP="00F56234">
            <w:pPr>
              <w:pStyle w:val="Prrafodelista"/>
              <w:numPr>
                <w:ilvl w:val="0"/>
                <w:numId w:val="7"/>
              </w:numPr>
              <w:spacing w:line="360" w:lineRule="auto"/>
              <w:ind w:leftChars="0" w:firstLineChars="0"/>
              <w:rPr>
                <w:rFonts w:ascii="Times New Roman" w:eastAsia="Times New Roman" w:hAnsi="Times New Roman" w:cs="Times New Roman"/>
                <w:sz w:val="24"/>
              </w:rPr>
            </w:pPr>
            <w:r w:rsidRPr="005509EA">
              <w:rPr>
                <w:rFonts w:ascii="Times New Roman" w:eastAsia="Times New Roman" w:hAnsi="Times New Roman" w:cs="Times New Roman"/>
                <w:sz w:val="24"/>
              </w:rPr>
              <w:t>Recognize general and individual pronunciation pro</w:t>
            </w:r>
            <w:r w:rsidR="005509EA">
              <w:rPr>
                <w:rFonts w:ascii="Times New Roman" w:eastAsia="Times New Roman" w:hAnsi="Times New Roman" w:cs="Times New Roman"/>
                <w:sz w:val="24"/>
              </w:rPr>
              <w:t>blems in everyday oral interaction</w:t>
            </w:r>
            <w:r w:rsidRPr="005509EA">
              <w:rPr>
                <w:rFonts w:ascii="Times New Roman" w:eastAsia="Times New Roman" w:hAnsi="Times New Roman" w:cs="Times New Roman"/>
                <w:sz w:val="24"/>
              </w:rPr>
              <w:t>.</w:t>
            </w:r>
          </w:p>
          <w:p w:rsidR="005509EA" w:rsidRDefault="009D78F9" w:rsidP="00F56234">
            <w:pPr>
              <w:pStyle w:val="Prrafodelista"/>
              <w:numPr>
                <w:ilvl w:val="0"/>
                <w:numId w:val="7"/>
              </w:numPr>
              <w:spacing w:line="360" w:lineRule="auto"/>
              <w:ind w:leftChars="0" w:firstLineChars="0"/>
              <w:rPr>
                <w:rFonts w:ascii="Times New Roman" w:eastAsia="Times New Roman" w:hAnsi="Times New Roman" w:cs="Times New Roman"/>
                <w:sz w:val="24"/>
              </w:rPr>
            </w:pPr>
            <w:r w:rsidRPr="005509EA">
              <w:rPr>
                <w:rFonts w:ascii="Times New Roman" w:eastAsia="Times New Roman" w:hAnsi="Times New Roman" w:cs="Times New Roman"/>
                <w:sz w:val="24"/>
              </w:rPr>
              <w:t xml:space="preserve">Speak with intelligible pronunciation in short and longer communicative situations. </w:t>
            </w:r>
          </w:p>
          <w:p w:rsidR="00A923F1" w:rsidRDefault="009D78F9" w:rsidP="00F56234">
            <w:pPr>
              <w:pStyle w:val="Prrafodelista"/>
              <w:numPr>
                <w:ilvl w:val="0"/>
                <w:numId w:val="7"/>
              </w:numPr>
              <w:spacing w:line="360" w:lineRule="auto"/>
              <w:ind w:leftChars="0" w:firstLineChars="0"/>
              <w:rPr>
                <w:rFonts w:ascii="Times New Roman" w:eastAsia="Times New Roman" w:hAnsi="Times New Roman" w:cs="Times New Roman"/>
                <w:sz w:val="24"/>
              </w:rPr>
            </w:pPr>
            <w:r w:rsidRPr="005509EA">
              <w:rPr>
                <w:rFonts w:ascii="Times New Roman" w:eastAsia="Times New Roman" w:hAnsi="Times New Roman" w:cs="Times New Roman"/>
                <w:sz w:val="24"/>
              </w:rPr>
              <w:t>Show respect and tolerance towards individual differences, classmates ‘opinions and contributions in the language classroom, facilitating collaborative work.</w:t>
            </w:r>
          </w:p>
          <w:p w:rsidR="00A923F1" w:rsidRPr="005509EA" w:rsidRDefault="009D78F9" w:rsidP="00F56234">
            <w:pPr>
              <w:pStyle w:val="Prrafodelista"/>
              <w:numPr>
                <w:ilvl w:val="0"/>
                <w:numId w:val="7"/>
              </w:numPr>
              <w:spacing w:line="360" w:lineRule="auto"/>
              <w:ind w:leftChars="0" w:firstLineChars="0"/>
              <w:rPr>
                <w:rFonts w:ascii="Times New Roman" w:eastAsia="Times New Roman" w:hAnsi="Times New Roman" w:cs="Times New Roman"/>
                <w:sz w:val="24"/>
              </w:rPr>
            </w:pPr>
            <w:r w:rsidRPr="005509EA">
              <w:rPr>
                <w:rFonts w:ascii="Times New Roman" w:eastAsia="Times New Roman" w:hAnsi="Times New Roman" w:cs="Times New Roman"/>
                <w:sz w:val="24"/>
              </w:rPr>
              <w:t>Use asynchronous apps, webpages, and software available as a</w:t>
            </w:r>
            <w:r w:rsidR="005509EA">
              <w:rPr>
                <w:rFonts w:ascii="Times New Roman" w:eastAsia="Times New Roman" w:hAnsi="Times New Roman" w:cs="Times New Roman"/>
                <w:sz w:val="24"/>
              </w:rPr>
              <w:t xml:space="preserve"> tool for the development </w:t>
            </w:r>
            <w:proofErr w:type="gramStart"/>
            <w:r w:rsidR="005509EA">
              <w:rPr>
                <w:rFonts w:ascii="Times New Roman" w:eastAsia="Times New Roman" w:hAnsi="Times New Roman" w:cs="Times New Roman"/>
                <w:sz w:val="24"/>
              </w:rPr>
              <w:t xml:space="preserve">of </w:t>
            </w:r>
            <w:r w:rsidRPr="005509EA">
              <w:rPr>
                <w:rFonts w:ascii="Times New Roman" w:eastAsia="Times New Roman" w:hAnsi="Times New Roman" w:cs="Times New Roman"/>
                <w:sz w:val="24"/>
              </w:rPr>
              <w:t xml:space="preserve"> pronunciation</w:t>
            </w:r>
            <w:proofErr w:type="gramEnd"/>
            <w:r w:rsidRPr="005509EA">
              <w:rPr>
                <w:rFonts w:ascii="Times New Roman" w:eastAsia="Times New Roman" w:hAnsi="Times New Roman" w:cs="Times New Roman"/>
                <w:sz w:val="24"/>
              </w:rPr>
              <w:t xml:space="preserve"> sub-skills.</w:t>
            </w:r>
          </w:p>
        </w:tc>
      </w:tr>
    </w:tbl>
    <w:p w:rsidR="00A923F1" w:rsidRDefault="00A923F1" w:rsidP="00F56234">
      <w:pPr>
        <w:spacing w:line="360" w:lineRule="auto"/>
        <w:ind w:left="0" w:hanging="2"/>
        <w:rPr>
          <w:rFonts w:ascii="Times New Roman" w:eastAsia="Times New Roman" w:hAnsi="Times New Roman" w:cs="Times New Roman"/>
          <w:sz w:val="24"/>
        </w:rPr>
      </w:pPr>
    </w:p>
    <w:p w:rsidR="00A923F1" w:rsidRDefault="009D78F9" w:rsidP="00F56234">
      <w:pPr>
        <w:numPr>
          <w:ilvl w:val="0"/>
          <w:numId w:val="6"/>
        </w:numPr>
        <w:spacing w:line="360" w:lineRule="auto"/>
        <w:ind w:left="0" w:hanging="2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LEARNING OUTCOMES</w:t>
      </w:r>
    </w:p>
    <w:tbl>
      <w:tblPr>
        <w:tblStyle w:val="afe"/>
        <w:tblW w:w="10114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0114"/>
      </w:tblGrid>
      <w:tr w:rsidR="00A923F1" w:rsidTr="008F134E">
        <w:trPr>
          <w:trHeight w:val="315"/>
        </w:trPr>
        <w:tc>
          <w:tcPr>
            <w:tcW w:w="10114" w:type="dxa"/>
            <w:shd w:val="clear" w:color="auto" w:fill="FFFFFF"/>
          </w:tcPr>
          <w:p w:rsidR="00A923F1" w:rsidRDefault="00A923F1" w:rsidP="00F5623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</w:p>
          <w:p w:rsidR="00A923F1" w:rsidRDefault="009D78F9" w:rsidP="00F56234">
            <w:pPr>
              <w:spacing w:line="360" w:lineRule="auto"/>
              <w:ind w:left="0" w:hanging="2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By the end of the course, students will:</w:t>
            </w:r>
          </w:p>
          <w:p w:rsidR="00A923F1" w:rsidRPr="00287FD3" w:rsidRDefault="009D78F9" w:rsidP="00F56234">
            <w:pPr>
              <w:pStyle w:val="Prrafodelista"/>
              <w:numPr>
                <w:ilvl w:val="0"/>
                <w:numId w:val="8"/>
              </w:numPr>
              <w:spacing w:line="360" w:lineRule="auto"/>
              <w:ind w:leftChars="0" w:firstLineChars="0"/>
              <w:rPr>
                <w:rFonts w:ascii="Times New Roman" w:eastAsia="Times New Roman" w:hAnsi="Times New Roman" w:cs="Times New Roman"/>
                <w:sz w:val="24"/>
              </w:rPr>
            </w:pPr>
            <w:r w:rsidRPr="005E3FEE">
              <w:rPr>
                <w:rFonts w:ascii="Times New Roman" w:eastAsia="Times New Roman" w:hAnsi="Times New Roman" w:cs="Times New Roman"/>
                <w:color w:val="000000"/>
                <w:sz w:val="24"/>
              </w:rPr>
              <w:t>Produce smooth and accurate pronunciation in different communicati</w:t>
            </w:r>
            <w:r w:rsidR="00560276">
              <w:rPr>
                <w:rFonts w:ascii="Times New Roman" w:eastAsia="Times New Roman" w:hAnsi="Times New Roman" w:cs="Times New Roman"/>
                <w:color w:val="000000"/>
                <w:sz w:val="24"/>
              </w:rPr>
              <w:t xml:space="preserve">ve exchanges </w:t>
            </w:r>
            <w:proofErr w:type="gramStart"/>
            <w:r w:rsidRPr="005E3FEE">
              <w:rPr>
                <w:rFonts w:ascii="Times New Roman" w:eastAsia="Times New Roman" w:hAnsi="Times New Roman" w:cs="Times New Roman"/>
                <w:color w:val="000000"/>
                <w:sz w:val="24"/>
              </w:rPr>
              <w:t>to easil</w:t>
            </w:r>
            <w:r w:rsidR="009C2081">
              <w:rPr>
                <w:rFonts w:ascii="Times New Roman" w:eastAsia="Times New Roman" w:hAnsi="Times New Roman" w:cs="Times New Roman"/>
                <w:color w:val="000000"/>
                <w:sz w:val="24"/>
              </w:rPr>
              <w:t>y interact</w:t>
            </w:r>
            <w:proofErr w:type="gramEnd"/>
            <w:r w:rsidR="009C2081">
              <w:rPr>
                <w:rFonts w:ascii="Times New Roman" w:eastAsia="Times New Roman" w:hAnsi="Times New Roman" w:cs="Times New Roman"/>
                <w:color w:val="000000"/>
                <w:sz w:val="24"/>
              </w:rPr>
              <w:t xml:space="preserve"> with native </w:t>
            </w:r>
            <w:r w:rsidRPr="005E3FEE">
              <w:rPr>
                <w:rFonts w:ascii="Times New Roman" w:eastAsia="Times New Roman" w:hAnsi="Times New Roman" w:cs="Times New Roman"/>
                <w:color w:val="000000"/>
                <w:sz w:val="24"/>
              </w:rPr>
              <w:t>and non</w:t>
            </w:r>
            <w:r w:rsidR="005E3FEE">
              <w:rPr>
                <w:rFonts w:ascii="Times New Roman" w:eastAsia="Times New Roman" w:hAnsi="Times New Roman" w:cs="Times New Roman"/>
                <w:color w:val="000000"/>
                <w:sz w:val="24"/>
              </w:rPr>
              <w:t>-native speakers</w:t>
            </w:r>
            <w:r w:rsidRPr="005E3FEE">
              <w:rPr>
                <w:rFonts w:ascii="Times New Roman" w:eastAsia="Times New Roman" w:hAnsi="Times New Roman" w:cs="Times New Roman"/>
                <w:color w:val="000000"/>
                <w:sz w:val="24"/>
              </w:rPr>
              <w:t>.</w:t>
            </w:r>
          </w:p>
          <w:p w:rsidR="00FA62FC" w:rsidRPr="00FA62FC" w:rsidRDefault="009D78F9" w:rsidP="00F56234">
            <w:pPr>
              <w:pStyle w:val="Prrafodelista"/>
              <w:numPr>
                <w:ilvl w:val="0"/>
                <w:numId w:val="8"/>
              </w:numPr>
              <w:spacing w:line="360" w:lineRule="auto"/>
              <w:ind w:leftChars="0" w:firstLineChars="0"/>
              <w:rPr>
                <w:rFonts w:ascii="Times New Roman" w:eastAsia="Times New Roman" w:hAnsi="Times New Roman" w:cs="Times New Roman"/>
                <w:sz w:val="24"/>
              </w:rPr>
            </w:pPr>
            <w:r w:rsidRPr="00287FD3">
              <w:rPr>
                <w:rFonts w:ascii="Times New Roman" w:eastAsia="Times New Roman" w:hAnsi="Times New Roman" w:cs="Times New Roman"/>
                <w:color w:val="000000"/>
                <w:sz w:val="24"/>
              </w:rPr>
              <w:t xml:space="preserve">Use accurate pronunciation chunks of language in formal and informal settings with a reduced accent. </w:t>
            </w:r>
          </w:p>
          <w:p w:rsidR="00A923F1" w:rsidRPr="00FA62FC" w:rsidRDefault="009D78F9" w:rsidP="00F56234">
            <w:pPr>
              <w:pStyle w:val="Prrafodelista"/>
              <w:numPr>
                <w:ilvl w:val="0"/>
                <w:numId w:val="8"/>
              </w:numPr>
              <w:spacing w:line="360" w:lineRule="auto"/>
              <w:ind w:leftChars="0" w:firstLineChars="0"/>
              <w:rPr>
                <w:rFonts w:ascii="Times New Roman" w:eastAsia="Times New Roman" w:hAnsi="Times New Roman" w:cs="Times New Roman"/>
                <w:sz w:val="24"/>
              </w:rPr>
            </w:pPr>
            <w:r w:rsidRPr="00287FD3">
              <w:rPr>
                <w:rFonts w:ascii="Times New Roman" w:eastAsia="Times New Roman" w:hAnsi="Times New Roman" w:cs="Times New Roman"/>
                <w:color w:val="000000"/>
                <w:sz w:val="24"/>
              </w:rPr>
              <w:t xml:space="preserve"> </w:t>
            </w:r>
            <w:r w:rsidRPr="00FA62FC">
              <w:rPr>
                <w:rFonts w:ascii="Times New Roman" w:eastAsia="Times New Roman" w:hAnsi="Times New Roman" w:cs="Times New Roman"/>
                <w:color w:val="000000"/>
                <w:sz w:val="24"/>
              </w:rPr>
              <w:t>Produce accurate and fluent patterns to show special meaning, such as surprise, anger, implied criticism or emphasis.</w:t>
            </w:r>
          </w:p>
          <w:p w:rsidR="008644D2" w:rsidRPr="008644D2" w:rsidRDefault="009D78F9" w:rsidP="00F56234">
            <w:pPr>
              <w:pStyle w:val="Prrafodelista"/>
              <w:numPr>
                <w:ilvl w:val="0"/>
                <w:numId w:val="8"/>
              </w:numPr>
              <w:spacing w:line="360" w:lineRule="auto"/>
              <w:ind w:leftChars="0" w:firstLineChars="0"/>
              <w:rPr>
                <w:rFonts w:ascii="Times New Roman" w:eastAsia="Times New Roman" w:hAnsi="Times New Roman" w:cs="Times New Roman"/>
                <w:sz w:val="24"/>
              </w:rPr>
            </w:pPr>
            <w:r w:rsidRPr="00FA62FC">
              <w:rPr>
                <w:rFonts w:ascii="Times New Roman" w:eastAsia="Times New Roman" w:hAnsi="Times New Roman" w:cs="Times New Roman"/>
                <w:color w:val="000000"/>
                <w:sz w:val="24"/>
              </w:rPr>
              <w:t>Use patterns typical of g</w:t>
            </w:r>
            <w:r w:rsidR="00FA62FC">
              <w:rPr>
                <w:rFonts w:ascii="Times New Roman" w:eastAsia="Times New Roman" w:hAnsi="Times New Roman" w:cs="Times New Roman"/>
                <w:color w:val="000000"/>
                <w:sz w:val="24"/>
              </w:rPr>
              <w:t xml:space="preserve">enres, such as </w:t>
            </w:r>
            <w:r w:rsidRPr="00FA62FC">
              <w:rPr>
                <w:rFonts w:ascii="Times New Roman" w:eastAsia="Times New Roman" w:hAnsi="Times New Roman" w:cs="Times New Roman"/>
                <w:color w:val="000000"/>
                <w:sz w:val="24"/>
              </w:rPr>
              <w:t>songs and poems</w:t>
            </w:r>
          </w:p>
          <w:p w:rsidR="008644D2" w:rsidRPr="008644D2" w:rsidRDefault="008644D2" w:rsidP="00F56234">
            <w:pPr>
              <w:pStyle w:val="Prrafodelista"/>
              <w:numPr>
                <w:ilvl w:val="0"/>
                <w:numId w:val="8"/>
              </w:numPr>
              <w:spacing w:line="360" w:lineRule="auto"/>
              <w:ind w:leftChars="0" w:firstLineChars="0"/>
              <w:rPr>
                <w:rFonts w:ascii="Times New Roman" w:eastAsia="Times New Roman" w:hAnsi="Times New Roman" w:cs="Times New Roman"/>
                <w:sz w:val="24"/>
              </w:rPr>
            </w:pPr>
            <w:r w:rsidRPr="008644D2">
              <w:rPr>
                <w:rFonts w:ascii="Times New Roman" w:eastAsia="Times New Roman" w:hAnsi="Times New Roman" w:cs="Times New Roman"/>
                <w:color w:val="000000"/>
                <w:sz w:val="24"/>
              </w:rPr>
              <w:t>Produce</w:t>
            </w:r>
            <w:r w:rsidR="009D78F9" w:rsidRPr="008644D2">
              <w:rPr>
                <w:rFonts w:ascii="Times New Roman" w:eastAsia="Times New Roman" w:hAnsi="Times New Roman" w:cs="Times New Roman"/>
                <w:color w:val="000000"/>
                <w:sz w:val="24"/>
              </w:rPr>
              <w:t xml:space="preserve"> accurate intonation, rhythm</w:t>
            </w:r>
            <w:r w:rsidRPr="008644D2">
              <w:rPr>
                <w:rFonts w:ascii="Times New Roman" w:eastAsia="Times New Roman" w:hAnsi="Times New Roman" w:cs="Times New Roman"/>
                <w:color w:val="000000"/>
                <w:sz w:val="24"/>
              </w:rPr>
              <w:t>,</w:t>
            </w:r>
            <w:r w:rsidR="009D78F9" w:rsidRPr="008644D2">
              <w:rPr>
                <w:rFonts w:ascii="Times New Roman" w:eastAsia="Times New Roman" w:hAnsi="Times New Roman" w:cs="Times New Roman"/>
                <w:color w:val="000000"/>
                <w:sz w:val="24"/>
              </w:rPr>
              <w:t xml:space="preserve"> and stress in sentences in narratives, stories, </w:t>
            </w:r>
            <w:r w:rsidRPr="008644D2">
              <w:rPr>
                <w:rFonts w:ascii="Times New Roman" w:eastAsia="Times New Roman" w:hAnsi="Times New Roman" w:cs="Times New Roman"/>
                <w:color w:val="000000"/>
                <w:sz w:val="24"/>
              </w:rPr>
              <w:t>anecdotes, and news</w:t>
            </w:r>
            <w:r w:rsidR="009D78F9" w:rsidRPr="008644D2">
              <w:rPr>
                <w:rFonts w:ascii="Times New Roman" w:eastAsia="Times New Roman" w:hAnsi="Times New Roman" w:cs="Times New Roman"/>
                <w:color w:val="000000"/>
                <w:sz w:val="24"/>
              </w:rPr>
              <w:t>.</w:t>
            </w:r>
          </w:p>
          <w:p w:rsidR="00A923F1" w:rsidRPr="008F134E" w:rsidRDefault="009D78F9" w:rsidP="008F134E">
            <w:pPr>
              <w:pStyle w:val="Prrafodelista"/>
              <w:numPr>
                <w:ilvl w:val="0"/>
                <w:numId w:val="8"/>
              </w:numPr>
              <w:spacing w:line="360" w:lineRule="auto"/>
              <w:ind w:leftChars="0" w:firstLineChars="0"/>
              <w:rPr>
                <w:rFonts w:ascii="Times New Roman" w:eastAsia="Times New Roman" w:hAnsi="Times New Roman" w:cs="Times New Roman"/>
                <w:sz w:val="24"/>
              </w:rPr>
            </w:pPr>
            <w:r w:rsidRPr="008644D2">
              <w:rPr>
                <w:rFonts w:ascii="Times New Roman" w:eastAsia="Times New Roman" w:hAnsi="Times New Roman" w:cs="Times New Roman"/>
                <w:color w:val="000000"/>
                <w:sz w:val="24"/>
              </w:rPr>
              <w:t xml:space="preserve">  Link words naturally in short and long phrases and sentences. </w:t>
            </w:r>
          </w:p>
        </w:tc>
      </w:tr>
    </w:tbl>
    <w:p w:rsidR="00A923F1" w:rsidRDefault="00A923F1" w:rsidP="00F56234">
      <w:pPr>
        <w:spacing w:line="360" w:lineRule="auto"/>
        <w:ind w:left="0" w:hanging="2"/>
        <w:rPr>
          <w:rFonts w:ascii="Times New Roman" w:eastAsia="Times New Roman" w:hAnsi="Times New Roman" w:cs="Times New Roman"/>
          <w:sz w:val="24"/>
        </w:rPr>
      </w:pPr>
    </w:p>
    <w:p w:rsidR="00C86368" w:rsidRPr="008F134E" w:rsidRDefault="009D78F9" w:rsidP="008F134E">
      <w:pPr>
        <w:numPr>
          <w:ilvl w:val="0"/>
          <w:numId w:val="6"/>
        </w:numPr>
        <w:spacing w:line="360" w:lineRule="auto"/>
        <w:ind w:left="0" w:hanging="2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COURSE CONTENT</w:t>
      </w:r>
    </w:p>
    <w:tbl>
      <w:tblPr>
        <w:tblStyle w:val="aff"/>
        <w:tblW w:w="10114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0114"/>
      </w:tblGrid>
      <w:tr w:rsidR="00A923F1">
        <w:trPr>
          <w:trHeight w:val="1240"/>
        </w:trPr>
        <w:tc>
          <w:tcPr>
            <w:tcW w:w="10114" w:type="dxa"/>
            <w:shd w:val="clear" w:color="auto" w:fill="FFFFFF"/>
          </w:tcPr>
          <w:p w:rsidR="00A957C7" w:rsidRDefault="00A957C7" w:rsidP="00F5623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Chars="0" w:left="0" w:firstLineChars="0" w:firstLine="0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</w:rPr>
              <w:lastRenderedPageBreak/>
              <w:t xml:space="preserve">Unit 1: </w:t>
            </w:r>
            <w:r w:rsidR="009D78F9">
              <w:rPr>
                <w:rFonts w:ascii="Times New Roman" w:eastAsia="Times New Roman" w:hAnsi="Times New Roman" w:cs="Times New Roman"/>
                <w:color w:val="000000"/>
                <w:sz w:val="24"/>
              </w:rPr>
              <w:t>Review of segmental features of pronunciation (vowel /consonant clusters)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</w:rPr>
              <w:t>.</w:t>
            </w:r>
          </w:p>
          <w:p w:rsidR="00A957C7" w:rsidRDefault="00A957C7" w:rsidP="00F5623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Chars="0" w:left="0" w:firstLineChars="0" w:firstLine="0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</w:rPr>
              <w:t xml:space="preserve">Unit 2: </w:t>
            </w:r>
            <w:r w:rsidR="009D78F9">
              <w:rPr>
                <w:rFonts w:ascii="Times New Roman" w:eastAsia="Times New Roman" w:hAnsi="Times New Roman" w:cs="Times New Roman"/>
                <w:color w:val="000000"/>
                <w:sz w:val="24"/>
              </w:rPr>
              <w:t>Common pronunciation errors and their effect on interpersonal communications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</w:rPr>
              <w:t>.</w:t>
            </w:r>
          </w:p>
          <w:p w:rsidR="00A923F1" w:rsidRDefault="00A957C7" w:rsidP="00F5623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Chars="0" w:left="0" w:firstLineChars="0" w:firstLine="0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</w:rPr>
              <w:t>Unit 3:</w:t>
            </w:r>
            <w:r w:rsidR="009D78F9">
              <w:rPr>
                <w:rFonts w:ascii="Times New Roman" w:eastAsia="Times New Roman" w:hAnsi="Times New Roman" w:cs="Times New Roman"/>
                <w:color w:val="000000"/>
                <w:sz w:val="24"/>
              </w:rPr>
              <w:t xml:space="preserve"> Discourse and intonation - Predicting intonation (tones-tonic syllables)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</w:rPr>
              <w:t>.</w:t>
            </w:r>
          </w:p>
          <w:p w:rsidR="00A923F1" w:rsidRDefault="00A957C7" w:rsidP="00F5623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Chars="0" w:left="0" w:firstLineChars="0" w:firstLine="0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</w:rPr>
              <w:t xml:space="preserve">Unit 4: </w:t>
            </w:r>
            <w:r w:rsidR="009D78F9">
              <w:rPr>
                <w:rFonts w:ascii="Times New Roman" w:eastAsia="Times New Roman" w:hAnsi="Times New Roman" w:cs="Times New Roman"/>
                <w:color w:val="000000"/>
                <w:sz w:val="24"/>
              </w:rPr>
              <w:t>Intonation in managing conversation.</w:t>
            </w:r>
          </w:p>
          <w:p w:rsidR="00E86136" w:rsidRDefault="00A957C7" w:rsidP="00F5623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Chars="0" w:left="0" w:firstLineChars="0" w:firstLine="0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</w:rPr>
              <w:t xml:space="preserve">Unit 5: </w:t>
            </w:r>
            <w:r w:rsidR="009D78F9">
              <w:rPr>
                <w:rFonts w:ascii="Times New Roman" w:eastAsia="Times New Roman" w:hAnsi="Times New Roman" w:cs="Times New Roman"/>
                <w:color w:val="000000"/>
                <w:sz w:val="24"/>
              </w:rPr>
              <w:t>Features of fluent speech (linking sounds-contracted forms-ellipsis-juncture)</w:t>
            </w:r>
            <w:r w:rsidR="00E86136">
              <w:rPr>
                <w:rFonts w:ascii="Times New Roman" w:eastAsia="Times New Roman" w:hAnsi="Times New Roman" w:cs="Times New Roman"/>
                <w:color w:val="000000"/>
                <w:sz w:val="24"/>
              </w:rPr>
              <w:t>.</w:t>
            </w:r>
          </w:p>
          <w:p w:rsidR="00E86136" w:rsidRDefault="00E86136" w:rsidP="00F5623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Chars="0" w:left="0" w:firstLineChars="0" w:firstLine="0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</w:rPr>
              <w:t xml:space="preserve">Unit 6: </w:t>
            </w:r>
            <w:r w:rsidR="009D78F9">
              <w:rPr>
                <w:rFonts w:ascii="Times New Roman" w:eastAsia="Times New Roman" w:hAnsi="Times New Roman" w:cs="Times New Roman"/>
                <w:color w:val="000000"/>
                <w:sz w:val="24"/>
              </w:rPr>
              <w:t>Fluency vs. accuracy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</w:rPr>
              <w:t>.</w:t>
            </w:r>
          </w:p>
          <w:p w:rsidR="00A923F1" w:rsidRDefault="00E86136" w:rsidP="002D1B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Chars="0" w:left="0" w:firstLineChars="0" w:firstLine="0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</w:rPr>
              <w:t xml:space="preserve">Unit 7: </w:t>
            </w:r>
            <w:r w:rsidR="009D78F9">
              <w:rPr>
                <w:rFonts w:ascii="Times New Roman" w:eastAsia="Times New Roman" w:hAnsi="Times New Roman" w:cs="Times New Roman"/>
                <w:color w:val="000000"/>
                <w:sz w:val="24"/>
              </w:rPr>
              <w:t>Strategies for accent reduction</w:t>
            </w:r>
          </w:p>
        </w:tc>
      </w:tr>
    </w:tbl>
    <w:p w:rsidR="00A923F1" w:rsidRDefault="00A923F1" w:rsidP="00F56234">
      <w:pPr>
        <w:spacing w:line="360" w:lineRule="auto"/>
        <w:ind w:left="0" w:hanging="2"/>
        <w:rPr>
          <w:rFonts w:ascii="Times New Roman" w:eastAsia="Times New Roman" w:hAnsi="Times New Roman" w:cs="Times New Roman"/>
          <w:sz w:val="24"/>
        </w:rPr>
      </w:pPr>
    </w:p>
    <w:p w:rsidR="00A923F1" w:rsidRDefault="009D78F9" w:rsidP="00F56234">
      <w:pPr>
        <w:numPr>
          <w:ilvl w:val="0"/>
          <w:numId w:val="6"/>
        </w:numPr>
        <w:spacing w:line="360" w:lineRule="auto"/>
        <w:ind w:left="0" w:hanging="2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ESTRATEGIAS METODOLÓGICAS</w:t>
      </w:r>
    </w:p>
    <w:tbl>
      <w:tblPr>
        <w:tblStyle w:val="aff0"/>
        <w:tblW w:w="10114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0114"/>
      </w:tblGrid>
      <w:tr w:rsidR="00A923F1">
        <w:trPr>
          <w:trHeight w:val="1240"/>
        </w:trPr>
        <w:tc>
          <w:tcPr>
            <w:tcW w:w="10114" w:type="dxa"/>
            <w:shd w:val="clear" w:color="auto" w:fill="FFFFFF"/>
          </w:tcPr>
          <w:p w:rsidR="00A923F1" w:rsidRDefault="009D78F9" w:rsidP="00F56234">
            <w:pPr>
              <w:spacing w:line="360" w:lineRule="auto"/>
              <w:ind w:left="0" w:hanging="2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The instructor will facilitate learners the necessary </w:t>
            </w:r>
            <w:r w:rsidR="00E97D29">
              <w:rPr>
                <w:rFonts w:ascii="Times New Roman" w:eastAsia="Times New Roman" w:hAnsi="Times New Roman" w:cs="Times New Roman"/>
                <w:sz w:val="24"/>
              </w:rPr>
              <w:t>tools for active engagement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in the cla</w:t>
            </w:r>
            <w:r w:rsidR="00E97D29">
              <w:rPr>
                <w:rFonts w:ascii="Times New Roman" w:eastAsia="Times New Roman" w:hAnsi="Times New Roman" w:cs="Times New Roman"/>
                <w:sz w:val="24"/>
              </w:rPr>
              <w:t>ss and serve as model for the students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to produce fluent and accurate pronunciation. Thus, learners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</w:rPr>
              <w:t>will be guided, observed and evaluated during class activities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</w:rPr>
              <w:t xml:space="preserve">. Whole and small group instruction (collaborative work)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</w:rPr>
              <w:t>will be combined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</w:rPr>
              <w:t>, providing ge</w:t>
            </w:r>
            <w:r w:rsidR="00E97D29">
              <w:rPr>
                <w:rFonts w:ascii="Times New Roman" w:eastAsia="Times New Roman" w:hAnsi="Times New Roman" w:cs="Times New Roman"/>
                <w:sz w:val="24"/>
              </w:rPr>
              <w:t>neral and individual assistance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as well as corrective feedback</w:t>
            </w:r>
            <w:r w:rsidR="00E97D29">
              <w:rPr>
                <w:rFonts w:ascii="Times New Roman" w:eastAsia="Times New Roman" w:hAnsi="Times New Roman" w:cs="Times New Roman"/>
                <w:sz w:val="24"/>
              </w:rPr>
              <w:t>,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in which teachers and students correct pronunciation mistakes. Likewise, a selection of different goal -orie</w:t>
            </w:r>
            <w:r w:rsidR="00E97D29">
              <w:rPr>
                <w:rFonts w:ascii="Times New Roman" w:eastAsia="Times New Roman" w:hAnsi="Times New Roman" w:cs="Times New Roman"/>
                <w:sz w:val="24"/>
              </w:rPr>
              <w:t>nted tasks will allow for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spontaneous production of the language.  M</w:t>
            </w:r>
            <w:r w:rsidR="00F64E4B">
              <w:rPr>
                <w:rFonts w:ascii="Times New Roman" w:eastAsia="Times New Roman" w:hAnsi="Times New Roman" w:cs="Times New Roman"/>
                <w:sz w:val="24"/>
              </w:rPr>
              <w:t>oreover, learners will be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encouraged to monitor their own progress on a regular basis (self-directed learning) by using asynchronous apps, webpages, and software that allow them to be in constant practice of the phonetic and pronunciation concepts. </w:t>
            </w:r>
          </w:p>
        </w:tc>
      </w:tr>
    </w:tbl>
    <w:p w:rsidR="00A923F1" w:rsidRPr="00123C61" w:rsidRDefault="009D78F9" w:rsidP="00F56234">
      <w:pPr>
        <w:numPr>
          <w:ilvl w:val="0"/>
          <w:numId w:val="6"/>
        </w:numPr>
        <w:spacing w:line="360" w:lineRule="auto"/>
        <w:ind w:left="0" w:hanging="2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ACTIVIDADES Y PRÁCTICAS</w:t>
      </w:r>
    </w:p>
    <w:p w:rsidR="00123C61" w:rsidRDefault="00123C61" w:rsidP="00F56234">
      <w:pPr>
        <w:spacing w:line="360" w:lineRule="auto"/>
        <w:ind w:leftChars="0" w:left="0" w:firstLineChars="0" w:firstLine="0"/>
        <w:rPr>
          <w:rFonts w:ascii="Times New Roman" w:eastAsia="Times New Roman" w:hAnsi="Times New Roman" w:cs="Times New Roman"/>
          <w:sz w:val="24"/>
        </w:rPr>
      </w:pPr>
    </w:p>
    <w:tbl>
      <w:tblPr>
        <w:tblStyle w:val="aff1"/>
        <w:tblW w:w="10190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0190"/>
      </w:tblGrid>
      <w:tr w:rsidR="00A923F1">
        <w:tc>
          <w:tcPr>
            <w:tcW w:w="10190" w:type="dxa"/>
          </w:tcPr>
          <w:p w:rsidR="00A923F1" w:rsidRDefault="009D78F9" w:rsidP="008F134E">
            <w:pPr>
              <w:spacing w:line="360" w:lineRule="auto"/>
              <w:ind w:left="0" w:hanging="2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Students wil</w:t>
            </w:r>
            <w:r w:rsidR="00123C61">
              <w:rPr>
                <w:rFonts w:ascii="Times New Roman" w:eastAsia="Times New Roman" w:hAnsi="Times New Roman" w:cs="Times New Roman"/>
                <w:sz w:val="24"/>
              </w:rPr>
              <w:t>l participate in different types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of activities</w:t>
            </w:r>
            <w:r w:rsidR="00123C61">
              <w:rPr>
                <w:rFonts w:ascii="Times New Roman" w:eastAsia="Times New Roman" w:hAnsi="Times New Roman" w:cs="Times New Roman"/>
                <w:sz w:val="24"/>
              </w:rPr>
              <w:t>, such as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basic spontaneous conversa</w:t>
            </w:r>
            <w:r w:rsidR="00123C61">
              <w:rPr>
                <w:rFonts w:ascii="Times New Roman" w:eastAsia="Times New Roman" w:hAnsi="Times New Roman" w:cs="Times New Roman"/>
                <w:sz w:val="24"/>
              </w:rPr>
              <w:t>tions, debates, article writing online, comments on their partner’s work, provision of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fee</w:t>
            </w:r>
            <w:r w:rsidR="00123C61">
              <w:rPr>
                <w:rFonts w:ascii="Times New Roman" w:eastAsia="Times New Roman" w:hAnsi="Times New Roman" w:cs="Times New Roman"/>
                <w:sz w:val="24"/>
              </w:rPr>
              <w:t xml:space="preserve">dback, </w:t>
            </w:r>
            <w:r w:rsidR="00A45CEE">
              <w:rPr>
                <w:rFonts w:ascii="Times New Roman" w:eastAsia="Times New Roman" w:hAnsi="Times New Roman" w:cs="Times New Roman"/>
                <w:sz w:val="24"/>
              </w:rPr>
              <w:t>monitoring, role</w:t>
            </w:r>
            <w:r>
              <w:rPr>
                <w:rFonts w:ascii="Times New Roman" w:eastAsia="Times New Roman" w:hAnsi="Times New Roman" w:cs="Times New Roman"/>
                <w:sz w:val="24"/>
              </w:rPr>
              <w:t>-plays, simulations, oral presentati</w:t>
            </w:r>
            <w:r w:rsidR="00123C61">
              <w:rPr>
                <w:rFonts w:ascii="Times New Roman" w:eastAsia="Times New Roman" w:hAnsi="Times New Roman" w:cs="Times New Roman"/>
                <w:sz w:val="24"/>
              </w:rPr>
              <w:t>ons, interview reports</w:t>
            </w:r>
            <w:r>
              <w:rPr>
                <w:rFonts w:ascii="Times New Roman" w:eastAsia="Times New Roman" w:hAnsi="Times New Roman" w:cs="Times New Roman"/>
                <w:sz w:val="24"/>
              </w:rPr>
              <w:t>, listening to authentic podcasts or movies and</w:t>
            </w:r>
            <w:r w:rsidR="00123C61">
              <w:rPr>
                <w:rFonts w:ascii="Times New Roman" w:eastAsia="Times New Roman" w:hAnsi="Times New Roman" w:cs="Times New Roman"/>
                <w:sz w:val="24"/>
              </w:rPr>
              <w:t>,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solving TOEFL read</w:t>
            </w:r>
            <w:r w:rsidR="00123C61">
              <w:rPr>
                <w:rFonts w:ascii="Times New Roman" w:eastAsia="Times New Roman" w:hAnsi="Times New Roman" w:cs="Times New Roman"/>
                <w:sz w:val="24"/>
              </w:rPr>
              <w:t>ing and listening exercises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.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</w:rPr>
              <w:t>to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</w:rPr>
              <w:t xml:space="preserve"> generate group-work or collaborative-work activities. Students will use high -interest theme</w:t>
            </w:r>
            <w:r w:rsidR="00090D9F">
              <w:rPr>
                <w:rFonts w:ascii="Times New Roman" w:eastAsia="Times New Roman" w:hAnsi="Times New Roman" w:cs="Times New Roman"/>
                <w:sz w:val="24"/>
              </w:rPr>
              <w:t xml:space="preserve">s to integrate language skills and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out </w:t>
            </w:r>
            <w:r w:rsidR="00090D9F">
              <w:rPr>
                <w:rFonts w:ascii="Times New Roman" w:eastAsia="Times New Roman" w:hAnsi="Times New Roman" w:cs="Times New Roman"/>
                <w:sz w:val="24"/>
              </w:rPr>
              <w:t>of class assignments</w:t>
            </w:r>
            <w:r>
              <w:rPr>
                <w:rFonts w:ascii="Times New Roman" w:eastAsia="Times New Roman" w:hAnsi="Times New Roman" w:cs="Times New Roman"/>
                <w:sz w:val="24"/>
              </w:rPr>
              <w:t>.</w:t>
            </w:r>
            <w:r>
              <w:rPr>
                <w:rFonts w:ascii="Times New Roman" w:eastAsia="Times New Roman" w:hAnsi="Times New Roman" w:cs="Times New Roman"/>
                <w:sz w:val="24"/>
              </w:rPr>
              <w:tab/>
            </w:r>
          </w:p>
        </w:tc>
      </w:tr>
    </w:tbl>
    <w:p w:rsidR="00A923F1" w:rsidRDefault="00A923F1" w:rsidP="00F56234">
      <w:pPr>
        <w:spacing w:line="360" w:lineRule="auto"/>
        <w:ind w:left="0" w:hanging="2"/>
        <w:rPr>
          <w:rFonts w:ascii="Times New Roman" w:eastAsia="Times New Roman" w:hAnsi="Times New Roman" w:cs="Times New Roman"/>
          <w:sz w:val="24"/>
        </w:rPr>
      </w:pPr>
    </w:p>
    <w:p w:rsidR="00A923F1" w:rsidRPr="00F56E6A" w:rsidRDefault="009D78F9" w:rsidP="00F56234">
      <w:pPr>
        <w:numPr>
          <w:ilvl w:val="0"/>
          <w:numId w:val="6"/>
        </w:numPr>
        <w:spacing w:line="360" w:lineRule="auto"/>
        <w:ind w:left="0" w:hanging="2"/>
        <w:rPr>
          <w:rFonts w:ascii="Times New Roman" w:eastAsia="Times New Roman" w:hAnsi="Times New Roman" w:cs="Times New Roman"/>
          <w:sz w:val="24"/>
          <w:lang w:val="es-ES"/>
        </w:rPr>
      </w:pPr>
      <w:r w:rsidRPr="00F56E6A">
        <w:rPr>
          <w:rFonts w:ascii="Times New Roman" w:eastAsia="Times New Roman" w:hAnsi="Times New Roman" w:cs="Times New Roman"/>
          <w:b/>
          <w:sz w:val="24"/>
          <w:lang w:val="es-ES"/>
        </w:rPr>
        <w:t>CRITERIOS DE EVALUACIÓN PARA EL DESARROLLO DE COMPETENCIAS</w:t>
      </w:r>
    </w:p>
    <w:tbl>
      <w:tblPr>
        <w:tblStyle w:val="aff2"/>
        <w:tblW w:w="10114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0114"/>
      </w:tblGrid>
      <w:tr w:rsidR="00A923F1" w:rsidTr="0092676E">
        <w:trPr>
          <w:trHeight w:val="4396"/>
        </w:trPr>
        <w:tc>
          <w:tcPr>
            <w:tcW w:w="10114" w:type="dxa"/>
            <w:shd w:val="clear" w:color="auto" w:fill="FFFFFF"/>
          </w:tcPr>
          <w:p w:rsidR="00AF7958" w:rsidRDefault="00AF7958" w:rsidP="00F5623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 w:rsidRPr="00AF7958">
              <w:rPr>
                <w:rFonts w:ascii="Times New Roman" w:eastAsia="Times New Roman" w:hAnsi="Times New Roman" w:cs="Times New Roman"/>
                <w:color w:val="000000"/>
                <w:sz w:val="24"/>
              </w:rPr>
              <w:lastRenderedPageBreak/>
              <w:t>Outcome: All students will receive a grade ranging from 1.0-5.0.</w:t>
            </w:r>
          </w:p>
          <w:p w:rsidR="00AF7958" w:rsidRDefault="00AF7958" w:rsidP="00F5623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</w:p>
          <w:p w:rsidR="00A923F1" w:rsidRDefault="009570F4" w:rsidP="00F5623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</w:rPr>
              <w:t>Informal:</w:t>
            </w:r>
            <w:r w:rsidR="009D78F9">
              <w:rPr>
                <w:rFonts w:ascii="Times New Roman" w:eastAsia="Times New Roman" w:hAnsi="Times New Roman" w:cs="Times New Roman"/>
                <w:color w:val="000000"/>
                <w:sz w:val="24"/>
              </w:rPr>
              <w:t xml:space="preserve">  30%</w:t>
            </w:r>
          </w:p>
          <w:p w:rsidR="00A923F1" w:rsidRDefault="009D78F9" w:rsidP="00F5623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spacing w:line="360" w:lineRule="auto"/>
              <w:ind w:left="0" w:hanging="2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</w:rPr>
              <w:t>Observation of student learning and progress during tasks.</w:t>
            </w:r>
          </w:p>
          <w:p w:rsidR="00A923F1" w:rsidRDefault="009D78F9" w:rsidP="00F5623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spacing w:line="360" w:lineRule="auto"/>
              <w:ind w:left="0" w:hanging="2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</w:rPr>
              <w:t>Written and oral exercises</w:t>
            </w:r>
            <w:r w:rsidR="009570F4">
              <w:rPr>
                <w:rFonts w:ascii="Times New Roman" w:eastAsia="Times New Roman" w:hAnsi="Times New Roman" w:cs="Times New Roman"/>
                <w:color w:val="000000"/>
                <w:sz w:val="24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</w:rPr>
              <w:t xml:space="preserve"> </w:t>
            </w:r>
          </w:p>
          <w:p w:rsidR="00A923F1" w:rsidRDefault="009570F4" w:rsidP="00F5623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</w:rPr>
              <w:t>Formal:</w:t>
            </w:r>
            <w:r w:rsidR="009D78F9">
              <w:rPr>
                <w:rFonts w:ascii="Times New Roman" w:eastAsia="Times New Roman" w:hAnsi="Times New Roman" w:cs="Times New Roman"/>
                <w:color w:val="000000"/>
                <w:sz w:val="24"/>
              </w:rPr>
              <w:t xml:space="preserve">        70%</w:t>
            </w:r>
          </w:p>
          <w:p w:rsidR="00A923F1" w:rsidRDefault="009570F4" w:rsidP="00F5623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</w:rPr>
              <w:t>S</w:t>
            </w:r>
            <w:r w:rsidR="009D78F9">
              <w:rPr>
                <w:rFonts w:ascii="Times New Roman" w:eastAsia="Times New Roman" w:hAnsi="Times New Roman" w:cs="Times New Roman"/>
                <w:color w:val="000000"/>
                <w:sz w:val="24"/>
              </w:rPr>
              <w:t>hort presentations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</w:rPr>
              <w:t>.</w:t>
            </w:r>
            <w:r w:rsidR="009D78F9">
              <w:rPr>
                <w:rFonts w:ascii="Times New Roman" w:eastAsia="Times New Roman" w:hAnsi="Times New Roman" w:cs="Times New Roman"/>
                <w:color w:val="000000"/>
                <w:sz w:val="24"/>
              </w:rPr>
              <w:t xml:space="preserve"> </w:t>
            </w:r>
          </w:p>
          <w:p w:rsidR="00A923F1" w:rsidRDefault="009D78F9" w:rsidP="00F5623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spacing w:line="360" w:lineRule="auto"/>
              <w:ind w:left="0" w:hanging="2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</w:rPr>
              <w:t xml:space="preserve">Written and oral tests. </w:t>
            </w:r>
          </w:p>
          <w:p w:rsidR="00A923F1" w:rsidRDefault="009D78F9" w:rsidP="00F5623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spacing w:line="360" w:lineRule="auto"/>
              <w:ind w:left="0" w:hanging="2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</w:rPr>
              <w:t>Rubrics, Checklists</w:t>
            </w:r>
            <w:r w:rsidR="0092676E">
              <w:rPr>
                <w:rFonts w:ascii="Times New Roman" w:eastAsia="Times New Roman" w:hAnsi="Times New Roman" w:cs="Times New Roman"/>
                <w:color w:val="000000"/>
                <w:sz w:val="24"/>
              </w:rPr>
              <w:t>.</w:t>
            </w:r>
          </w:p>
          <w:p w:rsidR="00A923F1" w:rsidRDefault="002F1DE4" w:rsidP="00F5623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spacing w:line="360" w:lineRule="auto"/>
              <w:ind w:left="0" w:hanging="2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</w:rPr>
              <w:t>Assessment</w:t>
            </w:r>
            <w:r w:rsidR="009D78F9">
              <w:rPr>
                <w:rFonts w:ascii="Times New Roman" w:eastAsia="Times New Roman" w:hAnsi="Times New Roman" w:cs="Times New Roman"/>
                <w:color w:val="000000"/>
                <w:sz w:val="24"/>
              </w:rPr>
              <w:t xml:space="preserve"> of recordings regarding connected speech. </w:t>
            </w:r>
          </w:p>
        </w:tc>
      </w:tr>
    </w:tbl>
    <w:p w:rsidR="00A923F1" w:rsidRDefault="00A923F1" w:rsidP="00F56234">
      <w:pPr>
        <w:spacing w:line="360" w:lineRule="auto"/>
        <w:ind w:left="0" w:hanging="2"/>
        <w:rPr>
          <w:rFonts w:ascii="Times New Roman" w:eastAsia="Times New Roman" w:hAnsi="Times New Roman" w:cs="Times New Roman"/>
          <w:sz w:val="24"/>
        </w:rPr>
      </w:pPr>
    </w:p>
    <w:p w:rsidR="00A923F1" w:rsidRDefault="009D78F9" w:rsidP="00F56234">
      <w:pPr>
        <w:numPr>
          <w:ilvl w:val="0"/>
          <w:numId w:val="6"/>
        </w:numPr>
        <w:spacing w:line="360" w:lineRule="auto"/>
        <w:ind w:left="0" w:hanging="2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BIBLIOGRAFÍA</w:t>
      </w:r>
    </w:p>
    <w:tbl>
      <w:tblPr>
        <w:tblStyle w:val="aff3"/>
        <w:tblW w:w="10705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0705"/>
      </w:tblGrid>
      <w:tr w:rsidR="00A923F1" w:rsidTr="00610F8C">
        <w:trPr>
          <w:trHeight w:val="1921"/>
        </w:trPr>
        <w:tc>
          <w:tcPr>
            <w:tcW w:w="10705" w:type="dxa"/>
            <w:shd w:val="clear" w:color="auto" w:fill="FFFFFF"/>
          </w:tcPr>
          <w:p w:rsidR="00DC65CA" w:rsidRDefault="00DC65CA" w:rsidP="00F56234">
            <w:pPr>
              <w:spacing w:line="360" w:lineRule="auto"/>
              <w:ind w:left="338" w:firstLineChars="0" w:hanging="340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Burns, A., &amp; Claire, S. (2019). </w:t>
            </w:r>
            <w:r w:rsidRPr="004D1835">
              <w:rPr>
                <w:rFonts w:ascii="Times New Roman" w:eastAsia="Times New Roman" w:hAnsi="Times New Roman" w:cs="Times New Roman"/>
                <w:i/>
                <w:sz w:val="24"/>
              </w:rPr>
              <w:t>Clearly speaking pronunciation in action for teachers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. </w:t>
            </w:r>
            <w:r w:rsidR="00784386">
              <w:rPr>
                <w:rFonts w:ascii="Times New Roman" w:eastAsia="Times New Roman" w:hAnsi="Times New Roman" w:cs="Times New Roman"/>
                <w:sz w:val="24"/>
              </w:rPr>
              <w:t xml:space="preserve">National Centre </w:t>
            </w:r>
            <w:r w:rsidR="004D1835" w:rsidRPr="004D1835">
              <w:rPr>
                <w:rFonts w:ascii="Times New Roman" w:eastAsia="Times New Roman" w:hAnsi="Times New Roman" w:cs="Times New Roman"/>
                <w:sz w:val="24"/>
              </w:rPr>
              <w:t>for English Language Teaching and Research</w:t>
            </w:r>
            <w:r w:rsidR="00A35AD9">
              <w:rPr>
                <w:rFonts w:ascii="Times New Roman" w:eastAsia="Times New Roman" w:hAnsi="Times New Roman" w:cs="Times New Roman"/>
                <w:sz w:val="24"/>
              </w:rPr>
              <w:t>.</w:t>
            </w:r>
            <w:r w:rsidR="004D1835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  <w:p w:rsidR="00A923F1" w:rsidRDefault="00DC65CA" w:rsidP="00F56234">
            <w:pPr>
              <w:spacing w:line="360" w:lineRule="auto"/>
              <w:ind w:left="338" w:firstLineChars="0" w:hanging="340"/>
              <w:rPr>
                <w:rFonts w:ascii="Times New Roman" w:eastAsia="Times New Roman" w:hAnsi="Times New Roman" w:cs="Times New Roman"/>
                <w:sz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Celce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- Murcia, M. (1983). </w:t>
            </w:r>
            <w:r w:rsidRPr="00DC65CA">
              <w:rPr>
                <w:rFonts w:ascii="Times New Roman" w:eastAsia="Times New Roman" w:hAnsi="Times New Roman" w:cs="Times New Roman"/>
                <w:sz w:val="24"/>
              </w:rPr>
              <w:t>Teaching Pro</w:t>
            </w:r>
            <w:r>
              <w:rPr>
                <w:rFonts w:ascii="Times New Roman" w:eastAsia="Times New Roman" w:hAnsi="Times New Roman" w:cs="Times New Roman"/>
                <w:sz w:val="24"/>
              </w:rPr>
              <w:t>nunciation Communicatively.</w:t>
            </w:r>
            <w:r w:rsidR="004D1835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r w:rsidR="004D1835" w:rsidRPr="004D1835">
              <w:rPr>
                <w:rFonts w:ascii="Times New Roman" w:eastAsia="Times New Roman" w:hAnsi="Times New Roman" w:cs="Times New Roman"/>
                <w:i/>
                <w:sz w:val="24"/>
              </w:rPr>
              <w:t>MEXTESOL Journal</w:t>
            </w:r>
            <w:r w:rsidR="004D1835">
              <w:rPr>
                <w:rFonts w:ascii="Times New Roman" w:eastAsia="Times New Roman" w:hAnsi="Times New Roman" w:cs="Times New Roman"/>
                <w:sz w:val="24"/>
              </w:rPr>
              <w:t>, 7(1), 10-25.</w:t>
            </w:r>
          </w:p>
          <w:p w:rsidR="00A923F1" w:rsidRDefault="002F5444" w:rsidP="00F56234">
            <w:pPr>
              <w:spacing w:line="360" w:lineRule="auto"/>
              <w:ind w:left="338" w:firstLineChars="0" w:hanging="340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D</w:t>
            </w:r>
            <w:r w:rsidR="00C46C66">
              <w:rPr>
                <w:rFonts w:ascii="Times New Roman" w:eastAsia="Times New Roman" w:hAnsi="Times New Roman" w:cs="Times New Roman"/>
                <w:sz w:val="24"/>
              </w:rPr>
              <w:t xml:space="preserve">ale, </w:t>
            </w:r>
            <w:r>
              <w:rPr>
                <w:rFonts w:ascii="Times New Roman" w:eastAsia="Times New Roman" w:hAnsi="Times New Roman" w:cs="Times New Roman"/>
                <w:sz w:val="24"/>
              </w:rPr>
              <w:t>P.</w:t>
            </w:r>
            <w:r w:rsidR="00C46C66">
              <w:rPr>
                <w:rFonts w:ascii="Times New Roman" w:eastAsia="Times New Roman" w:hAnsi="Times New Roman" w:cs="Times New Roman"/>
                <w:sz w:val="24"/>
              </w:rPr>
              <w:t xml:space="preserve">, </w:t>
            </w:r>
            <w:r w:rsidR="00610F8C">
              <w:rPr>
                <w:rFonts w:ascii="Times New Roman" w:eastAsia="Times New Roman" w:hAnsi="Times New Roman" w:cs="Times New Roman"/>
                <w:sz w:val="24"/>
              </w:rPr>
              <w:t xml:space="preserve">&amp; </w:t>
            </w:r>
            <w:proofErr w:type="spellStart"/>
            <w:r w:rsidR="00C46C66">
              <w:rPr>
                <w:rFonts w:ascii="Times New Roman" w:eastAsia="Times New Roman" w:hAnsi="Times New Roman" w:cs="Times New Roman"/>
                <w:sz w:val="24"/>
              </w:rPr>
              <w:t>P</w:t>
            </w:r>
            <w:r w:rsidR="00610F8C">
              <w:rPr>
                <w:rFonts w:ascii="Times New Roman" w:eastAsia="Times New Roman" w:hAnsi="Times New Roman" w:cs="Times New Roman"/>
                <w:sz w:val="24"/>
              </w:rPr>
              <w:t>oms</w:t>
            </w:r>
            <w:proofErr w:type="spellEnd"/>
            <w:r w:rsidR="00610F8C">
              <w:rPr>
                <w:rFonts w:ascii="Times New Roman" w:eastAsia="Times New Roman" w:hAnsi="Times New Roman" w:cs="Times New Roman"/>
                <w:sz w:val="24"/>
              </w:rPr>
              <w:t>, L.</w:t>
            </w:r>
            <w:r w:rsidR="00C46C66">
              <w:rPr>
                <w:rFonts w:ascii="Times New Roman" w:eastAsia="Times New Roman" w:hAnsi="Times New Roman" w:cs="Times New Roman"/>
                <w:sz w:val="24"/>
              </w:rPr>
              <w:t xml:space="preserve"> (2005). </w:t>
            </w:r>
            <w:r w:rsidR="009D78F9" w:rsidRPr="00AA596E">
              <w:rPr>
                <w:rFonts w:ascii="Times New Roman" w:eastAsia="Times New Roman" w:hAnsi="Times New Roman" w:cs="Times New Roman"/>
                <w:i/>
                <w:sz w:val="24"/>
              </w:rPr>
              <w:t xml:space="preserve">English </w:t>
            </w:r>
            <w:r w:rsidR="00C46C66" w:rsidRPr="00AA596E">
              <w:rPr>
                <w:rFonts w:ascii="Times New Roman" w:eastAsia="Times New Roman" w:hAnsi="Times New Roman" w:cs="Times New Roman"/>
                <w:i/>
                <w:sz w:val="24"/>
              </w:rPr>
              <w:t>pronunciation made simple</w:t>
            </w:r>
            <w:r w:rsidR="00C46C66">
              <w:rPr>
                <w:rFonts w:ascii="Times New Roman" w:eastAsia="Times New Roman" w:hAnsi="Times New Roman" w:cs="Times New Roman"/>
                <w:sz w:val="24"/>
              </w:rPr>
              <w:t>. Longman.</w:t>
            </w:r>
            <w:bookmarkStart w:id="0" w:name="_heading=h.gjdgxs" w:colFirst="0" w:colLast="0"/>
            <w:bookmarkEnd w:id="0"/>
          </w:p>
        </w:tc>
      </w:tr>
      <w:tr w:rsidR="00A923F1">
        <w:trPr>
          <w:trHeight w:val="800"/>
        </w:trPr>
        <w:tc>
          <w:tcPr>
            <w:tcW w:w="10705" w:type="dxa"/>
            <w:shd w:val="clear" w:color="auto" w:fill="FFFFFF"/>
          </w:tcPr>
          <w:p w:rsidR="00A923F1" w:rsidRDefault="008F134E" w:rsidP="00DA495A">
            <w:pPr>
              <w:spacing w:line="360" w:lineRule="auto"/>
              <w:ind w:left="0" w:hanging="2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8F134E">
              <w:rPr>
                <w:rFonts w:ascii="Times New Roman" w:hAnsi="Times New Roman" w:cs="Times New Roman"/>
                <w:sz w:val="24"/>
              </w:rPr>
              <w:t>Versión</w:t>
            </w:r>
            <w:bookmarkStart w:id="1" w:name="_GoBack"/>
            <w:bookmarkEnd w:id="1"/>
            <w:r w:rsidR="007D1A25" w:rsidRPr="008F134E">
              <w:rPr>
                <w:rFonts w:ascii="Times New Roman" w:hAnsi="Times New Roman" w:cs="Times New Roman"/>
                <w:sz w:val="24"/>
              </w:rPr>
              <w:t>:</w:t>
            </w:r>
            <w:r w:rsidR="007D1A25">
              <w:rPr>
                <w:rFonts w:ascii="Times New Roman" w:hAnsi="Times New Roman" w:cs="Times New Roman"/>
                <w:sz w:val="24"/>
              </w:rPr>
              <w:t xml:space="preserve"> June 17, 2020</w:t>
            </w:r>
          </w:p>
        </w:tc>
      </w:tr>
    </w:tbl>
    <w:p w:rsidR="00A923F1" w:rsidRDefault="004D1835" w:rsidP="00F56234">
      <w:pPr>
        <w:spacing w:line="360" w:lineRule="auto"/>
        <w:ind w:left="0" w:hanging="2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sectPr w:rsidR="00A923F1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2" w:h="15842"/>
      <w:pgMar w:top="426" w:right="1134" w:bottom="284" w:left="1134" w:header="567" w:footer="567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A770F" w:rsidRDefault="006A770F">
      <w:pPr>
        <w:spacing w:line="240" w:lineRule="auto"/>
        <w:ind w:left="0" w:hanging="2"/>
      </w:pPr>
      <w:r>
        <w:separator/>
      </w:r>
    </w:p>
  </w:endnote>
  <w:endnote w:type="continuationSeparator" w:id="0">
    <w:p w:rsidR="006A770F" w:rsidRDefault="006A770F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Noto Sans Symbols">
    <w:altName w:val="Times New Roman"/>
    <w:charset w:val="00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Benguiat Bk BT">
    <w:altName w:val="Times New Roman"/>
    <w:charset w:val="00"/>
    <w:family w:val="auto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923F1" w:rsidRDefault="00A923F1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line="240" w:lineRule="auto"/>
      <w:ind w:left="0" w:hanging="2"/>
      <w:rPr>
        <w:color w:val="000000"/>
        <w:szCs w:val="22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923F1" w:rsidRDefault="00A923F1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line="240" w:lineRule="auto"/>
      <w:ind w:left="0" w:hanging="2"/>
      <w:jc w:val="center"/>
      <w:rPr>
        <w:color w:val="365F91"/>
        <w:sz w:val="20"/>
        <w:szCs w:val="20"/>
      </w:rPr>
    </w:pPr>
  </w:p>
  <w:p w:rsidR="00A923F1" w:rsidRPr="00F56E6A" w:rsidRDefault="009D78F9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line="240" w:lineRule="auto"/>
      <w:ind w:left="0" w:hanging="2"/>
      <w:jc w:val="center"/>
      <w:rPr>
        <w:color w:val="000000"/>
        <w:lang w:val="es-ES"/>
      </w:rPr>
    </w:pPr>
    <w:r w:rsidRPr="00F56E6A">
      <w:rPr>
        <w:i/>
        <w:color w:val="365F91"/>
        <w:sz w:val="20"/>
        <w:szCs w:val="20"/>
        <w:lang w:val="es-ES"/>
      </w:rPr>
      <w:t>Si usted ha accedido a este formato a través de un medio diferente al sitio http://www.unicordoba.edu.co/index.php/documentos-sigec/documentos-calidad asegúrese que ésta es la versión vigente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923F1" w:rsidRDefault="00A923F1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line="240" w:lineRule="auto"/>
      <w:ind w:left="0" w:hanging="2"/>
      <w:rPr>
        <w:color w:val="000000"/>
        <w:szCs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A770F" w:rsidRDefault="006A770F">
      <w:pPr>
        <w:spacing w:line="240" w:lineRule="auto"/>
        <w:ind w:left="0" w:hanging="2"/>
      </w:pPr>
      <w:r>
        <w:separator/>
      </w:r>
    </w:p>
  </w:footnote>
  <w:footnote w:type="continuationSeparator" w:id="0">
    <w:p w:rsidR="006A770F" w:rsidRDefault="006A770F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923F1" w:rsidRDefault="00A923F1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line="240" w:lineRule="auto"/>
      <w:ind w:left="0" w:hanging="2"/>
      <w:rPr>
        <w:color w:val="000000"/>
        <w:szCs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F134E" w:rsidRDefault="008F134E">
    <w:pPr>
      <w:pStyle w:val="Encabezado"/>
      <w:ind w:left="0" w:hanging="2"/>
    </w:pPr>
  </w:p>
  <w:tbl>
    <w:tblPr>
      <w:tblW w:w="9923" w:type="dxa"/>
      <w:jc w:val="center"/>
      <w:tblBorders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  <w:insideH w:val="single" w:sz="8" w:space="0" w:color="auto"/>
        <w:insideV w:val="single" w:sz="8" w:space="0" w:color="auto"/>
      </w:tblBorders>
      <w:tblLook w:val="01E0" w:firstRow="1" w:lastRow="1" w:firstColumn="1" w:lastColumn="1" w:noHBand="0" w:noVBand="0"/>
    </w:tblPr>
    <w:tblGrid>
      <w:gridCol w:w="1511"/>
      <w:gridCol w:w="6858"/>
      <w:gridCol w:w="1554"/>
    </w:tblGrid>
    <w:tr w:rsidR="008F134E" w:rsidRPr="008F134E" w:rsidTr="0018225A">
      <w:trPr>
        <w:trHeight w:hRule="exact" w:val="851"/>
        <w:jc w:val="center"/>
      </w:trPr>
      <w:tc>
        <w:tcPr>
          <w:tcW w:w="1511" w:type="dxa"/>
          <w:vMerge w:val="restart"/>
          <w:vAlign w:val="center"/>
        </w:tcPr>
        <w:p w:rsidR="008F134E" w:rsidRPr="00F03ED9" w:rsidRDefault="008F134E" w:rsidP="008F134E">
          <w:pPr>
            <w:autoSpaceDE w:val="0"/>
            <w:autoSpaceDN w:val="0"/>
            <w:adjustRightInd w:val="0"/>
            <w:ind w:left="0" w:hanging="2"/>
            <w:jc w:val="center"/>
            <w:rPr>
              <w:rFonts w:ascii="Verdana" w:hAnsi="Verdana" w:cs="Arial"/>
              <w:b/>
              <w:bCs/>
            </w:rPr>
          </w:pPr>
          <w:r w:rsidRPr="00F03ED9">
            <w:rPr>
              <w:rFonts w:ascii="Verdana" w:hAnsi="Verdana" w:cs="Arial"/>
              <w:b/>
              <w:bCs/>
              <w:noProof/>
              <w:lang w:val="es-ES"/>
            </w:rPr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column">
                  <wp:posOffset>110490</wp:posOffset>
                </wp:positionH>
                <wp:positionV relativeFrom="paragraph">
                  <wp:posOffset>97790</wp:posOffset>
                </wp:positionV>
                <wp:extent cx="597535" cy="877570"/>
                <wp:effectExtent l="0" t="0" r="0" b="0"/>
                <wp:wrapNone/>
                <wp:docPr id="1" name="Imagen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 preferRelativeResize="0">
                          <a:picLocks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7535" cy="87757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6858" w:type="dxa"/>
          <w:vAlign w:val="center"/>
        </w:tcPr>
        <w:p w:rsidR="008F134E" w:rsidRPr="00433B63" w:rsidRDefault="008F134E" w:rsidP="008F134E">
          <w:pPr>
            <w:keepNext/>
            <w:ind w:left="1" w:hanging="3"/>
            <w:jc w:val="center"/>
            <w:outlineLvl w:val="3"/>
            <w:rPr>
              <w:rFonts w:ascii="Benguiat Bk BT" w:hAnsi="Benguiat Bk BT"/>
              <w:b/>
              <w:bCs/>
              <w:sz w:val="28"/>
              <w:szCs w:val="28"/>
            </w:rPr>
          </w:pPr>
          <w:r>
            <w:rPr>
              <w:rFonts w:ascii="Benguiat Bk BT" w:hAnsi="Benguiat Bk BT"/>
              <w:b/>
              <w:bCs/>
              <w:sz w:val="28"/>
              <w:szCs w:val="28"/>
            </w:rPr>
            <w:t>UNIVERSIDAD DE CÓRDOBA</w:t>
          </w:r>
        </w:p>
      </w:tc>
      <w:tc>
        <w:tcPr>
          <w:tcW w:w="1554" w:type="dxa"/>
          <w:vMerge w:val="restart"/>
          <w:vAlign w:val="center"/>
        </w:tcPr>
        <w:p w:rsidR="008F134E" w:rsidRPr="008F134E" w:rsidRDefault="008F134E" w:rsidP="008F134E">
          <w:pPr>
            <w:keepNext/>
            <w:ind w:left="0" w:hanging="2"/>
            <w:jc w:val="center"/>
            <w:outlineLvl w:val="3"/>
            <w:rPr>
              <w:rFonts w:ascii="Benguiat Bk BT" w:hAnsi="Benguiat Bk BT" w:cs="Arial"/>
              <w:bCs/>
              <w:sz w:val="18"/>
              <w:szCs w:val="18"/>
              <w:lang w:val="es-ES"/>
            </w:rPr>
          </w:pPr>
          <w:r w:rsidRPr="008F134E">
            <w:rPr>
              <w:rFonts w:ascii="Benguiat Bk BT" w:hAnsi="Benguiat Bk BT" w:cs="Arial"/>
              <w:b/>
              <w:bCs/>
              <w:sz w:val="18"/>
              <w:szCs w:val="18"/>
              <w:lang w:val="es-ES"/>
            </w:rPr>
            <w:t>CÓDIGO:</w:t>
          </w:r>
          <w:r w:rsidRPr="008F134E">
            <w:rPr>
              <w:rFonts w:ascii="Benguiat Bk BT" w:hAnsi="Benguiat Bk BT" w:cs="Arial"/>
              <w:bCs/>
              <w:sz w:val="18"/>
              <w:szCs w:val="18"/>
              <w:lang w:val="es-ES"/>
            </w:rPr>
            <w:t xml:space="preserve"> FDOC-088</w:t>
          </w:r>
        </w:p>
        <w:p w:rsidR="008F134E" w:rsidRPr="008F134E" w:rsidRDefault="008F134E" w:rsidP="008F134E">
          <w:pPr>
            <w:ind w:left="0" w:hanging="2"/>
            <w:jc w:val="center"/>
            <w:rPr>
              <w:rFonts w:ascii="Benguiat Bk BT" w:hAnsi="Benguiat Bk BT" w:cs="Arial"/>
              <w:sz w:val="18"/>
              <w:szCs w:val="18"/>
              <w:lang w:val="es-ES"/>
            </w:rPr>
          </w:pPr>
          <w:r w:rsidRPr="008F134E">
            <w:rPr>
              <w:rFonts w:ascii="Benguiat Bk BT" w:hAnsi="Benguiat Bk BT" w:cs="Arial"/>
              <w:b/>
              <w:sz w:val="18"/>
              <w:szCs w:val="18"/>
              <w:lang w:val="es-ES"/>
            </w:rPr>
            <w:t>VERSIÓN:</w:t>
          </w:r>
          <w:r w:rsidRPr="008F134E">
            <w:rPr>
              <w:rFonts w:ascii="Benguiat Bk BT" w:hAnsi="Benguiat Bk BT" w:cs="Arial"/>
              <w:sz w:val="18"/>
              <w:szCs w:val="18"/>
              <w:lang w:val="es-ES"/>
            </w:rPr>
            <w:t xml:space="preserve"> 02</w:t>
          </w:r>
        </w:p>
        <w:p w:rsidR="008F134E" w:rsidRPr="008F134E" w:rsidRDefault="008F134E" w:rsidP="008F134E">
          <w:pPr>
            <w:ind w:left="0" w:hanging="2"/>
            <w:jc w:val="center"/>
            <w:rPr>
              <w:rFonts w:ascii="Benguiat Bk BT" w:hAnsi="Benguiat Bk BT" w:cs="Arial"/>
              <w:bCs/>
              <w:sz w:val="18"/>
              <w:szCs w:val="18"/>
              <w:lang w:val="es-ES"/>
            </w:rPr>
          </w:pPr>
          <w:r w:rsidRPr="008F134E">
            <w:rPr>
              <w:rFonts w:ascii="Benguiat Bk BT" w:hAnsi="Benguiat Bk BT" w:cs="Arial"/>
              <w:b/>
              <w:bCs/>
              <w:sz w:val="18"/>
              <w:szCs w:val="18"/>
              <w:lang w:val="es-ES"/>
            </w:rPr>
            <w:t>EMISIÓN:</w:t>
          </w:r>
          <w:r w:rsidRPr="008F134E">
            <w:rPr>
              <w:rFonts w:ascii="Benguiat Bk BT" w:hAnsi="Benguiat Bk BT" w:cs="Arial"/>
              <w:bCs/>
              <w:sz w:val="18"/>
              <w:szCs w:val="18"/>
              <w:lang w:val="es-ES"/>
            </w:rPr>
            <w:t xml:space="preserve"> 22/03/2019</w:t>
          </w:r>
        </w:p>
        <w:p w:rsidR="008F134E" w:rsidRPr="008F134E" w:rsidRDefault="008F134E" w:rsidP="008F134E">
          <w:pPr>
            <w:ind w:left="0" w:hanging="2"/>
            <w:jc w:val="center"/>
            <w:rPr>
              <w:rFonts w:ascii="Benguiat Bk BT" w:hAnsi="Benguiat Bk BT"/>
              <w:b/>
              <w:sz w:val="18"/>
              <w:lang w:val="es-ES"/>
            </w:rPr>
          </w:pPr>
          <w:r w:rsidRPr="008F134E">
            <w:rPr>
              <w:rFonts w:ascii="Benguiat Bk BT" w:hAnsi="Benguiat Bk BT"/>
              <w:b/>
              <w:sz w:val="18"/>
              <w:lang w:val="es-ES"/>
            </w:rPr>
            <w:t>PÁGINA</w:t>
          </w:r>
        </w:p>
        <w:p w:rsidR="008F134E" w:rsidRPr="008F134E" w:rsidRDefault="008F134E" w:rsidP="008F134E">
          <w:pPr>
            <w:ind w:left="0" w:hanging="2"/>
            <w:jc w:val="center"/>
            <w:rPr>
              <w:lang w:val="es-ES"/>
            </w:rPr>
          </w:pPr>
          <w:r w:rsidRPr="002D59B2">
            <w:rPr>
              <w:rStyle w:val="Nmerodepgina"/>
              <w:rFonts w:ascii="Benguiat Bk BT" w:hAnsi="Benguiat Bk BT"/>
              <w:sz w:val="18"/>
              <w:szCs w:val="18"/>
            </w:rPr>
            <w:fldChar w:fldCharType="begin"/>
          </w:r>
          <w:r w:rsidRPr="008F134E">
            <w:rPr>
              <w:rStyle w:val="Nmerodepgina"/>
              <w:rFonts w:ascii="Benguiat Bk BT" w:hAnsi="Benguiat Bk BT"/>
              <w:sz w:val="18"/>
              <w:szCs w:val="18"/>
              <w:lang w:val="es-ES"/>
            </w:rPr>
            <w:instrText xml:space="preserve"> PAGE </w:instrText>
          </w:r>
          <w:r w:rsidRPr="002D59B2">
            <w:rPr>
              <w:rStyle w:val="Nmerodepgina"/>
              <w:rFonts w:ascii="Benguiat Bk BT" w:hAnsi="Benguiat Bk BT"/>
              <w:sz w:val="18"/>
              <w:szCs w:val="18"/>
            </w:rPr>
            <w:fldChar w:fldCharType="separate"/>
          </w:r>
          <w:r>
            <w:rPr>
              <w:rStyle w:val="Nmerodepgina"/>
              <w:rFonts w:ascii="Benguiat Bk BT" w:hAnsi="Benguiat Bk BT"/>
              <w:noProof/>
              <w:sz w:val="18"/>
              <w:szCs w:val="18"/>
              <w:lang w:val="es-ES"/>
            </w:rPr>
            <w:t>5</w:t>
          </w:r>
          <w:r w:rsidRPr="002D59B2">
            <w:rPr>
              <w:rStyle w:val="Nmerodepgina"/>
              <w:rFonts w:ascii="Benguiat Bk BT" w:hAnsi="Benguiat Bk BT"/>
              <w:sz w:val="18"/>
              <w:szCs w:val="18"/>
            </w:rPr>
            <w:fldChar w:fldCharType="end"/>
          </w:r>
          <w:r w:rsidRPr="008F134E">
            <w:rPr>
              <w:rStyle w:val="Nmerodepgina"/>
              <w:rFonts w:ascii="Benguiat Bk BT" w:hAnsi="Benguiat Bk BT"/>
              <w:sz w:val="18"/>
              <w:szCs w:val="18"/>
              <w:lang w:val="es-ES"/>
            </w:rPr>
            <w:t xml:space="preserve"> </w:t>
          </w:r>
          <w:r w:rsidRPr="008F134E">
            <w:rPr>
              <w:rStyle w:val="Nmerodepgina"/>
              <w:rFonts w:ascii="Benguiat Bk BT" w:hAnsi="Benguiat Bk BT"/>
              <w:b/>
              <w:sz w:val="18"/>
              <w:szCs w:val="18"/>
              <w:lang w:val="es-ES"/>
            </w:rPr>
            <w:t>DE</w:t>
          </w:r>
          <w:r w:rsidRPr="008F134E">
            <w:rPr>
              <w:rStyle w:val="Nmerodepgina"/>
              <w:rFonts w:ascii="Benguiat Bk BT" w:hAnsi="Benguiat Bk BT"/>
              <w:sz w:val="18"/>
              <w:szCs w:val="18"/>
              <w:lang w:val="es-ES"/>
            </w:rPr>
            <w:t xml:space="preserve"> </w:t>
          </w:r>
          <w:r w:rsidRPr="002D59B2">
            <w:rPr>
              <w:rStyle w:val="Nmerodepgina"/>
              <w:rFonts w:ascii="Benguiat Bk BT" w:hAnsi="Benguiat Bk BT"/>
              <w:sz w:val="18"/>
              <w:szCs w:val="18"/>
            </w:rPr>
            <w:fldChar w:fldCharType="begin"/>
          </w:r>
          <w:r w:rsidRPr="008F134E">
            <w:rPr>
              <w:rStyle w:val="Nmerodepgina"/>
              <w:rFonts w:ascii="Benguiat Bk BT" w:hAnsi="Benguiat Bk BT"/>
              <w:sz w:val="18"/>
              <w:szCs w:val="18"/>
              <w:lang w:val="es-ES"/>
            </w:rPr>
            <w:instrText xml:space="preserve"> NUMPAGES </w:instrText>
          </w:r>
          <w:r w:rsidRPr="002D59B2">
            <w:rPr>
              <w:rStyle w:val="Nmerodepgina"/>
              <w:rFonts w:ascii="Benguiat Bk BT" w:hAnsi="Benguiat Bk BT"/>
              <w:sz w:val="18"/>
              <w:szCs w:val="18"/>
            </w:rPr>
            <w:fldChar w:fldCharType="separate"/>
          </w:r>
          <w:r>
            <w:rPr>
              <w:rStyle w:val="Nmerodepgina"/>
              <w:rFonts w:ascii="Benguiat Bk BT" w:hAnsi="Benguiat Bk BT"/>
              <w:noProof/>
              <w:sz w:val="18"/>
              <w:szCs w:val="18"/>
              <w:lang w:val="es-ES"/>
            </w:rPr>
            <w:t>5</w:t>
          </w:r>
          <w:r w:rsidRPr="002D59B2">
            <w:rPr>
              <w:rStyle w:val="Nmerodepgina"/>
              <w:rFonts w:ascii="Benguiat Bk BT" w:hAnsi="Benguiat Bk BT"/>
              <w:sz w:val="18"/>
              <w:szCs w:val="18"/>
            </w:rPr>
            <w:fldChar w:fldCharType="end"/>
          </w:r>
        </w:p>
      </w:tc>
    </w:tr>
    <w:tr w:rsidR="008F134E" w:rsidRPr="00F03ED9" w:rsidTr="0018225A">
      <w:trPr>
        <w:trHeight w:hRule="exact" w:val="851"/>
        <w:jc w:val="center"/>
      </w:trPr>
      <w:tc>
        <w:tcPr>
          <w:tcW w:w="1511" w:type="dxa"/>
          <w:vMerge/>
        </w:tcPr>
        <w:p w:rsidR="008F134E" w:rsidRPr="008F134E" w:rsidRDefault="008F134E" w:rsidP="008F134E">
          <w:pPr>
            <w:autoSpaceDE w:val="0"/>
            <w:autoSpaceDN w:val="0"/>
            <w:adjustRightInd w:val="0"/>
            <w:ind w:left="0" w:hanging="2"/>
            <w:jc w:val="both"/>
            <w:rPr>
              <w:rFonts w:ascii="Verdana" w:hAnsi="Verdana" w:cs="Arial"/>
              <w:b/>
              <w:bCs/>
              <w:lang w:val="es-ES"/>
            </w:rPr>
          </w:pPr>
        </w:p>
      </w:tc>
      <w:tc>
        <w:tcPr>
          <w:tcW w:w="6858" w:type="dxa"/>
          <w:vAlign w:val="center"/>
        </w:tcPr>
        <w:p w:rsidR="008F134E" w:rsidRPr="00433B63" w:rsidRDefault="008F134E" w:rsidP="008F134E">
          <w:pPr>
            <w:autoSpaceDE w:val="0"/>
            <w:autoSpaceDN w:val="0"/>
            <w:adjustRightInd w:val="0"/>
            <w:ind w:left="0" w:hanging="2"/>
            <w:jc w:val="center"/>
            <w:rPr>
              <w:rFonts w:ascii="Benguiat Bk BT" w:hAnsi="Benguiat Bk BT" w:cs="Arial"/>
              <w:b/>
              <w:bCs/>
              <w:sz w:val="24"/>
            </w:rPr>
          </w:pPr>
          <w:r w:rsidRPr="00433B63">
            <w:rPr>
              <w:rFonts w:ascii="Benguiat Bk BT" w:hAnsi="Benguiat Bk BT" w:cs="Arial"/>
              <w:b/>
              <w:bCs/>
              <w:sz w:val="24"/>
            </w:rPr>
            <w:t>PLAN DE CURSO</w:t>
          </w:r>
        </w:p>
      </w:tc>
      <w:tc>
        <w:tcPr>
          <w:tcW w:w="1554" w:type="dxa"/>
          <w:vMerge/>
        </w:tcPr>
        <w:p w:rsidR="008F134E" w:rsidRPr="00F03ED9" w:rsidRDefault="008F134E" w:rsidP="008F134E">
          <w:pPr>
            <w:autoSpaceDE w:val="0"/>
            <w:autoSpaceDN w:val="0"/>
            <w:adjustRightInd w:val="0"/>
            <w:ind w:left="0" w:hanging="2"/>
            <w:jc w:val="center"/>
            <w:rPr>
              <w:rFonts w:ascii="Benguiat Bk BT" w:hAnsi="Benguiat Bk BT" w:cs="Arial"/>
              <w:b/>
              <w:bCs/>
              <w:szCs w:val="22"/>
            </w:rPr>
          </w:pPr>
        </w:p>
      </w:tc>
    </w:tr>
  </w:tbl>
  <w:p w:rsidR="00A923F1" w:rsidRDefault="00A923F1" w:rsidP="008F134E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line="240" w:lineRule="auto"/>
      <w:ind w:leftChars="0" w:left="0" w:firstLineChars="0" w:firstLine="0"/>
      <w:rPr>
        <w:color w:val="00000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923F1" w:rsidRDefault="00A923F1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line="240" w:lineRule="auto"/>
      <w:ind w:left="0" w:hanging="2"/>
      <w:rPr>
        <w:color w:val="000000"/>
        <w:szCs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681DF9"/>
    <w:multiLevelType w:val="multilevel"/>
    <w:tmpl w:val="08BED202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" w15:restartNumberingAfterBreak="0">
    <w:nsid w:val="176663D2"/>
    <w:multiLevelType w:val="multilevel"/>
    <w:tmpl w:val="86328CC8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vertAlign w:val="baseline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vertAlign w:val="baseline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vertAlign w:val="baseline"/>
      </w:rPr>
    </w:lvl>
  </w:abstractNum>
  <w:abstractNum w:abstractNumId="2" w15:restartNumberingAfterBreak="0">
    <w:nsid w:val="1FB46C22"/>
    <w:multiLevelType w:val="hybridMultilevel"/>
    <w:tmpl w:val="276A97C6"/>
    <w:lvl w:ilvl="0" w:tplc="240A0001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3" w15:restartNumberingAfterBreak="0">
    <w:nsid w:val="333235B2"/>
    <w:multiLevelType w:val="multilevel"/>
    <w:tmpl w:val="33C0938A"/>
    <w:lvl w:ilvl="0">
      <w:start w:val="1"/>
      <w:numFmt w:val="bullet"/>
      <w:pStyle w:val="Ttulo1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pStyle w:val="Ttulo2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pStyle w:val="Ttulo3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pStyle w:val="Ttulo4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pStyle w:val="Ttulo5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pStyle w:val="Ttulo6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pStyle w:val="Ttulo7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pStyle w:val="Ttulo8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pStyle w:val="Ttulo9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4" w15:restartNumberingAfterBreak="0">
    <w:nsid w:val="3A080B62"/>
    <w:multiLevelType w:val="hybridMultilevel"/>
    <w:tmpl w:val="9ACAB4CA"/>
    <w:lvl w:ilvl="0" w:tplc="240A0001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5" w15:restartNumberingAfterBreak="0">
    <w:nsid w:val="401529C4"/>
    <w:multiLevelType w:val="multilevel"/>
    <w:tmpl w:val="F01046FC"/>
    <w:lvl w:ilvl="0">
      <w:start w:val="1"/>
      <w:numFmt w:val="bullet"/>
      <w:lvlText w:val="●"/>
      <w:lvlJc w:val="left"/>
      <w:pPr>
        <w:ind w:left="786" w:hanging="360"/>
      </w:pPr>
      <w:rPr>
        <w:rFonts w:ascii="Noto Sans Symbols" w:eastAsia="Noto Sans Symbols" w:hAnsi="Noto Sans Symbols" w:cs="Noto Sans Symbols"/>
        <w:b w:val="0"/>
        <w:vertAlign w:val="baseline"/>
      </w:rPr>
    </w:lvl>
    <w:lvl w:ilvl="1">
      <w:start w:val="1"/>
      <w:numFmt w:val="bullet"/>
      <w:lvlText w:val="o"/>
      <w:lvlJc w:val="left"/>
      <w:pPr>
        <w:ind w:left="1494" w:hanging="360"/>
      </w:pPr>
      <w:rPr>
        <w:rFonts w:ascii="Courier New" w:eastAsia="Courier New" w:hAnsi="Courier New" w:cs="Courier New"/>
        <w:vertAlign w:val="baseline"/>
      </w:rPr>
    </w:lvl>
    <w:lvl w:ilvl="2">
      <w:start w:val="1"/>
      <w:numFmt w:val="bullet"/>
      <w:lvlText w:val="▪"/>
      <w:lvlJc w:val="left"/>
      <w:pPr>
        <w:ind w:left="2214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2934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3654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4374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5094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5814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6534" w:hanging="360"/>
      </w:pPr>
      <w:rPr>
        <w:rFonts w:ascii="Noto Sans Symbols" w:eastAsia="Noto Sans Symbols" w:hAnsi="Noto Sans Symbols" w:cs="Noto Sans Symbols"/>
        <w:vertAlign w:val="baseline"/>
      </w:rPr>
    </w:lvl>
  </w:abstractNum>
  <w:abstractNum w:abstractNumId="6" w15:restartNumberingAfterBreak="0">
    <w:nsid w:val="5E3F5755"/>
    <w:multiLevelType w:val="multilevel"/>
    <w:tmpl w:val="623CF33C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vertAlign w:val="baseline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vertAlign w:val="baseline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vertAlign w:val="baseline"/>
      </w:rPr>
    </w:lvl>
  </w:abstractNum>
  <w:abstractNum w:abstractNumId="7" w15:restartNumberingAfterBreak="0">
    <w:nsid w:val="7DCA0554"/>
    <w:multiLevelType w:val="multilevel"/>
    <w:tmpl w:val="2F4AAB0E"/>
    <w:lvl w:ilvl="0">
      <w:start w:val="1"/>
      <w:numFmt w:val="decimal"/>
      <w:lvlText w:val="%1."/>
      <w:lvlJc w:val="left"/>
      <w:pPr>
        <w:ind w:left="360" w:hanging="360"/>
      </w:pPr>
      <w:rPr>
        <w:vertAlign w:val="baseline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vertAlign w:val="baseline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vertAlign w:val="baseline"/>
      </w:rPr>
    </w:lvl>
    <w:lvl w:ilvl="3">
      <w:start w:val="1"/>
      <w:numFmt w:val="decimal"/>
      <w:lvlText w:val="%1.%2.%3.%4."/>
      <w:lvlJc w:val="left"/>
      <w:pPr>
        <w:ind w:left="1728" w:hanging="647"/>
      </w:pPr>
      <w:rPr>
        <w:vertAlign w:val="baseline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vertAlign w:val="baseline"/>
      </w:rPr>
    </w:lvl>
    <w:lvl w:ilvl="5">
      <w:start w:val="1"/>
      <w:numFmt w:val="decimal"/>
      <w:lvlText w:val="%1.%2.%3.%4.%5.%6."/>
      <w:lvlJc w:val="left"/>
      <w:pPr>
        <w:ind w:left="2736" w:hanging="934"/>
      </w:pPr>
      <w:rPr>
        <w:vertAlign w:val="baseline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vertAlign w:val="baseline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vertAlign w:val="baseline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vertAlign w:val="baseline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5"/>
  </w:num>
  <w:num w:numId="5">
    <w:abstractNumId w:val="6"/>
  </w:num>
  <w:num w:numId="6">
    <w:abstractNumId w:val="7"/>
  </w:num>
  <w:num w:numId="7">
    <w:abstractNumId w:val="2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23F1"/>
    <w:rsid w:val="00052AAE"/>
    <w:rsid w:val="00074540"/>
    <w:rsid w:val="00090D9F"/>
    <w:rsid w:val="000E6112"/>
    <w:rsid w:val="00123C61"/>
    <w:rsid w:val="001439F7"/>
    <w:rsid w:val="00287FD3"/>
    <w:rsid w:val="002D1B26"/>
    <w:rsid w:val="002F1DE4"/>
    <w:rsid w:val="002F5444"/>
    <w:rsid w:val="004002DE"/>
    <w:rsid w:val="004211E8"/>
    <w:rsid w:val="004970CD"/>
    <w:rsid w:val="004D1835"/>
    <w:rsid w:val="005509EA"/>
    <w:rsid w:val="00560276"/>
    <w:rsid w:val="005A49F1"/>
    <w:rsid w:val="005B27EA"/>
    <w:rsid w:val="005E3FEE"/>
    <w:rsid w:val="00610F8C"/>
    <w:rsid w:val="00675A4C"/>
    <w:rsid w:val="0069234E"/>
    <w:rsid w:val="006A770F"/>
    <w:rsid w:val="00784386"/>
    <w:rsid w:val="007D1A25"/>
    <w:rsid w:val="008644D2"/>
    <w:rsid w:val="008F134E"/>
    <w:rsid w:val="0092676E"/>
    <w:rsid w:val="009570F4"/>
    <w:rsid w:val="009C2081"/>
    <w:rsid w:val="009D78F9"/>
    <w:rsid w:val="00A06CD9"/>
    <w:rsid w:val="00A35AD9"/>
    <w:rsid w:val="00A45CEE"/>
    <w:rsid w:val="00A923F1"/>
    <w:rsid w:val="00A957C7"/>
    <w:rsid w:val="00AA184F"/>
    <w:rsid w:val="00AA596E"/>
    <w:rsid w:val="00AE46F8"/>
    <w:rsid w:val="00AF7958"/>
    <w:rsid w:val="00C46C66"/>
    <w:rsid w:val="00C86368"/>
    <w:rsid w:val="00D50EF3"/>
    <w:rsid w:val="00DA495A"/>
    <w:rsid w:val="00DC65CA"/>
    <w:rsid w:val="00E86136"/>
    <w:rsid w:val="00E97D29"/>
    <w:rsid w:val="00F20115"/>
    <w:rsid w:val="00F56234"/>
    <w:rsid w:val="00F56E6A"/>
    <w:rsid w:val="00F64E4B"/>
    <w:rsid w:val="00FA62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4F646642"/>
  <w15:docId w15:val="{6E4A1C33-11E2-48BC-8F0D-DBD4FAC8E3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ahoma" w:eastAsia="Tahoma" w:hAnsi="Tahoma" w:cs="Tahoma"/>
        <w:sz w:val="22"/>
        <w:szCs w:val="22"/>
        <w:lang w:val="en-US" w:eastAsia="en-US" w:bidi="ar-SA"/>
      </w:rPr>
    </w:rPrDefault>
    <w:pPrDefault>
      <w:pPr>
        <w:ind w:hanging="1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position w:val="-1"/>
      <w:szCs w:val="24"/>
      <w:lang w:eastAsia="es-ES"/>
    </w:rPr>
  </w:style>
  <w:style w:type="paragraph" w:styleId="Ttulo1">
    <w:name w:val="heading 1"/>
    <w:basedOn w:val="Normal"/>
    <w:next w:val="Normal"/>
    <w:uiPriority w:val="9"/>
    <w:qFormat/>
    <w:pPr>
      <w:keepNext/>
      <w:numPr>
        <w:numId w:val="3"/>
      </w:numPr>
      <w:spacing w:before="240" w:after="60"/>
      <w:ind w:left="-1" w:hanging="1"/>
    </w:pPr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numPr>
        <w:ilvl w:val="1"/>
        <w:numId w:val="3"/>
      </w:numPr>
      <w:spacing w:before="240" w:after="60"/>
      <w:ind w:left="-1" w:hanging="1"/>
      <w:outlineLvl w:val="1"/>
    </w:pPr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numPr>
        <w:ilvl w:val="2"/>
        <w:numId w:val="3"/>
      </w:numPr>
      <w:spacing w:before="240" w:after="60"/>
      <w:ind w:left="-1" w:hanging="1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numPr>
        <w:ilvl w:val="3"/>
        <w:numId w:val="3"/>
      </w:numPr>
      <w:spacing w:before="240" w:after="60"/>
      <w:ind w:left="-1" w:hanging="1"/>
      <w:outlineLvl w:val="3"/>
    </w:pPr>
    <w:rPr>
      <w:rFonts w:ascii="Calibri" w:eastAsia="Times New Roman" w:hAnsi="Calibri" w:cs="Times New Roman"/>
      <w:b/>
      <w:bCs/>
      <w:sz w:val="28"/>
      <w:szCs w:val="28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numPr>
        <w:ilvl w:val="4"/>
        <w:numId w:val="3"/>
      </w:numPr>
      <w:spacing w:before="240" w:after="60"/>
      <w:ind w:left="-1" w:hanging="1"/>
      <w:outlineLvl w:val="4"/>
    </w:pPr>
    <w:rPr>
      <w:rFonts w:ascii="Calibri" w:eastAsia="Times New Roman" w:hAnsi="Calibri" w:cs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numPr>
        <w:ilvl w:val="5"/>
        <w:numId w:val="3"/>
      </w:numPr>
      <w:spacing w:before="240" w:after="60"/>
      <w:ind w:left="-1" w:hanging="1"/>
      <w:outlineLvl w:val="5"/>
    </w:pPr>
    <w:rPr>
      <w:rFonts w:ascii="Calibri" w:eastAsia="Times New Roman" w:hAnsi="Calibri" w:cs="Times New Roman"/>
      <w:b/>
      <w:bCs/>
      <w:szCs w:val="22"/>
    </w:rPr>
  </w:style>
  <w:style w:type="paragraph" w:styleId="Ttulo7">
    <w:name w:val="heading 7"/>
    <w:basedOn w:val="Normal"/>
    <w:next w:val="Normal"/>
    <w:qFormat/>
    <w:pPr>
      <w:numPr>
        <w:ilvl w:val="6"/>
        <w:numId w:val="3"/>
      </w:numPr>
      <w:spacing w:before="240" w:after="60"/>
      <w:ind w:left="-1" w:hanging="1"/>
      <w:outlineLvl w:val="6"/>
    </w:pPr>
    <w:rPr>
      <w:rFonts w:ascii="Calibri" w:eastAsia="Times New Roman" w:hAnsi="Calibri" w:cs="Times New Roman"/>
    </w:rPr>
  </w:style>
  <w:style w:type="paragraph" w:styleId="Ttulo8">
    <w:name w:val="heading 8"/>
    <w:basedOn w:val="Normal"/>
    <w:next w:val="Normal"/>
    <w:qFormat/>
    <w:pPr>
      <w:numPr>
        <w:ilvl w:val="7"/>
        <w:numId w:val="3"/>
      </w:numPr>
      <w:spacing w:before="240" w:after="60"/>
      <w:ind w:left="-1" w:hanging="1"/>
      <w:outlineLvl w:val="7"/>
    </w:pPr>
    <w:rPr>
      <w:rFonts w:ascii="Calibri" w:eastAsia="Times New Roman" w:hAnsi="Calibri" w:cs="Times New Roman"/>
      <w:i/>
      <w:iCs/>
    </w:rPr>
  </w:style>
  <w:style w:type="paragraph" w:styleId="Ttulo9">
    <w:name w:val="heading 9"/>
    <w:basedOn w:val="Normal"/>
    <w:next w:val="Normal"/>
    <w:qFormat/>
    <w:pPr>
      <w:numPr>
        <w:ilvl w:val="8"/>
        <w:numId w:val="3"/>
      </w:numPr>
      <w:spacing w:before="240" w:after="60"/>
      <w:ind w:left="-1" w:hanging="1"/>
      <w:outlineLvl w:val="8"/>
    </w:pPr>
    <w:rPr>
      <w:rFonts w:ascii="Cambria" w:eastAsia="Times New Roman" w:hAnsi="Cambria" w:cs="Times New Roman"/>
      <w:szCs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Encabezado">
    <w:name w:val="header"/>
    <w:basedOn w:val="Normal"/>
    <w:uiPriority w:val="99"/>
    <w:qFormat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uiPriority w:val="99"/>
    <w:rPr>
      <w:w w:val="100"/>
      <w:position w:val="-1"/>
      <w:sz w:val="24"/>
      <w:szCs w:val="24"/>
      <w:effect w:val="none"/>
      <w:vertAlign w:val="baseline"/>
      <w:cs w:val="0"/>
      <w:em w:val="none"/>
      <w:lang w:val="es-ES" w:eastAsia="es-ES"/>
    </w:rPr>
  </w:style>
  <w:style w:type="paragraph" w:styleId="Piedepgina">
    <w:name w:val="footer"/>
    <w:basedOn w:val="Normal"/>
    <w:qFormat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rPr>
      <w:w w:val="100"/>
      <w:position w:val="-1"/>
      <w:sz w:val="24"/>
      <w:szCs w:val="24"/>
      <w:effect w:val="none"/>
      <w:vertAlign w:val="baseline"/>
      <w:cs w:val="0"/>
      <w:em w:val="none"/>
      <w:lang w:val="es-ES" w:eastAsia="es-ES"/>
    </w:rPr>
  </w:style>
  <w:style w:type="character" w:styleId="Nmerodepgina">
    <w:name w:val="page number"/>
    <w:basedOn w:val="Fuentedeprrafopredeter"/>
    <w:rPr>
      <w:w w:val="100"/>
      <w:position w:val="-1"/>
      <w:effect w:val="none"/>
      <w:vertAlign w:val="baseline"/>
      <w:cs w:val="0"/>
      <w:em w:val="none"/>
    </w:rPr>
  </w:style>
  <w:style w:type="character" w:styleId="Hipervnculo">
    <w:name w:val="Hyperlink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table" w:styleId="Tablaconcuadrcula">
    <w:name w:val="Table Grid"/>
    <w:basedOn w:val="Tablanormal"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rFonts w:ascii="Calibri" w:eastAsia="Calibri" w:hAnsi="Calibri" w:cs="Times New Roman"/>
      <w:position w:val="-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pPr>
      <w:ind w:left="708"/>
    </w:pPr>
  </w:style>
  <w:style w:type="character" w:customStyle="1" w:styleId="Ttulo1Car">
    <w:name w:val="Título 1 Car"/>
    <w:rPr>
      <w:rFonts w:ascii="Cambria" w:eastAsia="Times New Roman" w:hAnsi="Cambria" w:cs="Times New Roman"/>
      <w:b/>
      <w:bCs/>
      <w:w w:val="100"/>
      <w:kern w:val="32"/>
      <w:position w:val="-1"/>
      <w:sz w:val="32"/>
      <w:szCs w:val="32"/>
      <w:effect w:val="none"/>
      <w:vertAlign w:val="baseline"/>
      <w:cs w:val="0"/>
      <w:em w:val="none"/>
      <w:lang w:val="es-ES" w:eastAsia="es-ES"/>
    </w:rPr>
  </w:style>
  <w:style w:type="character" w:customStyle="1" w:styleId="Ttulo2Car">
    <w:name w:val="Título 2 Car"/>
    <w:rPr>
      <w:rFonts w:ascii="Cambria" w:eastAsia="Times New Roman" w:hAnsi="Cambria" w:cs="Times New Roman"/>
      <w:b/>
      <w:bCs/>
      <w:i/>
      <w:iCs/>
      <w:w w:val="100"/>
      <w:position w:val="-1"/>
      <w:sz w:val="28"/>
      <w:szCs w:val="28"/>
      <w:effect w:val="none"/>
      <w:vertAlign w:val="baseline"/>
      <w:cs w:val="0"/>
      <w:em w:val="none"/>
      <w:lang w:val="es-ES" w:eastAsia="es-ES"/>
    </w:rPr>
  </w:style>
  <w:style w:type="character" w:customStyle="1" w:styleId="Ttulo3Car">
    <w:name w:val="Título 3 Car"/>
    <w:rPr>
      <w:rFonts w:ascii="Cambria" w:eastAsia="Times New Roman" w:hAnsi="Cambria" w:cs="Times New Roman"/>
      <w:b/>
      <w:bCs/>
      <w:w w:val="100"/>
      <w:position w:val="-1"/>
      <w:sz w:val="26"/>
      <w:szCs w:val="26"/>
      <w:effect w:val="none"/>
      <w:vertAlign w:val="baseline"/>
      <w:cs w:val="0"/>
      <w:em w:val="none"/>
      <w:lang w:val="es-ES" w:eastAsia="es-ES"/>
    </w:rPr>
  </w:style>
  <w:style w:type="character" w:customStyle="1" w:styleId="Ttulo4Car">
    <w:name w:val="Título 4 Car"/>
    <w:rPr>
      <w:rFonts w:ascii="Calibri" w:eastAsia="Times New Roman" w:hAnsi="Calibri" w:cs="Times New Roman"/>
      <w:b/>
      <w:bCs/>
      <w:w w:val="100"/>
      <w:position w:val="-1"/>
      <w:sz w:val="28"/>
      <w:szCs w:val="28"/>
      <w:effect w:val="none"/>
      <w:vertAlign w:val="baseline"/>
      <w:cs w:val="0"/>
      <w:em w:val="none"/>
      <w:lang w:val="es-ES" w:eastAsia="es-ES"/>
    </w:rPr>
  </w:style>
  <w:style w:type="character" w:customStyle="1" w:styleId="Ttulo5Car">
    <w:name w:val="Título 5 Car"/>
    <w:rPr>
      <w:rFonts w:ascii="Calibri" w:eastAsia="Times New Roman" w:hAnsi="Calibri" w:cs="Times New Roman"/>
      <w:b/>
      <w:bCs/>
      <w:i/>
      <w:iCs/>
      <w:w w:val="100"/>
      <w:position w:val="-1"/>
      <w:sz w:val="26"/>
      <w:szCs w:val="26"/>
      <w:effect w:val="none"/>
      <w:vertAlign w:val="baseline"/>
      <w:cs w:val="0"/>
      <w:em w:val="none"/>
      <w:lang w:val="es-ES" w:eastAsia="es-ES"/>
    </w:rPr>
  </w:style>
  <w:style w:type="character" w:customStyle="1" w:styleId="Ttulo6Car">
    <w:name w:val="Título 6 Car"/>
    <w:rPr>
      <w:rFonts w:ascii="Calibri" w:eastAsia="Times New Roman" w:hAnsi="Calibri" w:cs="Times New Roman"/>
      <w:b/>
      <w:bCs/>
      <w:w w:val="100"/>
      <w:position w:val="-1"/>
      <w:sz w:val="22"/>
      <w:szCs w:val="22"/>
      <w:effect w:val="none"/>
      <w:vertAlign w:val="baseline"/>
      <w:cs w:val="0"/>
      <w:em w:val="none"/>
      <w:lang w:val="es-ES" w:eastAsia="es-ES"/>
    </w:rPr>
  </w:style>
  <w:style w:type="character" w:customStyle="1" w:styleId="Ttulo7Car">
    <w:name w:val="Título 7 Car"/>
    <w:rPr>
      <w:rFonts w:ascii="Calibri" w:eastAsia="Times New Roman" w:hAnsi="Calibri" w:cs="Times New Roman"/>
      <w:w w:val="100"/>
      <w:position w:val="-1"/>
      <w:sz w:val="24"/>
      <w:szCs w:val="24"/>
      <w:effect w:val="none"/>
      <w:vertAlign w:val="baseline"/>
      <w:cs w:val="0"/>
      <w:em w:val="none"/>
      <w:lang w:val="es-ES" w:eastAsia="es-ES"/>
    </w:rPr>
  </w:style>
  <w:style w:type="character" w:customStyle="1" w:styleId="Ttulo8Car">
    <w:name w:val="Título 8 Car"/>
    <w:rPr>
      <w:rFonts w:ascii="Calibri" w:eastAsia="Times New Roman" w:hAnsi="Calibri" w:cs="Times New Roman"/>
      <w:i/>
      <w:iCs/>
      <w:w w:val="100"/>
      <w:position w:val="-1"/>
      <w:sz w:val="24"/>
      <w:szCs w:val="24"/>
      <w:effect w:val="none"/>
      <w:vertAlign w:val="baseline"/>
      <w:cs w:val="0"/>
      <w:em w:val="none"/>
      <w:lang w:val="es-ES" w:eastAsia="es-ES"/>
    </w:rPr>
  </w:style>
  <w:style w:type="character" w:customStyle="1" w:styleId="Ttulo9Car">
    <w:name w:val="Título 9 Car"/>
    <w:rPr>
      <w:rFonts w:ascii="Cambria" w:eastAsia="Times New Roman" w:hAnsi="Cambria" w:cs="Times New Roman"/>
      <w:w w:val="100"/>
      <w:position w:val="-1"/>
      <w:sz w:val="22"/>
      <w:szCs w:val="22"/>
      <w:effect w:val="none"/>
      <w:vertAlign w:val="baseline"/>
      <w:cs w:val="0"/>
      <w:em w:val="none"/>
      <w:lang w:val="es-ES" w:eastAsia="es-ES"/>
    </w:rPr>
  </w:style>
  <w:style w:type="paragraph" w:styleId="Textodeglobo">
    <w:name w:val="Balloon Text"/>
    <w:basedOn w:val="Normal"/>
    <w:qFormat/>
    <w:rPr>
      <w:sz w:val="16"/>
      <w:szCs w:val="16"/>
    </w:rPr>
  </w:style>
  <w:style w:type="character" w:customStyle="1" w:styleId="TextodegloboCar">
    <w:name w:val="Texto de globo Car"/>
    <w:rPr>
      <w:rFonts w:ascii="Tahoma" w:hAnsi="Tahoma" w:cs="Tahoma"/>
      <w:w w:val="100"/>
      <w:position w:val="-1"/>
      <w:sz w:val="16"/>
      <w:szCs w:val="16"/>
      <w:effect w:val="none"/>
      <w:vertAlign w:val="baseline"/>
      <w:cs w:val="0"/>
      <w:em w:val="none"/>
      <w:lang w:val="es-ES" w:eastAsia="es-ES"/>
    </w:rPr>
  </w:style>
  <w:style w:type="table" w:customStyle="1" w:styleId="Tablaconcuadrcula1">
    <w:name w:val="Tabla con cuadrícula1"/>
    <w:basedOn w:val="Tablanormal"/>
    <w:next w:val="Tablaconcuadrcula"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rFonts w:ascii="Calibri" w:eastAsia="Calibri" w:hAnsi="Calibri" w:cs="Times New Roman"/>
      <w:position w:val="-1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Refdecomentario">
    <w:name w:val="annotation reference"/>
    <w:uiPriority w:val="99"/>
    <w:qFormat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paragraph" w:styleId="Textocomentario">
    <w:name w:val="annotation text"/>
    <w:basedOn w:val="Normal"/>
    <w:uiPriority w:val="99"/>
    <w:qFormat/>
    <w:rPr>
      <w:sz w:val="20"/>
      <w:szCs w:val="20"/>
    </w:rPr>
  </w:style>
  <w:style w:type="character" w:customStyle="1" w:styleId="TextocomentarioCar">
    <w:name w:val="Texto comentario Car"/>
    <w:uiPriority w:val="99"/>
    <w:rPr>
      <w:rFonts w:ascii="Tahoma" w:hAnsi="Tahoma"/>
      <w:w w:val="100"/>
      <w:position w:val="-1"/>
      <w:effect w:val="none"/>
      <w:vertAlign w:val="baseline"/>
      <w:cs w:val="0"/>
      <w:em w:val="none"/>
      <w:lang w:val="es-ES" w:eastAsia="es-ES"/>
    </w:rPr>
  </w:style>
  <w:style w:type="paragraph" w:styleId="Asuntodelcomentario">
    <w:name w:val="annotation subject"/>
    <w:basedOn w:val="Textocomentario"/>
    <w:next w:val="Textocomentario"/>
    <w:qFormat/>
    <w:rPr>
      <w:b/>
      <w:bCs/>
    </w:rPr>
  </w:style>
  <w:style w:type="character" w:customStyle="1" w:styleId="AsuntodelcomentarioCar">
    <w:name w:val="Asunto del comentario Car"/>
    <w:rPr>
      <w:rFonts w:ascii="Tahoma" w:hAnsi="Tahoma"/>
      <w:b/>
      <w:bCs/>
      <w:w w:val="100"/>
      <w:position w:val="-1"/>
      <w:effect w:val="none"/>
      <w:vertAlign w:val="baseline"/>
      <w:cs w:val="0"/>
      <w:em w:val="none"/>
      <w:lang w:val="es-ES" w:eastAsia="es-ES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2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0">
    <w:basedOn w:val="TableNormal2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1">
    <w:basedOn w:val="TableNormal2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2">
    <w:basedOn w:val="TableNormal2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3">
    <w:basedOn w:val="TableNormal2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4">
    <w:basedOn w:val="TableNormal2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5">
    <w:basedOn w:val="TableNormal2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6">
    <w:basedOn w:val="TableNormal2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7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8">
    <w:basedOn w:val="TableNormal2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9">
    <w:basedOn w:val="TableNormal2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a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b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c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d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e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0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1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2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3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4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5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6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7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8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9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a">
    <w:basedOn w:val="TableNormal"/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b">
    <w:basedOn w:val="TableNormal"/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c">
    <w:basedOn w:val="TableNormal"/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d">
    <w:basedOn w:val="TableNormal"/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e">
    <w:basedOn w:val="TableNormal"/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">
    <w:basedOn w:val="TableNormal"/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0">
    <w:basedOn w:val="TableNormal"/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1">
    <w:basedOn w:val="TableNormal"/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2">
    <w:basedOn w:val="TableNormal"/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3">
    <w:basedOn w:val="TableNormal"/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4">
    <w:basedOn w:val="TableNormal"/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CwYSEaUih5enHL3RB/b5O6excgA==">AMUW2mVxfIjfpnQ1gZoo849vr03nlC5ccZCLdahyeSHAf51CVN6MOhmNQehq/LCJUtkASHqvTYlqc0vFDhxsMMqi6Eb5TL+7FKpzcPqB2PcM+kZSySkcRvFpck1jJBInxMwQx7/xR/wW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5</Pages>
  <Words>837</Words>
  <Characters>4604</Characters>
  <Application>Microsoft Office Word</Application>
  <DocSecurity>0</DocSecurity>
  <Lines>38</Lines>
  <Paragraphs>10</Paragraphs>
  <ScaleCrop>false</ScaleCrop>
  <Company>Luffi</Company>
  <LinksUpToDate>false</LinksUpToDate>
  <CharactersWithSpaces>5431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REGINA COGOLLO</dc:creator>
  <cp:lastModifiedBy>acer</cp:lastModifiedBy>
  <cp:revision>50</cp:revision>
  <dcterms:created xsi:type="dcterms:W3CDTF">2020-06-19T18:04:00Z</dcterms:created>
  <dcterms:modified xsi:type="dcterms:W3CDTF">2020-06-25T23:25:00Z</dcterms:modified>
</cp:coreProperties>
</file>