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5EB8" w:rsidRDefault="00130809" w:rsidP="0012488D">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INFORMACIÓN BÁSICA</w:t>
      </w:r>
    </w:p>
    <w:tbl>
      <w:tblPr>
        <w:tblStyle w:val="a"/>
        <w:tblW w:w="1011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76"/>
        <w:gridCol w:w="2421"/>
        <w:gridCol w:w="1560"/>
        <w:gridCol w:w="1133"/>
        <w:gridCol w:w="2694"/>
        <w:gridCol w:w="829"/>
      </w:tblGrid>
      <w:tr w:rsidR="00B55EB8">
        <w:trPr>
          <w:trHeight w:val="300"/>
          <w:jc w:val="center"/>
        </w:trPr>
        <w:tc>
          <w:tcPr>
            <w:tcW w:w="1477" w:type="dxa"/>
            <w:shd w:val="clear" w:color="auto" w:fill="BFBFBF"/>
          </w:tcPr>
          <w:p w:rsidR="00B55EB8" w:rsidRDefault="00130809" w:rsidP="0012488D">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1.1. Facultad</w:t>
            </w:r>
          </w:p>
        </w:tc>
        <w:tc>
          <w:tcPr>
            <w:tcW w:w="2421" w:type="dxa"/>
            <w:shd w:val="clear" w:color="auto" w:fill="auto"/>
          </w:tcPr>
          <w:p w:rsidR="00B55EB8" w:rsidRDefault="00130809"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Educación</w:t>
            </w:r>
          </w:p>
        </w:tc>
        <w:tc>
          <w:tcPr>
            <w:tcW w:w="1560" w:type="dxa"/>
            <w:shd w:val="clear" w:color="auto" w:fill="BFBFBF"/>
          </w:tcPr>
          <w:p w:rsidR="00B55EB8" w:rsidRDefault="00130809"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1.2. Programa</w:t>
            </w:r>
          </w:p>
        </w:tc>
        <w:tc>
          <w:tcPr>
            <w:tcW w:w="4656" w:type="dxa"/>
            <w:gridSpan w:val="3"/>
          </w:tcPr>
          <w:p w:rsidR="00B55EB8" w:rsidRDefault="00130809"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Licenciatura en Lenguas Extranjeras - Inglés</w:t>
            </w:r>
          </w:p>
        </w:tc>
      </w:tr>
      <w:tr w:rsidR="00B55EB8">
        <w:trPr>
          <w:trHeight w:val="282"/>
          <w:jc w:val="center"/>
        </w:trPr>
        <w:tc>
          <w:tcPr>
            <w:tcW w:w="1477" w:type="dxa"/>
            <w:shd w:val="clear" w:color="auto" w:fill="BFBFBF"/>
          </w:tcPr>
          <w:p w:rsidR="00B55EB8" w:rsidRDefault="00130809" w:rsidP="0012488D">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1.3. Área</w:t>
            </w:r>
          </w:p>
        </w:tc>
        <w:tc>
          <w:tcPr>
            <w:tcW w:w="2421" w:type="dxa"/>
            <w:shd w:val="clear" w:color="auto" w:fill="auto"/>
          </w:tcPr>
          <w:p w:rsidR="00B55EB8" w:rsidRPr="00730F60" w:rsidRDefault="00130809" w:rsidP="0012488D">
            <w:pPr>
              <w:spacing w:line="360" w:lineRule="auto"/>
              <w:ind w:left="0" w:hanging="2"/>
              <w:rPr>
                <w:rFonts w:ascii="Times New Roman" w:eastAsia="Times New Roman" w:hAnsi="Times New Roman" w:cs="Times New Roman"/>
                <w:color w:val="000000"/>
                <w:sz w:val="24"/>
                <w:lang w:val="en-US"/>
              </w:rPr>
            </w:pPr>
            <w:r w:rsidRPr="00730F60">
              <w:rPr>
                <w:rFonts w:ascii="Times New Roman" w:eastAsia="Times New Roman" w:hAnsi="Times New Roman" w:cs="Times New Roman"/>
                <w:sz w:val="24"/>
                <w:lang w:val="en-US"/>
              </w:rPr>
              <w:t>Second language curriculum and pedagogy</w:t>
            </w:r>
          </w:p>
        </w:tc>
        <w:tc>
          <w:tcPr>
            <w:tcW w:w="1560" w:type="dxa"/>
            <w:shd w:val="clear" w:color="auto" w:fill="BFBFBF"/>
          </w:tcPr>
          <w:p w:rsidR="00B55EB8" w:rsidRDefault="00130809"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1.4. Curso</w:t>
            </w:r>
          </w:p>
        </w:tc>
        <w:tc>
          <w:tcPr>
            <w:tcW w:w="4656" w:type="dxa"/>
            <w:gridSpan w:val="3"/>
          </w:tcPr>
          <w:p w:rsidR="00B55EB8" w:rsidRDefault="00130809"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Research Seminar</w:t>
            </w:r>
            <w:r>
              <w:rPr>
                <w:rFonts w:ascii="Times New Roman" w:eastAsia="Times New Roman" w:hAnsi="Times New Roman" w:cs="Times New Roman"/>
                <w:color w:val="000000"/>
                <w:sz w:val="24"/>
              </w:rPr>
              <w:t xml:space="preserve"> 3</w:t>
            </w:r>
          </w:p>
        </w:tc>
      </w:tr>
      <w:tr w:rsidR="00B55EB8">
        <w:trPr>
          <w:trHeight w:val="282"/>
          <w:jc w:val="center"/>
        </w:trPr>
        <w:tc>
          <w:tcPr>
            <w:tcW w:w="1477" w:type="dxa"/>
            <w:shd w:val="clear" w:color="auto" w:fill="BFBFBF"/>
          </w:tcPr>
          <w:p w:rsidR="00B55EB8" w:rsidRDefault="00130809" w:rsidP="0012488D">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1.5. Código</w:t>
            </w:r>
          </w:p>
        </w:tc>
        <w:tc>
          <w:tcPr>
            <w:tcW w:w="2421" w:type="dxa"/>
            <w:shd w:val="clear" w:color="auto" w:fill="auto"/>
          </w:tcPr>
          <w:p w:rsidR="00B55EB8" w:rsidRDefault="00063EAA"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212354</w:t>
            </w:r>
            <w:bookmarkStart w:id="0" w:name="_GoBack"/>
            <w:bookmarkEnd w:id="0"/>
          </w:p>
        </w:tc>
        <w:tc>
          <w:tcPr>
            <w:tcW w:w="1560" w:type="dxa"/>
            <w:shd w:val="clear" w:color="auto" w:fill="BFBFBF"/>
          </w:tcPr>
          <w:p w:rsidR="00B55EB8" w:rsidRDefault="00130809"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1.6. Créditos</w:t>
            </w:r>
          </w:p>
        </w:tc>
        <w:tc>
          <w:tcPr>
            <w:tcW w:w="4656" w:type="dxa"/>
            <w:gridSpan w:val="3"/>
          </w:tcPr>
          <w:p w:rsidR="00B55EB8" w:rsidRDefault="00130809"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2</w:t>
            </w:r>
          </w:p>
        </w:tc>
      </w:tr>
      <w:tr w:rsidR="00B55EB8">
        <w:trPr>
          <w:trHeight w:val="300"/>
          <w:jc w:val="center"/>
        </w:trPr>
        <w:tc>
          <w:tcPr>
            <w:tcW w:w="1477" w:type="dxa"/>
            <w:shd w:val="clear" w:color="auto" w:fill="BFBFBF"/>
          </w:tcPr>
          <w:p w:rsidR="00B55EB8" w:rsidRDefault="00130809" w:rsidP="0012488D">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1.6.1. HDD</w:t>
            </w:r>
          </w:p>
        </w:tc>
        <w:tc>
          <w:tcPr>
            <w:tcW w:w="2421" w:type="dxa"/>
            <w:shd w:val="clear" w:color="auto" w:fill="auto"/>
          </w:tcPr>
          <w:p w:rsidR="00B55EB8" w:rsidRDefault="00130809"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2</w:t>
            </w:r>
          </w:p>
        </w:tc>
        <w:tc>
          <w:tcPr>
            <w:tcW w:w="1560" w:type="dxa"/>
            <w:shd w:val="clear" w:color="auto" w:fill="BFBFBF"/>
          </w:tcPr>
          <w:p w:rsidR="00B55EB8" w:rsidRDefault="00130809"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1.6.2. HTI</w:t>
            </w:r>
          </w:p>
        </w:tc>
        <w:tc>
          <w:tcPr>
            <w:tcW w:w="1133" w:type="dxa"/>
            <w:shd w:val="clear" w:color="auto" w:fill="auto"/>
          </w:tcPr>
          <w:p w:rsidR="00B55EB8" w:rsidRDefault="00130809"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2</w:t>
            </w:r>
          </w:p>
        </w:tc>
        <w:tc>
          <w:tcPr>
            <w:tcW w:w="2694" w:type="dxa"/>
            <w:shd w:val="clear" w:color="auto" w:fill="BFBFBF"/>
          </w:tcPr>
          <w:p w:rsidR="00B55EB8" w:rsidRDefault="00130809"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1.7. Año de actualización</w:t>
            </w:r>
          </w:p>
        </w:tc>
        <w:tc>
          <w:tcPr>
            <w:tcW w:w="829" w:type="dxa"/>
          </w:tcPr>
          <w:p w:rsidR="00B55EB8" w:rsidRDefault="00130809" w:rsidP="0012488D">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2020</w:t>
            </w:r>
          </w:p>
        </w:tc>
      </w:tr>
    </w:tbl>
    <w:p w:rsidR="00B55EB8" w:rsidRDefault="00B55EB8" w:rsidP="0012488D">
      <w:pPr>
        <w:spacing w:line="360" w:lineRule="auto"/>
        <w:ind w:left="0" w:hanging="2"/>
        <w:rPr>
          <w:rFonts w:ascii="Times New Roman" w:eastAsia="Times New Roman" w:hAnsi="Times New Roman" w:cs="Times New Roman"/>
          <w:sz w:val="24"/>
        </w:rPr>
      </w:pPr>
    </w:p>
    <w:p w:rsidR="00B55EB8" w:rsidRPr="00D866AE" w:rsidRDefault="00130809" w:rsidP="0012488D">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JUSTIFICACIÓN</w:t>
      </w:r>
    </w:p>
    <w:p w:rsidR="00D866AE" w:rsidRDefault="00D866AE" w:rsidP="00D866AE">
      <w:pPr>
        <w:spacing w:line="360" w:lineRule="auto"/>
        <w:ind w:leftChars="0" w:left="0" w:firstLineChars="0" w:firstLine="0"/>
        <w:rPr>
          <w:rFonts w:ascii="Times New Roman" w:eastAsia="Times New Roman" w:hAnsi="Times New Roman" w:cs="Times New Roman"/>
          <w:sz w:val="24"/>
        </w:rPr>
      </w:pPr>
    </w:p>
    <w:tbl>
      <w:tblPr>
        <w:tblStyle w:val="a0"/>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B55EB8" w:rsidRPr="00063EAA">
        <w:trPr>
          <w:trHeight w:val="2825"/>
        </w:trPr>
        <w:tc>
          <w:tcPr>
            <w:tcW w:w="10114" w:type="dxa"/>
            <w:shd w:val="clear" w:color="auto" w:fill="FFFFFF"/>
          </w:tcPr>
          <w:p w:rsidR="00B55EB8" w:rsidRPr="00730F60" w:rsidRDefault="00130809" w:rsidP="0012488D">
            <w:pPr>
              <w:spacing w:line="360" w:lineRule="auto"/>
              <w:ind w:left="0" w:hanging="2"/>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This course belongs to the Research and Pedagogy are and is the third in a series of three courses seeking to equip students to make informed research-related decisions for creating a research proposal. The course enriches teacher-candidates’ (TCs) preparation in that it links their practicum experiences to the practice of designing research for understanding and/or changing L2 educational processes, contributing thus to bridge current gaps in L2 education in Colombia. To that end, the course orients TCs in their decision-making regarding research design, data collection procedures, and data analysis.  The course familiarizes students with the types of practices related to the communication of their research proposal to an audience, both in writing and orally. The outcomes of this course are TC’s complete research proposal and a formal presentation of their research to an academic audience.</w:t>
            </w:r>
          </w:p>
        </w:tc>
      </w:tr>
    </w:tbl>
    <w:p w:rsidR="00B55EB8" w:rsidRPr="00730F60" w:rsidRDefault="00B55EB8" w:rsidP="0012488D">
      <w:pPr>
        <w:spacing w:line="360" w:lineRule="auto"/>
        <w:ind w:left="0" w:hanging="2"/>
        <w:rPr>
          <w:rFonts w:ascii="Times New Roman" w:eastAsia="Times New Roman" w:hAnsi="Times New Roman" w:cs="Times New Roman"/>
          <w:sz w:val="24"/>
          <w:lang w:val="en-US"/>
        </w:rPr>
      </w:pPr>
    </w:p>
    <w:p w:rsidR="00B55EB8" w:rsidRPr="00D866AE" w:rsidRDefault="00130809" w:rsidP="0012488D">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PROPÓSITOS DE FORMACIÓN</w:t>
      </w:r>
    </w:p>
    <w:p w:rsidR="00D866AE" w:rsidRDefault="00D866AE" w:rsidP="00D866AE">
      <w:pPr>
        <w:spacing w:line="360" w:lineRule="auto"/>
        <w:ind w:leftChars="0" w:left="0" w:firstLineChars="0" w:firstLine="0"/>
        <w:rPr>
          <w:rFonts w:ascii="Times New Roman" w:eastAsia="Times New Roman" w:hAnsi="Times New Roman" w:cs="Times New Roman"/>
          <w:sz w:val="24"/>
        </w:rPr>
      </w:pPr>
    </w:p>
    <w:tbl>
      <w:tblPr>
        <w:tblStyle w:val="a1"/>
        <w:tblW w:w="10114" w:type="dxa"/>
        <w:tblInd w:w="0"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14"/>
      </w:tblGrid>
      <w:tr w:rsidR="00B55EB8" w:rsidRPr="00063EAA">
        <w:trPr>
          <w:trHeight w:val="1110"/>
        </w:trPr>
        <w:tc>
          <w:tcPr>
            <w:tcW w:w="10114" w:type="dxa"/>
            <w:shd w:val="clear" w:color="auto" w:fill="FFFFFF"/>
          </w:tcPr>
          <w:p w:rsidR="00B55EB8" w:rsidRDefault="00B55EB8" w:rsidP="0012488D">
            <w:pPr>
              <w:spacing w:line="360" w:lineRule="auto"/>
              <w:ind w:left="0" w:hanging="2"/>
              <w:jc w:val="center"/>
              <w:rPr>
                <w:rFonts w:ascii="Times New Roman" w:eastAsia="Times New Roman" w:hAnsi="Times New Roman" w:cs="Times New Roman"/>
                <w:sz w:val="24"/>
              </w:rPr>
            </w:pPr>
          </w:p>
          <w:p w:rsidR="00B55EB8" w:rsidRPr="00730F60" w:rsidRDefault="00130809" w:rsidP="0012488D">
            <w:pPr>
              <w:spacing w:line="360" w:lineRule="auto"/>
              <w:ind w:left="0" w:hanging="2"/>
              <w:rPr>
                <w:rFonts w:ascii="Times New Roman" w:eastAsia="Times New Roman" w:hAnsi="Times New Roman" w:cs="Times New Roman"/>
                <w:sz w:val="24"/>
                <w:lang w:val="en-US"/>
              </w:rPr>
            </w:pPr>
            <w:r w:rsidRPr="00730F60">
              <w:rPr>
                <w:rFonts w:ascii="Times New Roman" w:eastAsia="Times New Roman" w:hAnsi="Times New Roman" w:cs="Times New Roman"/>
                <w:b/>
                <w:sz w:val="24"/>
                <w:lang w:val="en-US"/>
              </w:rPr>
              <w:t xml:space="preserve">COURSE GOAL: </w:t>
            </w:r>
            <w:r w:rsidRPr="00730F60">
              <w:rPr>
                <w:rFonts w:ascii="Times New Roman" w:eastAsia="Times New Roman" w:hAnsi="Times New Roman" w:cs="Times New Roman"/>
                <w:sz w:val="24"/>
                <w:lang w:val="en-US"/>
              </w:rPr>
              <w:t xml:space="preserve">TCs will demonstrate understanding and skill in the research practices related to the formulation of a complete research proposal, emphasizing its methodological components, in the context of L2 learning and teaching. </w:t>
            </w:r>
          </w:p>
        </w:tc>
      </w:tr>
    </w:tbl>
    <w:p w:rsidR="00B55EB8" w:rsidRPr="00730F60" w:rsidRDefault="00B55EB8" w:rsidP="0012488D">
      <w:pPr>
        <w:spacing w:line="360" w:lineRule="auto"/>
        <w:ind w:left="0" w:hanging="2"/>
        <w:rPr>
          <w:rFonts w:ascii="Times New Roman" w:eastAsia="Times New Roman" w:hAnsi="Times New Roman" w:cs="Times New Roman"/>
          <w:sz w:val="24"/>
          <w:lang w:val="en-US"/>
        </w:rPr>
      </w:pPr>
    </w:p>
    <w:p w:rsidR="00B55EB8" w:rsidRPr="00A93022" w:rsidRDefault="00130809" w:rsidP="0012488D">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lastRenderedPageBreak/>
        <w:t>COMPETENCIAS ESPECÍFICAS Y TRANSVERSALES</w:t>
      </w:r>
    </w:p>
    <w:p w:rsidR="00A93022" w:rsidRPr="007F7709" w:rsidRDefault="009B6237" w:rsidP="00A93022">
      <w:pPr>
        <w:spacing w:line="360" w:lineRule="auto"/>
        <w:ind w:leftChars="0" w:left="0" w:firstLineChars="0" w:firstLine="0"/>
        <w:rPr>
          <w:rFonts w:ascii="Times New Roman" w:eastAsia="Times New Roman" w:hAnsi="Times New Roman" w:cs="Times New Roman"/>
          <w:sz w:val="24"/>
          <w:lang w:val="en-US"/>
        </w:rPr>
      </w:pPr>
      <w:r w:rsidRPr="009B6237">
        <w:rPr>
          <w:rFonts w:ascii="Times New Roman" w:eastAsia="Times New Roman" w:hAnsi="Times New Roman" w:cs="Times New Roman"/>
          <w:b/>
          <w:sz w:val="24"/>
          <w:lang w:val="en-US"/>
        </w:rPr>
        <w:t xml:space="preserve">            </w:t>
      </w:r>
      <w:r w:rsidRPr="007F7709">
        <w:rPr>
          <w:rFonts w:ascii="Times New Roman" w:eastAsia="Times New Roman" w:hAnsi="Times New Roman" w:cs="Times New Roman"/>
          <w:sz w:val="24"/>
          <w:lang w:val="en-US"/>
        </w:rPr>
        <w:t>By the end of the course, the Teacher-candidates will be able to:</w:t>
      </w:r>
    </w:p>
    <w:p w:rsidR="00A93022" w:rsidRPr="009B6237" w:rsidRDefault="00A93022" w:rsidP="00A93022">
      <w:pPr>
        <w:spacing w:line="360" w:lineRule="auto"/>
        <w:ind w:leftChars="0" w:left="0" w:firstLineChars="0" w:firstLine="0"/>
        <w:rPr>
          <w:rFonts w:ascii="Times New Roman" w:eastAsia="Times New Roman" w:hAnsi="Times New Roman" w:cs="Times New Roman"/>
          <w:b/>
          <w:sz w:val="24"/>
          <w:lang w:val="en-US"/>
        </w:rPr>
      </w:pPr>
    </w:p>
    <w:p w:rsidR="00A93022" w:rsidRPr="009B6237" w:rsidRDefault="00A93022" w:rsidP="00A93022">
      <w:pPr>
        <w:spacing w:line="360" w:lineRule="auto"/>
        <w:ind w:leftChars="0" w:left="0" w:firstLineChars="0" w:firstLine="0"/>
        <w:rPr>
          <w:rFonts w:ascii="Times New Roman" w:eastAsia="Times New Roman" w:hAnsi="Times New Roman" w:cs="Times New Roman"/>
          <w:sz w:val="24"/>
          <w:lang w:val="en-US"/>
        </w:rPr>
      </w:pPr>
    </w:p>
    <w:tbl>
      <w:tblPr>
        <w:tblStyle w:val="a2"/>
        <w:tblW w:w="10114" w:type="dxa"/>
        <w:tblInd w:w="0"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14"/>
      </w:tblGrid>
      <w:tr w:rsidR="00B55EB8" w:rsidRPr="00063EAA">
        <w:trPr>
          <w:trHeight w:val="1110"/>
        </w:trPr>
        <w:tc>
          <w:tcPr>
            <w:tcW w:w="10114" w:type="dxa"/>
            <w:shd w:val="clear" w:color="auto" w:fill="FFFFFF"/>
          </w:tcPr>
          <w:p w:rsidR="009B6237" w:rsidRDefault="009B6237" w:rsidP="009B6237">
            <w:pPr>
              <w:pStyle w:val="Prrafodelista"/>
              <w:spacing w:line="360" w:lineRule="auto"/>
              <w:ind w:leftChars="0" w:left="720" w:firstLineChars="0" w:firstLine="0"/>
              <w:rPr>
                <w:rFonts w:ascii="Times New Roman" w:eastAsia="Times New Roman" w:hAnsi="Times New Roman" w:cs="Times New Roman"/>
                <w:sz w:val="24"/>
                <w:lang w:val="en-US"/>
              </w:rPr>
            </w:pPr>
          </w:p>
          <w:p w:rsidR="00B55EB8" w:rsidRDefault="00130809" w:rsidP="000737BE">
            <w:pPr>
              <w:pStyle w:val="Prrafodelista"/>
              <w:numPr>
                <w:ilvl w:val="0"/>
                <w:numId w:val="5"/>
              </w:numPr>
              <w:spacing w:line="360" w:lineRule="auto"/>
              <w:ind w:leftChars="0" w:firstLineChars="0"/>
              <w:rPr>
                <w:rFonts w:ascii="Times New Roman" w:eastAsia="Times New Roman" w:hAnsi="Times New Roman" w:cs="Times New Roman"/>
                <w:sz w:val="24"/>
                <w:lang w:val="en-US"/>
              </w:rPr>
            </w:pPr>
            <w:r w:rsidRPr="000737BE">
              <w:rPr>
                <w:rFonts w:ascii="Times New Roman" w:eastAsia="Times New Roman" w:hAnsi="Times New Roman" w:cs="Times New Roman"/>
                <w:sz w:val="24"/>
                <w:lang w:val="en-US"/>
              </w:rPr>
              <w:t>Explain how second language research can inform current critical issues in second language education in Colombia, including own teaching and learning</w:t>
            </w:r>
          </w:p>
          <w:p w:rsidR="00B55EB8" w:rsidRDefault="00130809" w:rsidP="000737BE">
            <w:pPr>
              <w:pStyle w:val="Prrafodelista"/>
              <w:numPr>
                <w:ilvl w:val="0"/>
                <w:numId w:val="5"/>
              </w:numPr>
              <w:spacing w:line="360" w:lineRule="auto"/>
              <w:ind w:leftChars="0" w:firstLineChars="0"/>
              <w:rPr>
                <w:rFonts w:ascii="Times New Roman" w:eastAsia="Times New Roman" w:hAnsi="Times New Roman" w:cs="Times New Roman"/>
                <w:sz w:val="24"/>
                <w:lang w:val="en-US"/>
              </w:rPr>
            </w:pPr>
            <w:r w:rsidRPr="000737BE">
              <w:rPr>
                <w:rFonts w:ascii="Times New Roman" w:eastAsia="Times New Roman" w:hAnsi="Times New Roman" w:cs="Times New Roman"/>
                <w:sz w:val="24"/>
                <w:lang w:val="en-US"/>
              </w:rPr>
              <w:t>Identify similarities and differences among different types of data collection procedures and their use for answering second language research questions</w:t>
            </w:r>
            <w:r w:rsidR="000737BE">
              <w:rPr>
                <w:rFonts w:ascii="Times New Roman" w:eastAsia="Times New Roman" w:hAnsi="Times New Roman" w:cs="Times New Roman"/>
                <w:sz w:val="24"/>
                <w:lang w:val="en-US"/>
              </w:rPr>
              <w:t>.</w:t>
            </w:r>
          </w:p>
          <w:p w:rsidR="00B55EB8" w:rsidRDefault="00130809" w:rsidP="000737BE">
            <w:pPr>
              <w:pStyle w:val="Prrafodelista"/>
              <w:numPr>
                <w:ilvl w:val="0"/>
                <w:numId w:val="5"/>
              </w:numPr>
              <w:spacing w:line="360" w:lineRule="auto"/>
              <w:ind w:leftChars="0" w:firstLineChars="0"/>
              <w:rPr>
                <w:rFonts w:ascii="Times New Roman" w:eastAsia="Times New Roman" w:hAnsi="Times New Roman" w:cs="Times New Roman"/>
                <w:sz w:val="24"/>
                <w:lang w:val="en-US"/>
              </w:rPr>
            </w:pPr>
            <w:r w:rsidRPr="000737BE">
              <w:rPr>
                <w:rFonts w:ascii="Times New Roman" w:eastAsia="Times New Roman" w:hAnsi="Times New Roman" w:cs="Times New Roman"/>
                <w:sz w:val="24"/>
                <w:lang w:val="en-US"/>
              </w:rPr>
              <w:t>Apply core ethical issues and mandates in designing, preparing, and assessing a research proposal.</w:t>
            </w:r>
          </w:p>
          <w:p w:rsidR="00B55EB8" w:rsidRDefault="00130809" w:rsidP="000737BE">
            <w:pPr>
              <w:pStyle w:val="Prrafodelista"/>
              <w:numPr>
                <w:ilvl w:val="0"/>
                <w:numId w:val="5"/>
              </w:numPr>
              <w:spacing w:line="360" w:lineRule="auto"/>
              <w:ind w:leftChars="0" w:firstLineChars="0"/>
              <w:rPr>
                <w:rFonts w:ascii="Times New Roman" w:eastAsia="Times New Roman" w:hAnsi="Times New Roman" w:cs="Times New Roman"/>
                <w:sz w:val="24"/>
                <w:lang w:val="en-US"/>
              </w:rPr>
            </w:pPr>
            <w:r w:rsidRPr="000737BE">
              <w:rPr>
                <w:rFonts w:ascii="Times New Roman" w:eastAsia="Times New Roman" w:hAnsi="Times New Roman" w:cs="Times New Roman"/>
                <w:sz w:val="24"/>
                <w:lang w:val="en-US"/>
              </w:rPr>
              <w:t>Engage in autonomous decision-making to align the various com</w:t>
            </w:r>
            <w:r w:rsidR="002A22DD">
              <w:rPr>
                <w:rFonts w:ascii="Times New Roman" w:eastAsia="Times New Roman" w:hAnsi="Times New Roman" w:cs="Times New Roman"/>
                <w:sz w:val="24"/>
                <w:lang w:val="en-US"/>
              </w:rPr>
              <w:t>ponents of a research proposal.</w:t>
            </w:r>
          </w:p>
          <w:p w:rsidR="00B55EB8" w:rsidRDefault="00130809" w:rsidP="000737BE">
            <w:pPr>
              <w:pStyle w:val="Prrafodelista"/>
              <w:numPr>
                <w:ilvl w:val="0"/>
                <w:numId w:val="5"/>
              </w:numPr>
              <w:spacing w:line="360" w:lineRule="auto"/>
              <w:ind w:leftChars="0" w:firstLineChars="0"/>
              <w:rPr>
                <w:rFonts w:ascii="Times New Roman" w:eastAsia="Times New Roman" w:hAnsi="Times New Roman" w:cs="Times New Roman"/>
                <w:sz w:val="24"/>
                <w:lang w:val="en-US"/>
              </w:rPr>
            </w:pPr>
            <w:r w:rsidRPr="000737BE">
              <w:rPr>
                <w:rFonts w:ascii="Times New Roman" w:eastAsia="Times New Roman" w:hAnsi="Times New Roman" w:cs="Times New Roman"/>
                <w:sz w:val="24"/>
                <w:lang w:val="en-US"/>
              </w:rPr>
              <w:t>Use ICTs as support for building a research-pedagogical strategy that involves collective generation of knowledge</w:t>
            </w:r>
            <w:r w:rsidR="00FE1A56">
              <w:rPr>
                <w:rFonts w:ascii="Times New Roman" w:eastAsia="Times New Roman" w:hAnsi="Times New Roman" w:cs="Times New Roman"/>
                <w:sz w:val="24"/>
                <w:lang w:val="en-US"/>
              </w:rPr>
              <w:t>.</w:t>
            </w:r>
          </w:p>
          <w:p w:rsidR="00B55EB8" w:rsidRPr="000737BE" w:rsidRDefault="00130809" w:rsidP="000737BE">
            <w:pPr>
              <w:pStyle w:val="Prrafodelista"/>
              <w:numPr>
                <w:ilvl w:val="0"/>
                <w:numId w:val="5"/>
              </w:numPr>
              <w:spacing w:line="360" w:lineRule="auto"/>
              <w:ind w:leftChars="0" w:firstLineChars="0"/>
              <w:rPr>
                <w:rFonts w:ascii="Times New Roman" w:eastAsia="Times New Roman" w:hAnsi="Times New Roman" w:cs="Times New Roman"/>
                <w:sz w:val="24"/>
                <w:lang w:val="en-US"/>
              </w:rPr>
            </w:pPr>
            <w:r w:rsidRPr="000737BE">
              <w:rPr>
                <w:rFonts w:ascii="Times New Roman" w:eastAsia="Times New Roman" w:hAnsi="Times New Roman" w:cs="Times New Roman"/>
                <w:sz w:val="24"/>
                <w:lang w:val="en-US"/>
              </w:rPr>
              <w:t xml:space="preserve">Make autonomous decisions in his/her own learning of research practices and concepts and show respect for the decisions </w:t>
            </w:r>
            <w:r w:rsidR="000737BE">
              <w:rPr>
                <w:rFonts w:ascii="Times New Roman" w:eastAsia="Times New Roman" w:hAnsi="Times New Roman" w:cs="Times New Roman"/>
                <w:sz w:val="24"/>
                <w:lang w:val="en-US"/>
              </w:rPr>
              <w:t>of o</w:t>
            </w:r>
            <w:r w:rsidR="001C1B02">
              <w:rPr>
                <w:rFonts w:ascii="Times New Roman" w:eastAsia="Times New Roman" w:hAnsi="Times New Roman" w:cs="Times New Roman"/>
                <w:sz w:val="24"/>
                <w:lang w:val="en-US"/>
              </w:rPr>
              <w:t xml:space="preserve">thers avoiding </w:t>
            </w:r>
            <w:r w:rsidRPr="000737BE">
              <w:rPr>
                <w:rFonts w:ascii="Times New Roman" w:eastAsia="Times New Roman" w:hAnsi="Times New Roman" w:cs="Times New Roman"/>
                <w:sz w:val="24"/>
                <w:lang w:val="en-US"/>
              </w:rPr>
              <w:t>discrimination</w:t>
            </w:r>
            <w:r w:rsidR="000737BE">
              <w:rPr>
                <w:rFonts w:ascii="Times New Roman" w:eastAsia="Times New Roman" w:hAnsi="Times New Roman" w:cs="Times New Roman"/>
                <w:sz w:val="24"/>
                <w:lang w:val="en-US"/>
              </w:rPr>
              <w:t>.</w:t>
            </w:r>
          </w:p>
          <w:p w:rsidR="00B55EB8" w:rsidRPr="00730F60" w:rsidRDefault="00B55EB8" w:rsidP="0012488D">
            <w:pPr>
              <w:spacing w:line="360" w:lineRule="auto"/>
              <w:ind w:left="0" w:hanging="2"/>
              <w:rPr>
                <w:rFonts w:ascii="Times New Roman" w:eastAsia="Times New Roman" w:hAnsi="Times New Roman" w:cs="Times New Roman"/>
                <w:sz w:val="24"/>
                <w:lang w:val="en-US"/>
              </w:rPr>
            </w:pPr>
          </w:p>
        </w:tc>
      </w:tr>
    </w:tbl>
    <w:p w:rsidR="00B55EB8" w:rsidRPr="00730F60" w:rsidRDefault="00B55EB8" w:rsidP="0012488D">
      <w:pPr>
        <w:spacing w:line="360" w:lineRule="auto"/>
        <w:ind w:left="0" w:hanging="2"/>
        <w:rPr>
          <w:rFonts w:ascii="Times New Roman" w:eastAsia="Times New Roman" w:hAnsi="Times New Roman" w:cs="Times New Roman"/>
          <w:sz w:val="24"/>
          <w:lang w:val="en-US"/>
        </w:rPr>
      </w:pPr>
    </w:p>
    <w:p w:rsidR="00B55EB8" w:rsidRDefault="00130809" w:rsidP="0012488D">
      <w:pPr>
        <w:numPr>
          <w:ilvl w:val="0"/>
          <w:numId w:val="4"/>
        </w:numPr>
        <w:spacing w:line="360" w:lineRule="auto"/>
        <w:ind w:left="0" w:hanging="2"/>
        <w:rPr>
          <w:rFonts w:ascii="Times New Roman" w:eastAsia="Times New Roman" w:hAnsi="Times New Roman" w:cs="Times New Roman"/>
          <w:b/>
          <w:sz w:val="24"/>
        </w:rPr>
      </w:pPr>
      <w:r>
        <w:rPr>
          <w:rFonts w:ascii="Times New Roman" w:eastAsia="Times New Roman" w:hAnsi="Times New Roman" w:cs="Times New Roman"/>
          <w:b/>
          <w:sz w:val="24"/>
        </w:rPr>
        <w:t>LEARNING OUTCOMES</w:t>
      </w:r>
    </w:p>
    <w:p w:rsidR="00D866AE" w:rsidRDefault="00D866AE" w:rsidP="00D866AE">
      <w:pPr>
        <w:spacing w:line="360" w:lineRule="auto"/>
        <w:ind w:leftChars="0" w:left="0" w:firstLineChars="0" w:firstLine="0"/>
        <w:rPr>
          <w:rFonts w:ascii="Times New Roman" w:eastAsia="Times New Roman" w:hAnsi="Times New Roman" w:cs="Times New Roman"/>
          <w:b/>
          <w:sz w:val="24"/>
        </w:rPr>
      </w:pPr>
    </w:p>
    <w:tbl>
      <w:tblPr>
        <w:tblStyle w:val="a3"/>
        <w:tblW w:w="10114" w:type="dxa"/>
        <w:tblInd w:w="0"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14"/>
      </w:tblGrid>
      <w:tr w:rsidR="00B55EB8" w:rsidRPr="00063EAA">
        <w:trPr>
          <w:trHeight w:val="1110"/>
        </w:trPr>
        <w:tc>
          <w:tcPr>
            <w:tcW w:w="10114" w:type="dxa"/>
            <w:shd w:val="clear" w:color="auto" w:fill="FFFFFF"/>
          </w:tcPr>
          <w:p w:rsidR="00B55EB8" w:rsidRDefault="00130809" w:rsidP="0012488D">
            <w:pPr>
              <w:spacing w:line="360" w:lineRule="auto"/>
              <w:ind w:left="0" w:hanging="2"/>
              <w:jc w:val="both"/>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By the end o</w:t>
            </w:r>
            <w:r w:rsidR="00A93022">
              <w:rPr>
                <w:rFonts w:ascii="Times New Roman" w:eastAsia="Times New Roman" w:hAnsi="Times New Roman" w:cs="Times New Roman"/>
                <w:sz w:val="24"/>
                <w:lang w:val="en-US"/>
              </w:rPr>
              <w:t>f the course TCs will</w:t>
            </w:r>
            <w:r w:rsidRPr="00730F60">
              <w:rPr>
                <w:rFonts w:ascii="Times New Roman" w:eastAsia="Times New Roman" w:hAnsi="Times New Roman" w:cs="Times New Roman"/>
                <w:sz w:val="24"/>
                <w:lang w:val="en-US"/>
              </w:rPr>
              <w:t>:</w:t>
            </w:r>
          </w:p>
          <w:p w:rsidR="00E328B7" w:rsidRDefault="00130809" w:rsidP="00E328B7">
            <w:pPr>
              <w:pStyle w:val="Prrafodelista"/>
              <w:numPr>
                <w:ilvl w:val="0"/>
                <w:numId w:val="6"/>
              </w:numPr>
              <w:spacing w:line="360" w:lineRule="auto"/>
              <w:ind w:leftChars="0" w:firstLineChars="0"/>
              <w:jc w:val="both"/>
              <w:rPr>
                <w:rFonts w:ascii="Times New Roman" w:eastAsia="Times New Roman" w:hAnsi="Times New Roman" w:cs="Times New Roman"/>
                <w:sz w:val="24"/>
                <w:lang w:val="en-US"/>
              </w:rPr>
            </w:pPr>
            <w:r w:rsidRPr="00E328B7">
              <w:rPr>
                <w:rFonts w:ascii="Times New Roman" w:eastAsia="Times New Roman" w:hAnsi="Times New Roman" w:cs="Times New Roman"/>
                <w:sz w:val="24"/>
                <w:lang w:val="en-US"/>
              </w:rPr>
              <w:t>Choose and justify in a written a research design to answer his/her research questions and explain it</w:t>
            </w:r>
            <w:r w:rsidR="00E328B7">
              <w:rPr>
                <w:rFonts w:ascii="Times New Roman" w:eastAsia="Times New Roman" w:hAnsi="Times New Roman" w:cs="Times New Roman"/>
                <w:sz w:val="24"/>
                <w:lang w:val="en-US"/>
              </w:rPr>
              <w:t>.</w:t>
            </w:r>
          </w:p>
          <w:p w:rsidR="00B55EB8" w:rsidRDefault="00130809" w:rsidP="00E328B7">
            <w:pPr>
              <w:pStyle w:val="Prrafodelista"/>
              <w:numPr>
                <w:ilvl w:val="0"/>
                <w:numId w:val="6"/>
              </w:numPr>
              <w:spacing w:line="360" w:lineRule="auto"/>
              <w:ind w:leftChars="0" w:firstLineChars="0"/>
              <w:jc w:val="both"/>
              <w:rPr>
                <w:rFonts w:ascii="Times New Roman" w:eastAsia="Times New Roman" w:hAnsi="Times New Roman" w:cs="Times New Roman"/>
                <w:sz w:val="24"/>
                <w:lang w:val="en-US"/>
              </w:rPr>
            </w:pPr>
            <w:r w:rsidRPr="00E328B7">
              <w:rPr>
                <w:rFonts w:ascii="Times New Roman" w:eastAsia="Times New Roman" w:hAnsi="Times New Roman" w:cs="Times New Roman"/>
                <w:sz w:val="24"/>
                <w:lang w:val="en-US"/>
              </w:rPr>
              <w:t xml:space="preserve"> Choose and justify in writing data collection procedures that are relevant for answering his/her research questions</w:t>
            </w:r>
            <w:r w:rsidR="00E328B7">
              <w:rPr>
                <w:rFonts w:ascii="Times New Roman" w:eastAsia="Times New Roman" w:hAnsi="Times New Roman" w:cs="Times New Roman"/>
                <w:sz w:val="24"/>
                <w:lang w:val="en-US"/>
              </w:rPr>
              <w:t>.</w:t>
            </w:r>
          </w:p>
          <w:p w:rsidR="00B55EB8" w:rsidRDefault="00130809" w:rsidP="00E328B7">
            <w:pPr>
              <w:pStyle w:val="Prrafodelista"/>
              <w:numPr>
                <w:ilvl w:val="0"/>
                <w:numId w:val="6"/>
              </w:numPr>
              <w:spacing w:line="360" w:lineRule="auto"/>
              <w:ind w:leftChars="0" w:firstLineChars="0"/>
              <w:jc w:val="both"/>
              <w:rPr>
                <w:rFonts w:ascii="Times New Roman" w:eastAsia="Times New Roman" w:hAnsi="Times New Roman" w:cs="Times New Roman"/>
                <w:sz w:val="24"/>
                <w:lang w:val="en-US"/>
              </w:rPr>
            </w:pPr>
            <w:r w:rsidRPr="00E328B7">
              <w:rPr>
                <w:rFonts w:ascii="Times New Roman" w:eastAsia="Times New Roman" w:hAnsi="Times New Roman" w:cs="Times New Roman"/>
                <w:sz w:val="24"/>
                <w:lang w:val="en-US"/>
              </w:rPr>
              <w:t>Choose and justify in writing data analysis procedures that are relevant to own research questions</w:t>
            </w:r>
            <w:r w:rsidR="00E328B7">
              <w:rPr>
                <w:rFonts w:ascii="Times New Roman" w:eastAsia="Times New Roman" w:hAnsi="Times New Roman" w:cs="Times New Roman"/>
                <w:sz w:val="24"/>
                <w:lang w:val="en-US"/>
              </w:rPr>
              <w:t>.</w:t>
            </w:r>
          </w:p>
          <w:p w:rsidR="00E328B7" w:rsidRDefault="00130809" w:rsidP="00E328B7">
            <w:pPr>
              <w:pStyle w:val="Prrafodelista"/>
              <w:numPr>
                <w:ilvl w:val="0"/>
                <w:numId w:val="6"/>
              </w:numPr>
              <w:spacing w:line="360" w:lineRule="auto"/>
              <w:ind w:leftChars="0" w:firstLineChars="0"/>
              <w:jc w:val="both"/>
              <w:rPr>
                <w:rFonts w:ascii="Times New Roman" w:eastAsia="Times New Roman" w:hAnsi="Times New Roman" w:cs="Times New Roman"/>
                <w:sz w:val="24"/>
                <w:lang w:val="en-US"/>
              </w:rPr>
            </w:pPr>
            <w:r w:rsidRPr="00E328B7">
              <w:rPr>
                <w:rFonts w:ascii="Times New Roman" w:eastAsia="Times New Roman" w:hAnsi="Times New Roman" w:cs="Times New Roman"/>
                <w:sz w:val="24"/>
                <w:lang w:val="en-US"/>
              </w:rPr>
              <w:t>Create an observation portfolio that accounts for the planning, enactment, processing, reporting, and pilot analysis of one L2 lesson observation</w:t>
            </w:r>
            <w:r w:rsidR="00E328B7">
              <w:rPr>
                <w:rFonts w:ascii="Times New Roman" w:eastAsia="Times New Roman" w:hAnsi="Times New Roman" w:cs="Times New Roman"/>
                <w:sz w:val="24"/>
                <w:lang w:val="en-US"/>
              </w:rPr>
              <w:t>.</w:t>
            </w:r>
          </w:p>
          <w:p w:rsidR="00E328B7" w:rsidRDefault="00130809" w:rsidP="00E328B7">
            <w:pPr>
              <w:pStyle w:val="Prrafodelista"/>
              <w:numPr>
                <w:ilvl w:val="0"/>
                <w:numId w:val="6"/>
              </w:numPr>
              <w:spacing w:line="360" w:lineRule="auto"/>
              <w:ind w:leftChars="0" w:firstLineChars="0"/>
              <w:jc w:val="both"/>
              <w:rPr>
                <w:rFonts w:ascii="Times New Roman" w:eastAsia="Times New Roman" w:hAnsi="Times New Roman" w:cs="Times New Roman"/>
                <w:sz w:val="24"/>
                <w:lang w:val="en-US"/>
              </w:rPr>
            </w:pPr>
            <w:r w:rsidRPr="00E328B7">
              <w:rPr>
                <w:rFonts w:ascii="Times New Roman" w:eastAsia="Times New Roman" w:hAnsi="Times New Roman" w:cs="Times New Roman"/>
                <w:sz w:val="24"/>
                <w:lang w:val="en-US"/>
              </w:rPr>
              <w:t xml:space="preserve"> Plan and apply an online questionnaire (planning a questionnaire using various types of questions, piloting questionnaires, tabulating questionnaires, planning online questionnaires)</w:t>
            </w:r>
            <w:r w:rsidR="00E328B7">
              <w:rPr>
                <w:rFonts w:ascii="Times New Roman" w:eastAsia="Times New Roman" w:hAnsi="Times New Roman" w:cs="Times New Roman"/>
                <w:sz w:val="24"/>
                <w:lang w:val="en-US"/>
              </w:rPr>
              <w:t>.</w:t>
            </w:r>
          </w:p>
          <w:p w:rsidR="00E328B7" w:rsidRDefault="00130809" w:rsidP="00E328B7">
            <w:pPr>
              <w:pStyle w:val="Prrafodelista"/>
              <w:numPr>
                <w:ilvl w:val="0"/>
                <w:numId w:val="6"/>
              </w:numPr>
              <w:spacing w:line="360" w:lineRule="auto"/>
              <w:ind w:leftChars="0" w:firstLineChars="0"/>
              <w:jc w:val="both"/>
              <w:rPr>
                <w:rFonts w:ascii="Times New Roman" w:eastAsia="Times New Roman" w:hAnsi="Times New Roman" w:cs="Times New Roman"/>
                <w:sz w:val="24"/>
                <w:lang w:val="en-US"/>
              </w:rPr>
            </w:pPr>
            <w:r w:rsidRPr="00E328B7">
              <w:rPr>
                <w:rFonts w:ascii="Times New Roman" w:eastAsia="Times New Roman" w:hAnsi="Times New Roman" w:cs="Times New Roman"/>
                <w:sz w:val="24"/>
                <w:lang w:val="en-US"/>
              </w:rPr>
              <w:t xml:space="preserve"> Plan and do an interview and the research practices associated to it (gaining access, preparing prompts and questions, processing and labelling)</w:t>
            </w:r>
            <w:r w:rsidR="00E328B7">
              <w:rPr>
                <w:rFonts w:ascii="Times New Roman" w:eastAsia="Times New Roman" w:hAnsi="Times New Roman" w:cs="Times New Roman"/>
                <w:sz w:val="24"/>
                <w:lang w:val="en-US"/>
              </w:rPr>
              <w:t>.</w:t>
            </w:r>
          </w:p>
          <w:p w:rsidR="00B55EB8" w:rsidRDefault="00130809" w:rsidP="00E328B7">
            <w:pPr>
              <w:pStyle w:val="Prrafodelista"/>
              <w:numPr>
                <w:ilvl w:val="0"/>
                <w:numId w:val="6"/>
              </w:numPr>
              <w:spacing w:line="360" w:lineRule="auto"/>
              <w:ind w:leftChars="0" w:firstLineChars="0"/>
              <w:jc w:val="both"/>
              <w:rPr>
                <w:rFonts w:ascii="Times New Roman" w:eastAsia="Times New Roman" w:hAnsi="Times New Roman" w:cs="Times New Roman"/>
                <w:sz w:val="24"/>
                <w:lang w:val="en-US"/>
              </w:rPr>
            </w:pPr>
            <w:r w:rsidRPr="00E328B7">
              <w:rPr>
                <w:rFonts w:ascii="Times New Roman" w:eastAsia="Times New Roman" w:hAnsi="Times New Roman" w:cs="Times New Roman"/>
                <w:sz w:val="24"/>
                <w:lang w:val="en-US"/>
              </w:rPr>
              <w:t xml:space="preserve"> Describe the context and participants of his/her research study</w:t>
            </w:r>
            <w:r w:rsidR="00E328B7">
              <w:rPr>
                <w:rFonts w:ascii="Times New Roman" w:eastAsia="Times New Roman" w:hAnsi="Times New Roman" w:cs="Times New Roman"/>
                <w:sz w:val="24"/>
                <w:lang w:val="en-US"/>
              </w:rPr>
              <w:t>.</w:t>
            </w:r>
          </w:p>
          <w:p w:rsidR="00B55EB8" w:rsidRDefault="00130809" w:rsidP="00E328B7">
            <w:pPr>
              <w:pStyle w:val="Prrafodelista"/>
              <w:numPr>
                <w:ilvl w:val="0"/>
                <w:numId w:val="6"/>
              </w:numPr>
              <w:spacing w:line="360" w:lineRule="auto"/>
              <w:ind w:leftChars="0" w:firstLineChars="0"/>
              <w:jc w:val="both"/>
              <w:rPr>
                <w:rFonts w:ascii="Times New Roman" w:eastAsia="Times New Roman" w:hAnsi="Times New Roman" w:cs="Times New Roman"/>
                <w:sz w:val="24"/>
                <w:lang w:val="en-US"/>
              </w:rPr>
            </w:pPr>
            <w:r w:rsidRPr="00E328B7">
              <w:rPr>
                <w:rFonts w:ascii="Times New Roman" w:eastAsia="Times New Roman" w:hAnsi="Times New Roman" w:cs="Times New Roman"/>
                <w:sz w:val="24"/>
                <w:lang w:val="en-US"/>
              </w:rPr>
              <w:t>Schedule and budget his/research process</w:t>
            </w:r>
            <w:r w:rsidR="00E328B7" w:rsidRPr="00E328B7">
              <w:rPr>
                <w:rFonts w:ascii="Times New Roman" w:eastAsia="Times New Roman" w:hAnsi="Times New Roman" w:cs="Times New Roman"/>
                <w:sz w:val="24"/>
                <w:lang w:val="en-US"/>
              </w:rPr>
              <w:t xml:space="preserve"> for administrative purposes.</w:t>
            </w:r>
          </w:p>
          <w:p w:rsidR="00B55EB8" w:rsidRDefault="00130809" w:rsidP="00E328B7">
            <w:pPr>
              <w:pStyle w:val="Prrafodelista"/>
              <w:numPr>
                <w:ilvl w:val="0"/>
                <w:numId w:val="6"/>
              </w:numPr>
              <w:spacing w:line="360" w:lineRule="auto"/>
              <w:ind w:leftChars="0" w:firstLineChars="0"/>
              <w:jc w:val="both"/>
              <w:rPr>
                <w:rFonts w:ascii="Times New Roman" w:eastAsia="Times New Roman" w:hAnsi="Times New Roman" w:cs="Times New Roman"/>
                <w:sz w:val="24"/>
                <w:lang w:val="en-US"/>
              </w:rPr>
            </w:pPr>
            <w:r w:rsidRPr="00E328B7">
              <w:rPr>
                <w:rFonts w:ascii="Times New Roman" w:eastAsia="Times New Roman" w:hAnsi="Times New Roman" w:cs="Times New Roman"/>
                <w:sz w:val="24"/>
                <w:lang w:val="en-US"/>
              </w:rPr>
              <w:t>Make a 5-minute PPT or Prezi oral presentation of research proposal to an academic audience</w:t>
            </w:r>
            <w:r w:rsidR="00E328B7">
              <w:rPr>
                <w:rFonts w:ascii="Times New Roman" w:eastAsia="Times New Roman" w:hAnsi="Times New Roman" w:cs="Times New Roman"/>
                <w:sz w:val="24"/>
                <w:lang w:val="en-US"/>
              </w:rPr>
              <w:t>.</w:t>
            </w:r>
          </w:p>
          <w:p w:rsidR="00E328B7" w:rsidRDefault="00130809" w:rsidP="00E328B7">
            <w:pPr>
              <w:pStyle w:val="Prrafodelista"/>
              <w:numPr>
                <w:ilvl w:val="0"/>
                <w:numId w:val="6"/>
              </w:numPr>
              <w:spacing w:line="360" w:lineRule="auto"/>
              <w:ind w:leftChars="0" w:firstLineChars="0"/>
              <w:jc w:val="both"/>
              <w:rPr>
                <w:rFonts w:ascii="Times New Roman" w:eastAsia="Times New Roman" w:hAnsi="Times New Roman" w:cs="Times New Roman"/>
                <w:sz w:val="24"/>
                <w:lang w:val="en-US"/>
              </w:rPr>
            </w:pPr>
            <w:r w:rsidRPr="00E328B7">
              <w:rPr>
                <w:rFonts w:ascii="Times New Roman" w:eastAsia="Times New Roman" w:hAnsi="Times New Roman" w:cs="Times New Roman"/>
                <w:sz w:val="24"/>
                <w:lang w:val="en-US"/>
              </w:rPr>
              <w:t>Respectfully criticize other students’ research proposal</w:t>
            </w:r>
            <w:r w:rsidR="00E328B7">
              <w:rPr>
                <w:rFonts w:ascii="Times New Roman" w:eastAsia="Times New Roman" w:hAnsi="Times New Roman" w:cs="Times New Roman"/>
                <w:sz w:val="24"/>
                <w:lang w:val="en-US"/>
              </w:rPr>
              <w:t>.</w:t>
            </w:r>
          </w:p>
          <w:p w:rsidR="00B55EB8" w:rsidRPr="00E328B7" w:rsidRDefault="00130809" w:rsidP="00E328B7">
            <w:pPr>
              <w:pStyle w:val="Prrafodelista"/>
              <w:numPr>
                <w:ilvl w:val="0"/>
                <w:numId w:val="6"/>
              </w:numPr>
              <w:spacing w:line="360" w:lineRule="auto"/>
              <w:ind w:leftChars="0" w:firstLineChars="0"/>
              <w:jc w:val="both"/>
              <w:rPr>
                <w:rFonts w:ascii="Times New Roman" w:eastAsia="Times New Roman" w:hAnsi="Times New Roman" w:cs="Times New Roman"/>
                <w:sz w:val="24"/>
                <w:lang w:val="en-US"/>
              </w:rPr>
            </w:pPr>
            <w:r w:rsidRPr="00E328B7">
              <w:rPr>
                <w:rFonts w:ascii="Times New Roman" w:eastAsia="Times New Roman" w:hAnsi="Times New Roman" w:cs="Times New Roman"/>
                <w:sz w:val="24"/>
                <w:lang w:val="en-US"/>
              </w:rPr>
              <w:t xml:space="preserve"> Discuss ethical issues related to doing research in the classroom and take action to guarantee that study follows ethical procedures(e.g., plagiarism, informed consent)</w:t>
            </w:r>
            <w:r w:rsidR="00E328B7">
              <w:rPr>
                <w:rFonts w:ascii="Times New Roman" w:eastAsia="Times New Roman" w:hAnsi="Times New Roman" w:cs="Times New Roman"/>
                <w:sz w:val="24"/>
                <w:lang w:val="en-US"/>
              </w:rPr>
              <w:t>.</w:t>
            </w:r>
          </w:p>
        </w:tc>
      </w:tr>
    </w:tbl>
    <w:p w:rsidR="00B55EB8" w:rsidRPr="00730F60" w:rsidRDefault="00B55EB8" w:rsidP="0012488D">
      <w:pPr>
        <w:spacing w:line="360" w:lineRule="auto"/>
        <w:ind w:left="0" w:hanging="2"/>
        <w:rPr>
          <w:rFonts w:ascii="Times New Roman" w:eastAsia="Times New Roman" w:hAnsi="Times New Roman" w:cs="Times New Roman"/>
          <w:sz w:val="24"/>
          <w:lang w:val="en-US"/>
        </w:rPr>
      </w:pPr>
    </w:p>
    <w:p w:rsidR="00B55EB8" w:rsidRPr="00D866AE" w:rsidRDefault="00130809" w:rsidP="0012488D">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 xml:space="preserve">CONTENIDOS </w:t>
      </w:r>
    </w:p>
    <w:p w:rsidR="00D866AE" w:rsidRDefault="00D866AE" w:rsidP="00D866AE">
      <w:pPr>
        <w:spacing w:line="360" w:lineRule="auto"/>
        <w:ind w:leftChars="0" w:left="0" w:firstLineChars="0" w:firstLine="0"/>
        <w:rPr>
          <w:rFonts w:ascii="Times New Roman" w:eastAsia="Times New Roman" w:hAnsi="Times New Roman" w:cs="Times New Roman"/>
          <w:sz w:val="24"/>
        </w:rPr>
      </w:pPr>
    </w:p>
    <w:tbl>
      <w:tblPr>
        <w:tblStyle w:val="a4"/>
        <w:tblW w:w="10114" w:type="dxa"/>
        <w:tblInd w:w="0"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14"/>
      </w:tblGrid>
      <w:tr w:rsidR="00B55EB8" w:rsidRPr="00063EAA">
        <w:trPr>
          <w:trHeight w:val="1110"/>
        </w:trPr>
        <w:tc>
          <w:tcPr>
            <w:tcW w:w="10114" w:type="dxa"/>
            <w:shd w:val="clear" w:color="auto" w:fill="FFFFFF"/>
          </w:tcPr>
          <w:p w:rsidR="00B55EB8" w:rsidRPr="00730F60" w:rsidRDefault="00D866AE" w:rsidP="0012488D">
            <w:pPr>
              <w:spacing w:line="360" w:lineRule="auto"/>
              <w:ind w:left="0" w:hanging="2"/>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Unit</w:t>
            </w:r>
            <w:r w:rsidR="00130809" w:rsidRPr="00730F60">
              <w:rPr>
                <w:rFonts w:ascii="Times New Roman" w:eastAsia="Times New Roman" w:hAnsi="Times New Roman" w:cs="Times New Roman"/>
                <w:sz w:val="24"/>
                <w:lang w:val="en-US"/>
              </w:rPr>
              <w:t xml:space="preserve"> 1. A revision of previous decisions. </w:t>
            </w:r>
          </w:p>
          <w:p w:rsidR="00B55EB8" w:rsidRPr="00730F60" w:rsidRDefault="00D866AE" w:rsidP="0012488D">
            <w:pPr>
              <w:spacing w:line="360" w:lineRule="auto"/>
              <w:ind w:left="0" w:hanging="2"/>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Unit</w:t>
            </w:r>
            <w:r w:rsidR="00130809" w:rsidRPr="00730F60">
              <w:rPr>
                <w:rFonts w:ascii="Times New Roman" w:eastAsia="Times New Roman" w:hAnsi="Times New Roman" w:cs="Times New Roman"/>
                <w:sz w:val="24"/>
                <w:lang w:val="en-US"/>
              </w:rPr>
              <w:t xml:space="preserve"> 2. How is the ‘study design’ and ‘context and participants’ section of the proposal written? </w:t>
            </w:r>
          </w:p>
          <w:p w:rsidR="00B55EB8" w:rsidRPr="00730F60" w:rsidRDefault="00D866AE" w:rsidP="0012488D">
            <w:pPr>
              <w:spacing w:line="360" w:lineRule="auto"/>
              <w:ind w:left="0" w:hanging="2"/>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Unit</w:t>
            </w:r>
            <w:r w:rsidR="00130809" w:rsidRPr="00730F60">
              <w:rPr>
                <w:rFonts w:ascii="Times New Roman" w:eastAsia="Times New Roman" w:hAnsi="Times New Roman" w:cs="Times New Roman"/>
                <w:sz w:val="24"/>
                <w:lang w:val="en-US"/>
              </w:rPr>
              <w:t xml:space="preserve"> 3. What are the various kinds of data collection procedures and how are they used? How is this</w:t>
            </w:r>
          </w:p>
          <w:p w:rsidR="00B55EB8" w:rsidRPr="00730F60" w:rsidRDefault="00130809" w:rsidP="0012488D">
            <w:pPr>
              <w:spacing w:line="360" w:lineRule="auto"/>
              <w:ind w:left="0" w:hanging="2"/>
              <w:jc w:val="both"/>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 xml:space="preserve">            section of the proposal written? </w:t>
            </w:r>
          </w:p>
          <w:p w:rsidR="00B55EB8" w:rsidRPr="00730F60" w:rsidRDefault="00D866AE" w:rsidP="00767D4F">
            <w:pPr>
              <w:spacing w:line="360" w:lineRule="auto"/>
              <w:ind w:left="0" w:hanging="2"/>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Unit</w:t>
            </w:r>
            <w:r w:rsidR="00130809" w:rsidRPr="00730F60">
              <w:rPr>
                <w:rFonts w:ascii="Times New Roman" w:eastAsia="Times New Roman" w:hAnsi="Times New Roman" w:cs="Times New Roman"/>
                <w:sz w:val="24"/>
                <w:lang w:val="en-US"/>
              </w:rPr>
              <w:t xml:space="preserve"> 4. What data analysis procedures for what kind of data? How is this section of the proposal</w:t>
            </w:r>
            <w:r w:rsidR="00767D4F">
              <w:rPr>
                <w:rFonts w:ascii="Times New Roman" w:eastAsia="Times New Roman" w:hAnsi="Times New Roman" w:cs="Times New Roman"/>
                <w:sz w:val="24"/>
                <w:lang w:val="en-US"/>
              </w:rPr>
              <w:t xml:space="preserve"> </w:t>
            </w:r>
            <w:r w:rsidR="00130809" w:rsidRPr="00730F60">
              <w:rPr>
                <w:rFonts w:ascii="Times New Roman" w:eastAsia="Times New Roman" w:hAnsi="Times New Roman" w:cs="Times New Roman"/>
                <w:sz w:val="24"/>
                <w:lang w:val="en-US"/>
              </w:rPr>
              <w:t>written?</w:t>
            </w:r>
          </w:p>
          <w:p w:rsidR="00B55EB8" w:rsidRPr="00730F60" w:rsidRDefault="00D866AE" w:rsidP="0012488D">
            <w:pPr>
              <w:spacing w:line="360" w:lineRule="auto"/>
              <w:ind w:left="0" w:hanging="2"/>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Unit</w:t>
            </w:r>
            <w:r w:rsidR="00130809" w:rsidRPr="00730F60">
              <w:rPr>
                <w:rFonts w:ascii="Times New Roman" w:eastAsia="Times New Roman" w:hAnsi="Times New Roman" w:cs="Times New Roman"/>
                <w:sz w:val="24"/>
                <w:lang w:val="en-US"/>
              </w:rPr>
              <w:t xml:space="preserve"> 5.  Putting it all together: Completing a research proposal; budget and plan of activities</w:t>
            </w:r>
          </w:p>
        </w:tc>
      </w:tr>
    </w:tbl>
    <w:p w:rsidR="00B55EB8" w:rsidRPr="00730F60" w:rsidRDefault="00B55EB8" w:rsidP="0012488D">
      <w:pPr>
        <w:spacing w:line="360" w:lineRule="auto"/>
        <w:ind w:left="0" w:hanging="2"/>
        <w:rPr>
          <w:rFonts w:ascii="Times New Roman" w:eastAsia="Times New Roman" w:hAnsi="Times New Roman" w:cs="Times New Roman"/>
          <w:sz w:val="24"/>
          <w:lang w:val="en-US"/>
        </w:rPr>
      </w:pPr>
    </w:p>
    <w:p w:rsidR="00B55EB8" w:rsidRPr="00B37952" w:rsidRDefault="00130809" w:rsidP="0012488D">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ESTRATEGIAS METODOLÓGICAS</w:t>
      </w:r>
    </w:p>
    <w:p w:rsidR="00B37952" w:rsidRDefault="00B37952" w:rsidP="00B37952">
      <w:pPr>
        <w:spacing w:line="360" w:lineRule="auto"/>
        <w:ind w:leftChars="0" w:left="0" w:firstLineChars="0" w:firstLine="0"/>
        <w:rPr>
          <w:rFonts w:ascii="Times New Roman" w:eastAsia="Times New Roman" w:hAnsi="Times New Roman" w:cs="Times New Roman"/>
          <w:sz w:val="24"/>
        </w:rPr>
      </w:pPr>
    </w:p>
    <w:tbl>
      <w:tblPr>
        <w:tblStyle w:val="a5"/>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B55EB8" w:rsidRPr="00063EAA">
        <w:trPr>
          <w:trHeight w:val="1515"/>
        </w:trPr>
        <w:tc>
          <w:tcPr>
            <w:tcW w:w="10114" w:type="dxa"/>
            <w:shd w:val="clear" w:color="auto" w:fill="FFFFFF"/>
          </w:tcPr>
          <w:p w:rsidR="00B55EB8" w:rsidRPr="00730F60" w:rsidRDefault="00130809" w:rsidP="0012488D">
            <w:pPr>
              <w:spacing w:line="360" w:lineRule="auto"/>
              <w:ind w:left="0" w:hanging="2"/>
              <w:jc w:val="both"/>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The course follows a sociocultural approach to learning according to which student development of research practices and concepts results from various kinds of supports built in throughout the course. Support is built in the form of collaborative analysis of the different texts constituting the research proposal, joint writing of texts and text segments, peer feedback, advisory meetings, and oral and written feedback by the teacher. The different forms of support seek that students develop their understanding of research and research writing skills at the same time that they make methodological decisions for their research proposals. Both face-to-face and remote learning modalities will be combined in the course.</w:t>
            </w:r>
          </w:p>
        </w:tc>
      </w:tr>
    </w:tbl>
    <w:p w:rsidR="00B55EB8" w:rsidRPr="00730F60" w:rsidRDefault="00B55EB8" w:rsidP="0012488D">
      <w:pPr>
        <w:spacing w:line="360" w:lineRule="auto"/>
        <w:ind w:left="0" w:hanging="2"/>
        <w:rPr>
          <w:rFonts w:ascii="Times New Roman" w:eastAsia="Times New Roman" w:hAnsi="Times New Roman" w:cs="Times New Roman"/>
          <w:sz w:val="24"/>
          <w:lang w:val="en-US"/>
        </w:rPr>
      </w:pPr>
    </w:p>
    <w:p w:rsidR="00B55EB8" w:rsidRPr="005A4295" w:rsidRDefault="00130809" w:rsidP="0012488D">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ACTIVIDADES Y PRÁCTICAS</w:t>
      </w:r>
    </w:p>
    <w:p w:rsidR="005A4295" w:rsidRDefault="005A4295" w:rsidP="005A4295">
      <w:pPr>
        <w:spacing w:line="360" w:lineRule="auto"/>
        <w:ind w:leftChars="0" w:left="0" w:firstLineChars="0" w:firstLine="0"/>
        <w:rPr>
          <w:rFonts w:ascii="Times New Roman" w:eastAsia="Times New Roman" w:hAnsi="Times New Roman" w:cs="Times New Roman"/>
          <w:sz w:val="24"/>
        </w:rPr>
      </w:pPr>
    </w:p>
    <w:tbl>
      <w:tblPr>
        <w:tblStyle w:val="a6"/>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B55EB8" w:rsidRPr="00063EAA">
        <w:trPr>
          <w:trHeight w:val="2415"/>
        </w:trPr>
        <w:tc>
          <w:tcPr>
            <w:tcW w:w="10114" w:type="dxa"/>
            <w:shd w:val="clear" w:color="auto" w:fill="FFFFFF"/>
          </w:tcPr>
          <w:p w:rsidR="00B55EB8" w:rsidRDefault="00130809" w:rsidP="0012488D">
            <w:pPr>
              <w:spacing w:line="360" w:lineRule="auto"/>
              <w:ind w:left="0" w:hanging="2"/>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 xml:space="preserve">Lessons will combine teacher presentations, students’ pre-session readings and assignments, and various formats of class </w:t>
            </w:r>
            <w:r w:rsidR="0055678A" w:rsidRPr="00730F60">
              <w:rPr>
                <w:rFonts w:ascii="Times New Roman" w:eastAsia="Times New Roman" w:hAnsi="Times New Roman" w:cs="Times New Roman"/>
                <w:sz w:val="24"/>
                <w:lang w:val="en-US"/>
              </w:rPr>
              <w:t>discussion. Email</w:t>
            </w:r>
            <w:r w:rsidRPr="00730F60">
              <w:rPr>
                <w:rFonts w:ascii="Times New Roman" w:eastAsia="Times New Roman" w:hAnsi="Times New Roman" w:cs="Times New Roman"/>
                <w:sz w:val="24"/>
                <w:lang w:val="en-US"/>
              </w:rPr>
              <w:t xml:space="preserve"> exchanges and face-to-face tutoring sessions will be encouraged as a means of supporting students’ achievements of the course goals. The course will engage TCs in the following research practices:</w:t>
            </w:r>
          </w:p>
          <w:p w:rsidR="00B55EB8" w:rsidRDefault="00130809" w:rsidP="005E7136">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5E7136">
              <w:rPr>
                <w:rFonts w:ascii="Times New Roman" w:eastAsia="Times New Roman" w:hAnsi="Times New Roman" w:cs="Times New Roman"/>
                <w:sz w:val="24"/>
                <w:lang w:val="en-US"/>
              </w:rPr>
              <w:t>Searching and systematizing bibliographical sources using ICT tools</w:t>
            </w:r>
            <w:r w:rsidR="005E7136">
              <w:rPr>
                <w:rFonts w:ascii="Times New Roman" w:eastAsia="Times New Roman" w:hAnsi="Times New Roman" w:cs="Times New Roman"/>
                <w:sz w:val="24"/>
                <w:lang w:val="en-US"/>
              </w:rPr>
              <w:t>.</w:t>
            </w:r>
          </w:p>
          <w:p w:rsidR="00B55EB8" w:rsidRDefault="00130809" w:rsidP="005E7136">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5E7136">
              <w:rPr>
                <w:rFonts w:ascii="Times New Roman" w:eastAsia="Times New Roman" w:hAnsi="Times New Roman" w:cs="Times New Roman"/>
                <w:sz w:val="24"/>
                <w:lang w:val="en-US"/>
              </w:rPr>
              <w:t>Keeping track of bibliographical sources in writing, both through in-text citations and references, using citation software</w:t>
            </w:r>
            <w:r w:rsidR="005E7136">
              <w:rPr>
                <w:rFonts w:ascii="Times New Roman" w:eastAsia="Times New Roman" w:hAnsi="Times New Roman" w:cs="Times New Roman"/>
                <w:sz w:val="24"/>
                <w:lang w:val="en-US"/>
              </w:rPr>
              <w:t>.</w:t>
            </w:r>
          </w:p>
          <w:p w:rsidR="00B55EB8" w:rsidRDefault="00130809" w:rsidP="005E7136">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5E7136">
              <w:rPr>
                <w:rFonts w:ascii="Times New Roman" w:eastAsia="Times New Roman" w:hAnsi="Times New Roman" w:cs="Times New Roman"/>
                <w:sz w:val="24"/>
                <w:lang w:val="en-US"/>
              </w:rPr>
              <w:t>Drafting, peer and self-assessing, editing, and publishing written research products</w:t>
            </w:r>
            <w:r w:rsidR="005E7136">
              <w:rPr>
                <w:rFonts w:ascii="Times New Roman" w:eastAsia="Times New Roman" w:hAnsi="Times New Roman" w:cs="Times New Roman"/>
                <w:sz w:val="24"/>
                <w:lang w:val="en-US"/>
              </w:rPr>
              <w:t>.</w:t>
            </w:r>
          </w:p>
          <w:p w:rsidR="005E7136" w:rsidRDefault="00130809" w:rsidP="005E7136">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5E7136">
              <w:rPr>
                <w:rFonts w:ascii="Times New Roman" w:eastAsia="Times New Roman" w:hAnsi="Times New Roman" w:cs="Times New Roman"/>
                <w:sz w:val="24"/>
                <w:lang w:val="en-US"/>
              </w:rPr>
              <w:t>Criticizing and collaborating around own research and that of peers</w:t>
            </w:r>
            <w:r w:rsidR="005E7136">
              <w:rPr>
                <w:rFonts w:ascii="Times New Roman" w:eastAsia="Times New Roman" w:hAnsi="Times New Roman" w:cs="Times New Roman"/>
                <w:sz w:val="24"/>
                <w:lang w:val="en-US"/>
              </w:rPr>
              <w:t>.</w:t>
            </w:r>
          </w:p>
          <w:p w:rsidR="00B55EB8" w:rsidRDefault="00130809" w:rsidP="005E7136">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5E7136">
              <w:rPr>
                <w:rFonts w:ascii="Times New Roman" w:eastAsia="Times New Roman" w:hAnsi="Times New Roman" w:cs="Times New Roman"/>
                <w:sz w:val="24"/>
                <w:lang w:val="en-US"/>
              </w:rPr>
              <w:t xml:space="preserve">  Making and defending informed decisions concerning the research proposal</w:t>
            </w:r>
            <w:r w:rsidR="00CF3D74">
              <w:rPr>
                <w:rFonts w:ascii="Times New Roman" w:eastAsia="Times New Roman" w:hAnsi="Times New Roman" w:cs="Times New Roman"/>
                <w:sz w:val="24"/>
                <w:lang w:val="en-US"/>
              </w:rPr>
              <w:t>.</w:t>
            </w:r>
          </w:p>
          <w:p w:rsidR="00B55EB8" w:rsidRDefault="00130809" w:rsidP="00CF3D74">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CF3D74">
              <w:rPr>
                <w:rFonts w:ascii="Times New Roman" w:eastAsia="Times New Roman" w:hAnsi="Times New Roman" w:cs="Times New Roman"/>
                <w:sz w:val="24"/>
                <w:lang w:val="en-US"/>
              </w:rPr>
              <w:t>Preparing, rehearsing and doing a formal presentation of research proposal in front of an academic audience</w:t>
            </w:r>
            <w:r w:rsidR="00CF3D74">
              <w:rPr>
                <w:rFonts w:ascii="Times New Roman" w:eastAsia="Times New Roman" w:hAnsi="Times New Roman" w:cs="Times New Roman"/>
                <w:sz w:val="24"/>
                <w:lang w:val="en-US"/>
              </w:rPr>
              <w:t>.</w:t>
            </w:r>
          </w:p>
          <w:p w:rsidR="00B55EB8" w:rsidRPr="00CF3D74" w:rsidRDefault="00130809" w:rsidP="00CF3D74">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CF3D74">
              <w:rPr>
                <w:rFonts w:ascii="Times New Roman" w:eastAsia="Times New Roman" w:hAnsi="Times New Roman" w:cs="Times New Roman"/>
                <w:sz w:val="24"/>
                <w:lang w:val="en-US"/>
              </w:rPr>
              <w:t>Planning, enacting, and assessing various procedures for collecting data in L2 research</w:t>
            </w:r>
            <w:r w:rsidR="00CF3D74">
              <w:rPr>
                <w:rFonts w:ascii="Times New Roman" w:eastAsia="Times New Roman" w:hAnsi="Times New Roman" w:cs="Times New Roman"/>
                <w:sz w:val="24"/>
                <w:lang w:val="en-US"/>
              </w:rPr>
              <w:t>.</w:t>
            </w:r>
          </w:p>
        </w:tc>
      </w:tr>
    </w:tbl>
    <w:p w:rsidR="00B55EB8" w:rsidRPr="00730F60" w:rsidRDefault="00B55EB8" w:rsidP="0012488D">
      <w:pPr>
        <w:spacing w:line="360" w:lineRule="auto"/>
        <w:ind w:left="0" w:hanging="2"/>
        <w:rPr>
          <w:rFonts w:ascii="Times New Roman" w:eastAsia="Times New Roman" w:hAnsi="Times New Roman" w:cs="Times New Roman"/>
          <w:sz w:val="24"/>
          <w:lang w:val="en-US"/>
        </w:rPr>
      </w:pPr>
    </w:p>
    <w:p w:rsidR="00B55EB8" w:rsidRDefault="00130809" w:rsidP="0012488D">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CRITERIOS DE EVALUACIÓN PARA EL DESARROLLO DE COMPETENCIAS</w:t>
      </w:r>
    </w:p>
    <w:tbl>
      <w:tblPr>
        <w:tblStyle w:val="a7"/>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B55EB8" w:rsidRPr="00063EAA">
        <w:trPr>
          <w:trHeight w:val="2545"/>
        </w:trPr>
        <w:tc>
          <w:tcPr>
            <w:tcW w:w="10114" w:type="dxa"/>
            <w:shd w:val="clear" w:color="auto" w:fill="FFFFFF"/>
          </w:tcPr>
          <w:p w:rsidR="005A4295" w:rsidRPr="00063EAA" w:rsidRDefault="005A4295" w:rsidP="0012488D">
            <w:pPr>
              <w:spacing w:line="360" w:lineRule="auto"/>
              <w:ind w:left="0" w:hanging="2"/>
              <w:jc w:val="both"/>
              <w:rPr>
                <w:rFonts w:ascii="Times New Roman" w:eastAsia="Times New Roman" w:hAnsi="Times New Roman" w:cs="Times New Roman"/>
                <w:sz w:val="24"/>
              </w:rPr>
            </w:pPr>
          </w:p>
          <w:p w:rsidR="00B55EB8" w:rsidRPr="00730F60" w:rsidRDefault="0003480F" w:rsidP="0012488D">
            <w:pPr>
              <w:spacing w:line="360" w:lineRule="auto"/>
              <w:ind w:left="0" w:hanging="2"/>
              <w:jc w:val="both"/>
              <w:rPr>
                <w:rFonts w:ascii="Times New Roman" w:eastAsia="Times New Roman" w:hAnsi="Times New Roman" w:cs="Times New Roman"/>
                <w:sz w:val="24"/>
                <w:lang w:val="en-US"/>
              </w:rPr>
            </w:pPr>
            <w:r w:rsidRPr="0003480F">
              <w:rPr>
                <w:rFonts w:ascii="Times New Roman" w:eastAsia="Times New Roman" w:hAnsi="Times New Roman" w:cs="Times New Roman"/>
                <w:sz w:val="24"/>
                <w:lang w:val="en-US"/>
              </w:rPr>
              <w:t>A</w:t>
            </w:r>
            <w:r>
              <w:rPr>
                <w:rFonts w:ascii="Times New Roman" w:eastAsia="Times New Roman" w:hAnsi="Times New Roman" w:cs="Times New Roman"/>
                <w:sz w:val="24"/>
                <w:lang w:val="en-US"/>
              </w:rPr>
              <w:t>ssessment</w:t>
            </w:r>
            <w:r w:rsidR="00130809" w:rsidRPr="00730F60">
              <w:rPr>
                <w:rFonts w:ascii="Times New Roman" w:eastAsia="Times New Roman" w:hAnsi="Times New Roman" w:cs="Times New Roman"/>
                <w:sz w:val="24"/>
                <w:lang w:val="en-US"/>
              </w:rPr>
              <w:t xml:space="preserve"> will be based mainly on students’ wri</w:t>
            </w:r>
            <w:r w:rsidR="00466328">
              <w:rPr>
                <w:rFonts w:ascii="Times New Roman" w:eastAsia="Times New Roman" w:hAnsi="Times New Roman" w:cs="Times New Roman"/>
                <w:sz w:val="24"/>
                <w:lang w:val="en-US"/>
              </w:rPr>
              <w:t>tten assignments during each</w:t>
            </w:r>
            <w:r w:rsidR="00130809" w:rsidRPr="00730F60">
              <w:rPr>
                <w:rFonts w:ascii="Times New Roman" w:eastAsia="Times New Roman" w:hAnsi="Times New Roman" w:cs="Times New Roman"/>
                <w:sz w:val="24"/>
                <w:lang w:val="en-US"/>
              </w:rPr>
              <w:t xml:space="preserve"> of the units of instruction, which will be collected in research portfolios. Key assignments will consist of conceptual framework, literature review and references, and research methodology and will be assessed and feedback provided following assessment rubrics. The end of term assignment will consist of a research proposal written in pairs. The proposal should include: introduction, theoretical framework (conceptual framework and literature review), methods section (context and participants, type of study, data collection, data analysis, schedule of activities, budget, and references (at least 15 sources). Assessment will also include organization and participation of students in end-of-semester research event.</w:t>
            </w:r>
          </w:p>
          <w:p w:rsidR="00B55EB8" w:rsidRPr="00730F60" w:rsidRDefault="00B55EB8" w:rsidP="0012488D">
            <w:pPr>
              <w:spacing w:line="360" w:lineRule="auto"/>
              <w:ind w:left="0" w:hanging="2"/>
              <w:jc w:val="center"/>
              <w:rPr>
                <w:rFonts w:ascii="Times New Roman" w:eastAsia="Times New Roman" w:hAnsi="Times New Roman" w:cs="Times New Roman"/>
                <w:sz w:val="24"/>
                <w:lang w:val="en-US"/>
              </w:rPr>
            </w:pPr>
          </w:p>
        </w:tc>
      </w:tr>
    </w:tbl>
    <w:p w:rsidR="00B55EB8" w:rsidRPr="00730F60" w:rsidRDefault="00B55EB8" w:rsidP="0012488D">
      <w:pPr>
        <w:spacing w:line="360" w:lineRule="auto"/>
        <w:ind w:left="0" w:hanging="2"/>
        <w:rPr>
          <w:rFonts w:ascii="Times New Roman" w:eastAsia="Times New Roman" w:hAnsi="Times New Roman" w:cs="Times New Roman"/>
          <w:sz w:val="24"/>
          <w:lang w:val="en-US"/>
        </w:rPr>
      </w:pPr>
    </w:p>
    <w:p w:rsidR="00B55EB8" w:rsidRPr="0015703D" w:rsidRDefault="00130809" w:rsidP="0012488D">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BIBLIOGRAFÍA</w:t>
      </w:r>
    </w:p>
    <w:p w:rsidR="0015703D" w:rsidRDefault="0015703D" w:rsidP="0015703D">
      <w:pPr>
        <w:spacing w:line="360" w:lineRule="auto"/>
        <w:ind w:leftChars="0" w:left="0" w:firstLineChars="0" w:firstLine="0"/>
        <w:rPr>
          <w:rFonts w:ascii="Times New Roman" w:eastAsia="Times New Roman" w:hAnsi="Times New Roman" w:cs="Times New Roman"/>
          <w:sz w:val="24"/>
        </w:rPr>
      </w:pPr>
    </w:p>
    <w:tbl>
      <w:tblPr>
        <w:tblStyle w:val="a8"/>
        <w:tblW w:w="998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85"/>
      </w:tblGrid>
      <w:tr w:rsidR="00B55EB8" w:rsidRPr="00063EAA" w:rsidTr="00C74217">
        <w:trPr>
          <w:trHeight w:val="1502"/>
        </w:trPr>
        <w:tc>
          <w:tcPr>
            <w:tcW w:w="9985" w:type="dxa"/>
            <w:shd w:val="clear" w:color="auto" w:fill="FFFFFF"/>
          </w:tcPr>
          <w:p w:rsidR="00B55EB8" w:rsidRDefault="00130809" w:rsidP="000737BE">
            <w:pPr>
              <w:spacing w:line="360" w:lineRule="auto"/>
              <w:ind w:leftChars="0" w:left="0" w:firstLineChars="0" w:firstLine="0"/>
              <w:rPr>
                <w:rFonts w:ascii="Times New Roman" w:eastAsia="Times New Roman" w:hAnsi="Times New Roman" w:cs="Times New Roman"/>
                <w:b/>
                <w:sz w:val="24"/>
              </w:rPr>
            </w:pPr>
            <w:r>
              <w:rPr>
                <w:rFonts w:ascii="Times New Roman" w:eastAsia="Times New Roman" w:hAnsi="Times New Roman" w:cs="Times New Roman"/>
                <w:b/>
                <w:sz w:val="24"/>
              </w:rPr>
              <w:t>Required reading:</w:t>
            </w:r>
          </w:p>
          <w:p w:rsidR="00B55EB8" w:rsidRDefault="00B55EB8" w:rsidP="0012488D">
            <w:pPr>
              <w:spacing w:line="360" w:lineRule="auto"/>
              <w:ind w:left="0" w:hanging="2"/>
              <w:rPr>
                <w:rFonts w:ascii="Times New Roman" w:eastAsia="Times New Roman" w:hAnsi="Times New Roman" w:cs="Times New Roman"/>
                <w:sz w:val="24"/>
              </w:rPr>
            </w:pPr>
          </w:p>
          <w:p w:rsidR="00B55EB8" w:rsidRPr="00730F60" w:rsidRDefault="00130809" w:rsidP="0012488D">
            <w:pPr>
              <w:spacing w:line="360" w:lineRule="auto"/>
              <w:ind w:left="862" w:firstLineChars="0" w:hanging="864"/>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Nunan, D., &amp; Bailey, K. (2009). Exploring second language research: A comprehensive guide. Boston, MA: Heinle, Cengage Learning. (Selected chapters)</w:t>
            </w:r>
          </w:p>
          <w:p w:rsidR="00B55EB8" w:rsidRPr="00730F60" w:rsidRDefault="00130809" w:rsidP="0012488D">
            <w:pPr>
              <w:spacing w:before="240" w:after="240" w:line="360" w:lineRule="auto"/>
              <w:ind w:leftChars="0" w:left="863" w:firstLineChars="0" w:hanging="864"/>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 xml:space="preserve">Braun, V. and Clarke, V. 2006. ‘Using thematic analysis in psychology’. </w:t>
            </w:r>
            <w:r w:rsidRPr="00730F60">
              <w:rPr>
                <w:rFonts w:ascii="Times New Roman" w:eastAsia="Times New Roman" w:hAnsi="Times New Roman" w:cs="Times New Roman"/>
                <w:i/>
                <w:sz w:val="24"/>
                <w:lang w:val="en-US"/>
              </w:rPr>
              <w:t>Qualitative Research in Psychology 3</w:t>
            </w:r>
            <w:r w:rsidRPr="00730F60">
              <w:rPr>
                <w:rFonts w:ascii="Times New Roman" w:eastAsia="Times New Roman" w:hAnsi="Times New Roman" w:cs="Times New Roman"/>
                <w:sz w:val="24"/>
                <w:lang w:val="en-US"/>
              </w:rPr>
              <w:t>: 77-101.</w:t>
            </w:r>
          </w:p>
          <w:p w:rsidR="00B55EB8" w:rsidRPr="00730F60" w:rsidRDefault="00130809" w:rsidP="0012488D">
            <w:pPr>
              <w:spacing w:line="360" w:lineRule="auto"/>
              <w:ind w:left="862" w:firstLineChars="0" w:hanging="864"/>
              <w:rPr>
                <w:rFonts w:ascii="Times New Roman" w:eastAsia="Times New Roman" w:hAnsi="Times New Roman" w:cs="Times New Roman"/>
                <w:b/>
                <w:sz w:val="24"/>
                <w:lang w:val="en-US"/>
              </w:rPr>
            </w:pPr>
            <w:r w:rsidRPr="00730F60">
              <w:rPr>
                <w:rFonts w:ascii="Times New Roman" w:eastAsia="Times New Roman" w:hAnsi="Times New Roman" w:cs="Times New Roman"/>
                <w:b/>
                <w:sz w:val="24"/>
                <w:lang w:val="en-US"/>
              </w:rPr>
              <w:t>Other readings:</w:t>
            </w:r>
          </w:p>
          <w:p w:rsidR="00B55EB8" w:rsidRPr="00730F60" w:rsidRDefault="00130809" w:rsidP="0012488D">
            <w:pPr>
              <w:spacing w:line="360" w:lineRule="auto"/>
              <w:ind w:left="862" w:firstLineChars="0" w:hanging="864"/>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 xml:space="preserve">Burns, A. (2010). Doing action research in English language </w:t>
            </w:r>
            <w:r w:rsidR="00450AF7" w:rsidRPr="00730F60">
              <w:rPr>
                <w:rFonts w:ascii="Times New Roman" w:eastAsia="Times New Roman" w:hAnsi="Times New Roman" w:cs="Times New Roman"/>
                <w:sz w:val="24"/>
                <w:lang w:val="en-US"/>
              </w:rPr>
              <w:t>teaching:</w:t>
            </w:r>
            <w:r w:rsidR="00450AF7">
              <w:rPr>
                <w:rFonts w:ascii="Times New Roman" w:eastAsia="Times New Roman" w:hAnsi="Times New Roman" w:cs="Times New Roman"/>
                <w:sz w:val="24"/>
                <w:lang w:val="en-US"/>
              </w:rPr>
              <w:t xml:space="preserve"> A</w:t>
            </w:r>
            <w:r w:rsidRPr="00730F60">
              <w:rPr>
                <w:rFonts w:ascii="Times New Roman" w:eastAsia="Times New Roman" w:hAnsi="Times New Roman" w:cs="Times New Roman"/>
                <w:sz w:val="24"/>
                <w:lang w:val="en-US"/>
              </w:rPr>
              <w:t xml:space="preserve"> guide for practitioners. New York: Routledge.</w:t>
            </w:r>
          </w:p>
          <w:p w:rsidR="00B55EB8" w:rsidRPr="00730F60" w:rsidRDefault="00130809" w:rsidP="0012488D">
            <w:pPr>
              <w:spacing w:line="360" w:lineRule="auto"/>
              <w:ind w:left="862" w:firstLineChars="0" w:hanging="864"/>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Campbell Galman, S. (2007). Shane, the lone ethnographer: A beginner's guide to ethnography. Lanham, MD: AltaMira Press.</w:t>
            </w:r>
          </w:p>
          <w:p w:rsidR="00B55EB8" w:rsidRPr="00730F60" w:rsidRDefault="00130809" w:rsidP="0012488D">
            <w:pPr>
              <w:spacing w:line="360" w:lineRule="auto"/>
              <w:ind w:left="862" w:firstLineChars="0" w:hanging="864"/>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Duff, P. (2008). Case study research in applied linguistics. New York: Lawrence Erlbaum Associates.</w:t>
            </w:r>
          </w:p>
          <w:p w:rsidR="00B55EB8" w:rsidRPr="00730F60" w:rsidRDefault="00130809" w:rsidP="0012488D">
            <w:pPr>
              <w:spacing w:line="360" w:lineRule="auto"/>
              <w:ind w:left="862" w:firstLineChars="0" w:hanging="864"/>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 xml:space="preserve">Hopkins, D. (2008). A teacher's guide to classroom research   Retrieved from http://pitt.idm.oclc.org/login?url=http://site.ebrary.com/lib/pitt/Top?id=10274027 </w:t>
            </w:r>
          </w:p>
          <w:p w:rsidR="00B55EB8" w:rsidRPr="00730F60" w:rsidRDefault="00130809" w:rsidP="0012488D">
            <w:pPr>
              <w:spacing w:line="360" w:lineRule="auto"/>
              <w:ind w:left="862" w:firstLineChars="0" w:hanging="864"/>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Richards, K. (2003). Qualitative inquiry in TESOL. New York: Palgrave Macmillan.</w:t>
            </w:r>
          </w:p>
          <w:p w:rsidR="00B55EB8" w:rsidRPr="00730F60" w:rsidRDefault="00130809" w:rsidP="0012488D">
            <w:pPr>
              <w:spacing w:line="360" w:lineRule="auto"/>
              <w:ind w:left="862" w:firstLineChars="0" w:hanging="864"/>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van Lier, L. (1988). The classroom and the language learner: Ethnography and second-language classroom research. Longman.</w:t>
            </w:r>
          </w:p>
          <w:p w:rsidR="00B55EB8" w:rsidRPr="00730F60" w:rsidRDefault="00130809" w:rsidP="0012488D">
            <w:pPr>
              <w:spacing w:line="360" w:lineRule="auto"/>
              <w:ind w:left="862" w:firstLineChars="0" w:hanging="864"/>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Rubin, H., &amp; Rubin, I. (2005). Qualitative interviewing: The art of hearing data (2nd ed.). Thousand Oaks, CA: SAGE Publications.</w:t>
            </w:r>
          </w:p>
          <w:p w:rsidR="00B55EB8" w:rsidRPr="00730F60" w:rsidRDefault="00B55EB8" w:rsidP="0012488D">
            <w:pPr>
              <w:spacing w:line="360" w:lineRule="auto"/>
              <w:ind w:left="0" w:hanging="2"/>
              <w:rPr>
                <w:rFonts w:ascii="Times New Roman" w:eastAsia="Times New Roman" w:hAnsi="Times New Roman" w:cs="Times New Roman"/>
                <w:sz w:val="24"/>
                <w:lang w:val="en-US"/>
              </w:rPr>
            </w:pPr>
          </w:p>
          <w:p w:rsidR="00B55EB8" w:rsidRPr="00730F60" w:rsidRDefault="00130809" w:rsidP="0012488D">
            <w:pPr>
              <w:spacing w:line="360" w:lineRule="auto"/>
              <w:ind w:left="0" w:hanging="2"/>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Various academic Journals and magazines</w:t>
            </w:r>
          </w:p>
          <w:p w:rsidR="00B55EB8" w:rsidRPr="00730F60" w:rsidRDefault="00B55EB8" w:rsidP="0012488D">
            <w:pPr>
              <w:spacing w:line="360" w:lineRule="auto"/>
              <w:ind w:left="0" w:hanging="2"/>
              <w:rPr>
                <w:rFonts w:ascii="Times New Roman" w:eastAsia="Times New Roman" w:hAnsi="Times New Roman" w:cs="Times New Roman"/>
                <w:sz w:val="24"/>
                <w:lang w:val="en-US"/>
              </w:rPr>
            </w:pPr>
          </w:p>
          <w:p w:rsidR="00B55EB8" w:rsidRPr="00730F60" w:rsidRDefault="00130809" w:rsidP="0012488D">
            <w:pPr>
              <w:spacing w:line="360" w:lineRule="auto"/>
              <w:ind w:left="0" w:hanging="2"/>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Electronic Sources:</w:t>
            </w:r>
          </w:p>
          <w:p w:rsidR="00B55EB8" w:rsidRPr="00730F60" w:rsidRDefault="00B55EB8" w:rsidP="0012488D">
            <w:pPr>
              <w:spacing w:line="360" w:lineRule="auto"/>
              <w:ind w:left="0" w:hanging="2"/>
              <w:rPr>
                <w:rFonts w:ascii="Times New Roman" w:eastAsia="Times New Roman" w:hAnsi="Times New Roman" w:cs="Times New Roman"/>
                <w:sz w:val="24"/>
                <w:lang w:val="en-US"/>
              </w:rPr>
            </w:pPr>
          </w:p>
          <w:p w:rsidR="00B55EB8" w:rsidRPr="00730F60" w:rsidRDefault="00130809" w:rsidP="0012488D">
            <w:pPr>
              <w:spacing w:line="360" w:lineRule="auto"/>
              <w:ind w:left="0" w:hanging="2"/>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http://www.eric.ed.gov/</w:t>
            </w:r>
          </w:p>
          <w:p w:rsidR="00B55EB8" w:rsidRPr="00730F60" w:rsidRDefault="00130809" w:rsidP="0012488D">
            <w:pPr>
              <w:spacing w:line="360" w:lineRule="auto"/>
              <w:ind w:left="0" w:hanging="2"/>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http://scholar.google.com</w:t>
            </w:r>
          </w:p>
          <w:p w:rsidR="00B55EB8" w:rsidRPr="00730F60" w:rsidRDefault="00130809" w:rsidP="0012488D">
            <w:pPr>
              <w:spacing w:line="360" w:lineRule="auto"/>
              <w:ind w:left="0" w:hanging="2"/>
              <w:rPr>
                <w:rFonts w:ascii="Times New Roman" w:eastAsia="Times New Roman" w:hAnsi="Times New Roman" w:cs="Times New Roman"/>
                <w:sz w:val="24"/>
                <w:lang w:val="en-US"/>
              </w:rPr>
            </w:pPr>
            <w:r w:rsidRPr="00730F60">
              <w:rPr>
                <w:rFonts w:ascii="Times New Roman" w:eastAsia="Times New Roman" w:hAnsi="Times New Roman" w:cs="Times New Roman"/>
                <w:sz w:val="24"/>
                <w:lang w:val="en-US"/>
              </w:rPr>
              <w:t>http://www.apa.org/</w:t>
            </w:r>
          </w:p>
          <w:p w:rsidR="00B55EB8" w:rsidRPr="00730F60" w:rsidRDefault="00B55EB8" w:rsidP="0012488D">
            <w:pPr>
              <w:spacing w:line="360" w:lineRule="auto"/>
              <w:ind w:left="0" w:hanging="2"/>
              <w:rPr>
                <w:rFonts w:ascii="Times New Roman" w:eastAsia="Times New Roman" w:hAnsi="Times New Roman" w:cs="Times New Roman"/>
                <w:sz w:val="24"/>
                <w:lang w:val="en-US"/>
              </w:rPr>
            </w:pPr>
          </w:p>
        </w:tc>
      </w:tr>
      <w:tr w:rsidR="00C74217" w:rsidRPr="00C74217" w:rsidTr="00C74217">
        <w:trPr>
          <w:trHeight w:val="737"/>
        </w:trPr>
        <w:tc>
          <w:tcPr>
            <w:tcW w:w="9985" w:type="dxa"/>
            <w:shd w:val="clear" w:color="auto" w:fill="FFFFFF"/>
          </w:tcPr>
          <w:p w:rsidR="00C74217" w:rsidRDefault="00C74217" w:rsidP="00C74217">
            <w:pPr>
              <w:spacing w:line="360" w:lineRule="auto"/>
              <w:ind w:leftChars="0" w:left="0" w:firstLineChars="0" w:firstLine="0"/>
              <w:jc w:val="center"/>
              <w:rPr>
                <w:rFonts w:ascii="Times New Roman" w:eastAsia="Times New Roman" w:hAnsi="Times New Roman" w:cs="Times New Roman"/>
                <w:b/>
                <w:sz w:val="24"/>
              </w:rPr>
            </w:pPr>
            <w:r>
              <w:rPr>
                <w:rFonts w:ascii="Times New Roman" w:hAnsi="Times New Roman" w:cs="Times New Roman"/>
                <w:b/>
                <w:sz w:val="24"/>
              </w:rPr>
              <w:t>Last Updated</w:t>
            </w:r>
            <w:r>
              <w:rPr>
                <w:rFonts w:ascii="Times New Roman" w:hAnsi="Times New Roman" w:cs="Times New Roman"/>
                <w:sz w:val="24"/>
              </w:rPr>
              <w:t>: June 17, 2020</w:t>
            </w:r>
          </w:p>
        </w:tc>
      </w:tr>
    </w:tbl>
    <w:p w:rsidR="00B55EB8" w:rsidRDefault="00B55EB8" w:rsidP="00C74217">
      <w:pPr>
        <w:spacing w:line="360" w:lineRule="auto"/>
        <w:ind w:left="0" w:hanging="2"/>
        <w:jc w:val="right"/>
        <w:rPr>
          <w:rFonts w:ascii="Times New Roman" w:eastAsia="Times New Roman" w:hAnsi="Times New Roman" w:cs="Times New Roman"/>
          <w:sz w:val="24"/>
        </w:rPr>
      </w:pPr>
    </w:p>
    <w:sectPr w:rsidR="00B55EB8">
      <w:headerReference w:type="default" r:id="rId8"/>
      <w:footerReference w:type="default" r:id="rId9"/>
      <w:pgSz w:w="12242" w:h="15842"/>
      <w:pgMar w:top="567" w:right="1134" w:bottom="567" w:left="1134"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25CA" w:rsidRDefault="006B25CA">
      <w:pPr>
        <w:spacing w:line="240" w:lineRule="auto"/>
        <w:ind w:left="0" w:hanging="2"/>
      </w:pPr>
      <w:r>
        <w:separator/>
      </w:r>
    </w:p>
  </w:endnote>
  <w:endnote w:type="continuationSeparator" w:id="0">
    <w:p w:rsidR="006B25CA" w:rsidRDefault="006B25CA">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Benguiat Bk B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5EB8" w:rsidRDefault="00B55EB8">
    <w:pPr>
      <w:pBdr>
        <w:top w:val="nil"/>
        <w:left w:val="nil"/>
        <w:bottom w:val="nil"/>
        <w:right w:val="nil"/>
        <w:between w:val="nil"/>
      </w:pBdr>
      <w:tabs>
        <w:tab w:val="center" w:pos="4419"/>
        <w:tab w:val="right" w:pos="8838"/>
      </w:tabs>
      <w:spacing w:line="240" w:lineRule="auto"/>
      <w:ind w:left="0" w:hanging="2"/>
      <w:jc w:val="center"/>
      <w:rPr>
        <w:color w:val="365F91"/>
        <w:sz w:val="20"/>
        <w:szCs w:val="20"/>
      </w:rPr>
    </w:pPr>
  </w:p>
  <w:p w:rsidR="00B55EB8" w:rsidRDefault="00130809">
    <w:pPr>
      <w:pBdr>
        <w:top w:val="nil"/>
        <w:left w:val="nil"/>
        <w:bottom w:val="nil"/>
        <w:right w:val="nil"/>
        <w:between w:val="nil"/>
      </w:pBdr>
      <w:tabs>
        <w:tab w:val="center" w:pos="4419"/>
        <w:tab w:val="right" w:pos="8838"/>
      </w:tabs>
      <w:spacing w:line="240" w:lineRule="auto"/>
      <w:ind w:left="0" w:hanging="2"/>
      <w:jc w:val="center"/>
      <w:rPr>
        <w:color w:val="000000"/>
        <w:szCs w:val="22"/>
      </w:rPr>
    </w:pPr>
    <w:r>
      <w:rPr>
        <w:i/>
        <w:color w:val="365F91"/>
        <w:sz w:val="20"/>
        <w:szCs w:val="20"/>
      </w:rPr>
      <w:t>Si usted ha accedido a este formato a través de un medio diferente al sitio http://www.unicordoba.edu.co/index.php/documentos-sigec/documentos-calidad asegúrese que ésta es la versión vigente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25CA" w:rsidRDefault="006B25CA">
      <w:pPr>
        <w:spacing w:line="240" w:lineRule="auto"/>
        <w:ind w:left="0" w:hanging="2"/>
      </w:pPr>
      <w:r>
        <w:separator/>
      </w:r>
    </w:p>
  </w:footnote>
  <w:footnote w:type="continuationSeparator" w:id="0">
    <w:p w:rsidR="006B25CA" w:rsidRDefault="006B25CA">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5EB8" w:rsidRDefault="00B55EB8">
    <w:pPr>
      <w:widowControl w:val="0"/>
      <w:pBdr>
        <w:top w:val="nil"/>
        <w:left w:val="nil"/>
        <w:bottom w:val="nil"/>
        <w:right w:val="nil"/>
        <w:between w:val="nil"/>
      </w:pBdr>
      <w:spacing w:line="276" w:lineRule="auto"/>
      <w:ind w:left="0" w:hanging="2"/>
    </w:pPr>
  </w:p>
  <w:tbl>
    <w:tblPr>
      <w:tblStyle w:val="a9"/>
      <w:tblW w:w="9923"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511"/>
      <w:gridCol w:w="6858"/>
      <w:gridCol w:w="1554"/>
    </w:tblGrid>
    <w:tr w:rsidR="00B55EB8">
      <w:trPr>
        <w:trHeight w:val="851"/>
        <w:jc w:val="center"/>
      </w:trPr>
      <w:tc>
        <w:tcPr>
          <w:tcW w:w="1511" w:type="dxa"/>
          <w:vMerge w:val="restart"/>
          <w:vAlign w:val="center"/>
        </w:tcPr>
        <w:p w:rsidR="00B55EB8" w:rsidRDefault="00130809">
          <w:pPr>
            <w:ind w:left="0" w:hanging="2"/>
            <w:jc w:val="center"/>
            <w:rPr>
              <w:rFonts w:ascii="Verdana" w:eastAsia="Verdana" w:hAnsi="Verdana" w:cs="Verdana"/>
            </w:rPr>
          </w:pPr>
          <w:r>
            <w:rPr>
              <w:noProof/>
            </w:rPr>
            <w:drawing>
              <wp:anchor distT="0" distB="0" distL="0" distR="0" simplePos="0" relativeHeight="251658240" behindDoc="0" locked="0" layoutInCell="1" hidden="0" allowOverlap="1">
                <wp:simplePos x="0" y="0"/>
                <wp:positionH relativeFrom="column">
                  <wp:posOffset>110490</wp:posOffset>
                </wp:positionH>
                <wp:positionV relativeFrom="paragraph">
                  <wp:posOffset>97790</wp:posOffset>
                </wp:positionV>
                <wp:extent cx="597535" cy="877570"/>
                <wp:effectExtent l="0" t="0" r="0" b="0"/>
                <wp:wrapSquare wrapText="bothSides" distT="0" distB="0" distL="0" distR="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597535" cy="877570"/>
                        </a:xfrm>
                        <a:prstGeom prst="rect">
                          <a:avLst/>
                        </a:prstGeom>
                        <a:ln/>
                      </pic:spPr>
                    </pic:pic>
                  </a:graphicData>
                </a:graphic>
              </wp:anchor>
            </w:drawing>
          </w:r>
        </w:p>
      </w:tc>
      <w:tc>
        <w:tcPr>
          <w:tcW w:w="6858" w:type="dxa"/>
          <w:vAlign w:val="center"/>
        </w:tcPr>
        <w:p w:rsidR="00B55EB8" w:rsidRDefault="00130809">
          <w:pPr>
            <w:keepNext/>
            <w:ind w:left="1" w:hanging="3"/>
            <w:jc w:val="center"/>
            <w:rPr>
              <w:rFonts w:ascii="Benguiat Bk BT" w:eastAsia="Benguiat Bk BT" w:hAnsi="Benguiat Bk BT" w:cs="Benguiat Bk BT"/>
              <w:sz w:val="28"/>
              <w:szCs w:val="28"/>
            </w:rPr>
          </w:pPr>
          <w:r>
            <w:rPr>
              <w:rFonts w:ascii="Benguiat Bk BT" w:eastAsia="Benguiat Bk BT" w:hAnsi="Benguiat Bk BT" w:cs="Benguiat Bk BT"/>
              <w:b/>
              <w:sz w:val="28"/>
              <w:szCs w:val="28"/>
            </w:rPr>
            <w:t>UNIVERSIDAD DE CÓRDOBA</w:t>
          </w:r>
        </w:p>
      </w:tc>
      <w:tc>
        <w:tcPr>
          <w:tcW w:w="1554" w:type="dxa"/>
          <w:vMerge w:val="restart"/>
          <w:vAlign w:val="center"/>
        </w:tcPr>
        <w:p w:rsidR="00B55EB8" w:rsidRDefault="00130809">
          <w:pPr>
            <w:keepNext/>
            <w:ind w:left="0" w:hanging="2"/>
            <w:jc w:val="center"/>
            <w:rPr>
              <w:rFonts w:ascii="Benguiat Bk BT" w:eastAsia="Benguiat Bk BT" w:hAnsi="Benguiat Bk BT" w:cs="Benguiat Bk BT"/>
              <w:sz w:val="18"/>
              <w:szCs w:val="18"/>
            </w:rPr>
          </w:pPr>
          <w:r>
            <w:rPr>
              <w:rFonts w:ascii="Benguiat Bk BT" w:eastAsia="Benguiat Bk BT" w:hAnsi="Benguiat Bk BT" w:cs="Benguiat Bk BT"/>
              <w:b/>
              <w:sz w:val="18"/>
              <w:szCs w:val="18"/>
            </w:rPr>
            <w:t>CÓDIGO:</w:t>
          </w:r>
          <w:r>
            <w:rPr>
              <w:rFonts w:ascii="Benguiat Bk BT" w:eastAsia="Benguiat Bk BT" w:hAnsi="Benguiat Bk BT" w:cs="Benguiat Bk BT"/>
              <w:sz w:val="18"/>
              <w:szCs w:val="18"/>
            </w:rPr>
            <w:t xml:space="preserve"> FDOC-088</w:t>
          </w:r>
        </w:p>
        <w:p w:rsidR="00B55EB8" w:rsidRDefault="00130809">
          <w:pPr>
            <w:ind w:left="0" w:hanging="2"/>
            <w:jc w:val="center"/>
            <w:rPr>
              <w:rFonts w:ascii="Benguiat Bk BT" w:eastAsia="Benguiat Bk BT" w:hAnsi="Benguiat Bk BT" w:cs="Benguiat Bk BT"/>
              <w:sz w:val="18"/>
              <w:szCs w:val="18"/>
            </w:rPr>
          </w:pPr>
          <w:r>
            <w:rPr>
              <w:rFonts w:ascii="Benguiat Bk BT" w:eastAsia="Benguiat Bk BT" w:hAnsi="Benguiat Bk BT" w:cs="Benguiat Bk BT"/>
              <w:b/>
              <w:sz w:val="18"/>
              <w:szCs w:val="18"/>
            </w:rPr>
            <w:t>VERSIÓN:</w:t>
          </w:r>
          <w:r>
            <w:rPr>
              <w:rFonts w:ascii="Benguiat Bk BT" w:eastAsia="Benguiat Bk BT" w:hAnsi="Benguiat Bk BT" w:cs="Benguiat Bk BT"/>
              <w:sz w:val="18"/>
              <w:szCs w:val="18"/>
            </w:rPr>
            <w:t xml:space="preserve"> 02</w:t>
          </w:r>
        </w:p>
        <w:p w:rsidR="00B55EB8" w:rsidRDefault="00130809">
          <w:pPr>
            <w:ind w:left="0" w:hanging="2"/>
            <w:jc w:val="center"/>
            <w:rPr>
              <w:rFonts w:ascii="Benguiat Bk BT" w:eastAsia="Benguiat Bk BT" w:hAnsi="Benguiat Bk BT" w:cs="Benguiat Bk BT"/>
              <w:sz w:val="18"/>
              <w:szCs w:val="18"/>
            </w:rPr>
          </w:pPr>
          <w:r>
            <w:rPr>
              <w:rFonts w:ascii="Benguiat Bk BT" w:eastAsia="Benguiat Bk BT" w:hAnsi="Benguiat Bk BT" w:cs="Benguiat Bk BT"/>
              <w:b/>
              <w:sz w:val="18"/>
              <w:szCs w:val="18"/>
            </w:rPr>
            <w:t>EMISIÓN:</w:t>
          </w:r>
          <w:r>
            <w:rPr>
              <w:rFonts w:ascii="Benguiat Bk BT" w:eastAsia="Benguiat Bk BT" w:hAnsi="Benguiat Bk BT" w:cs="Benguiat Bk BT"/>
              <w:sz w:val="18"/>
              <w:szCs w:val="18"/>
            </w:rPr>
            <w:t xml:space="preserve"> 22/03/2019</w:t>
          </w:r>
        </w:p>
        <w:p w:rsidR="00B55EB8" w:rsidRDefault="00130809">
          <w:pPr>
            <w:ind w:left="0" w:hanging="2"/>
            <w:jc w:val="center"/>
            <w:rPr>
              <w:rFonts w:ascii="Benguiat Bk BT" w:eastAsia="Benguiat Bk BT" w:hAnsi="Benguiat Bk BT" w:cs="Benguiat Bk BT"/>
              <w:sz w:val="18"/>
              <w:szCs w:val="18"/>
            </w:rPr>
          </w:pPr>
          <w:r>
            <w:rPr>
              <w:rFonts w:ascii="Benguiat Bk BT" w:eastAsia="Benguiat Bk BT" w:hAnsi="Benguiat Bk BT" w:cs="Benguiat Bk BT"/>
              <w:b/>
              <w:sz w:val="18"/>
              <w:szCs w:val="18"/>
            </w:rPr>
            <w:t>PÁGINA</w:t>
          </w:r>
        </w:p>
        <w:p w:rsidR="00B55EB8" w:rsidRDefault="00130809">
          <w:pPr>
            <w:ind w:left="0" w:hanging="2"/>
            <w:jc w:val="center"/>
          </w:pPr>
          <w:r>
            <w:rPr>
              <w:rFonts w:ascii="Benguiat Bk BT" w:eastAsia="Benguiat Bk BT" w:hAnsi="Benguiat Bk BT" w:cs="Benguiat Bk BT"/>
              <w:sz w:val="18"/>
              <w:szCs w:val="18"/>
            </w:rPr>
            <w:fldChar w:fldCharType="begin"/>
          </w:r>
          <w:r>
            <w:rPr>
              <w:rFonts w:ascii="Benguiat Bk BT" w:eastAsia="Benguiat Bk BT" w:hAnsi="Benguiat Bk BT" w:cs="Benguiat Bk BT"/>
              <w:sz w:val="18"/>
              <w:szCs w:val="18"/>
            </w:rPr>
            <w:instrText>PAGE</w:instrText>
          </w:r>
          <w:r>
            <w:rPr>
              <w:rFonts w:ascii="Benguiat Bk BT" w:eastAsia="Benguiat Bk BT" w:hAnsi="Benguiat Bk BT" w:cs="Benguiat Bk BT"/>
              <w:sz w:val="18"/>
              <w:szCs w:val="18"/>
            </w:rPr>
            <w:fldChar w:fldCharType="separate"/>
          </w:r>
          <w:r w:rsidR="00063EAA">
            <w:rPr>
              <w:rFonts w:ascii="Benguiat Bk BT" w:eastAsia="Benguiat Bk BT" w:hAnsi="Benguiat Bk BT" w:cs="Benguiat Bk BT"/>
              <w:noProof/>
              <w:sz w:val="18"/>
              <w:szCs w:val="18"/>
            </w:rPr>
            <w:t>1</w:t>
          </w:r>
          <w:r>
            <w:rPr>
              <w:rFonts w:ascii="Benguiat Bk BT" w:eastAsia="Benguiat Bk BT" w:hAnsi="Benguiat Bk BT" w:cs="Benguiat Bk BT"/>
              <w:sz w:val="18"/>
              <w:szCs w:val="18"/>
            </w:rPr>
            <w:fldChar w:fldCharType="end"/>
          </w:r>
          <w:r>
            <w:rPr>
              <w:rFonts w:ascii="Benguiat Bk BT" w:eastAsia="Benguiat Bk BT" w:hAnsi="Benguiat Bk BT" w:cs="Benguiat Bk BT"/>
              <w:sz w:val="18"/>
              <w:szCs w:val="18"/>
            </w:rPr>
            <w:t xml:space="preserve"> </w:t>
          </w:r>
          <w:r>
            <w:rPr>
              <w:rFonts w:ascii="Benguiat Bk BT" w:eastAsia="Benguiat Bk BT" w:hAnsi="Benguiat Bk BT" w:cs="Benguiat Bk BT"/>
              <w:b/>
              <w:sz w:val="18"/>
              <w:szCs w:val="18"/>
            </w:rPr>
            <w:t>DE</w:t>
          </w:r>
          <w:r>
            <w:rPr>
              <w:rFonts w:ascii="Benguiat Bk BT" w:eastAsia="Benguiat Bk BT" w:hAnsi="Benguiat Bk BT" w:cs="Benguiat Bk BT"/>
              <w:sz w:val="18"/>
              <w:szCs w:val="18"/>
            </w:rPr>
            <w:t xml:space="preserve"> </w:t>
          </w:r>
          <w:r>
            <w:rPr>
              <w:rFonts w:ascii="Benguiat Bk BT" w:eastAsia="Benguiat Bk BT" w:hAnsi="Benguiat Bk BT" w:cs="Benguiat Bk BT"/>
              <w:sz w:val="18"/>
              <w:szCs w:val="18"/>
            </w:rPr>
            <w:fldChar w:fldCharType="begin"/>
          </w:r>
          <w:r>
            <w:rPr>
              <w:rFonts w:ascii="Benguiat Bk BT" w:eastAsia="Benguiat Bk BT" w:hAnsi="Benguiat Bk BT" w:cs="Benguiat Bk BT"/>
              <w:sz w:val="18"/>
              <w:szCs w:val="18"/>
            </w:rPr>
            <w:instrText>NUMPAGES</w:instrText>
          </w:r>
          <w:r>
            <w:rPr>
              <w:rFonts w:ascii="Benguiat Bk BT" w:eastAsia="Benguiat Bk BT" w:hAnsi="Benguiat Bk BT" w:cs="Benguiat Bk BT"/>
              <w:sz w:val="18"/>
              <w:szCs w:val="18"/>
            </w:rPr>
            <w:fldChar w:fldCharType="separate"/>
          </w:r>
          <w:r w:rsidR="00063EAA">
            <w:rPr>
              <w:rFonts w:ascii="Benguiat Bk BT" w:eastAsia="Benguiat Bk BT" w:hAnsi="Benguiat Bk BT" w:cs="Benguiat Bk BT"/>
              <w:noProof/>
              <w:sz w:val="18"/>
              <w:szCs w:val="18"/>
            </w:rPr>
            <w:t>6</w:t>
          </w:r>
          <w:r>
            <w:rPr>
              <w:rFonts w:ascii="Benguiat Bk BT" w:eastAsia="Benguiat Bk BT" w:hAnsi="Benguiat Bk BT" w:cs="Benguiat Bk BT"/>
              <w:sz w:val="18"/>
              <w:szCs w:val="18"/>
            </w:rPr>
            <w:fldChar w:fldCharType="end"/>
          </w:r>
        </w:p>
      </w:tc>
    </w:tr>
    <w:tr w:rsidR="00B55EB8">
      <w:trPr>
        <w:trHeight w:val="851"/>
        <w:jc w:val="center"/>
      </w:trPr>
      <w:tc>
        <w:tcPr>
          <w:tcW w:w="1511" w:type="dxa"/>
          <w:vMerge/>
          <w:vAlign w:val="center"/>
        </w:tcPr>
        <w:p w:rsidR="00B55EB8" w:rsidRDefault="00B55EB8">
          <w:pPr>
            <w:widowControl w:val="0"/>
            <w:pBdr>
              <w:top w:val="nil"/>
              <w:left w:val="nil"/>
              <w:bottom w:val="nil"/>
              <w:right w:val="nil"/>
              <w:between w:val="nil"/>
            </w:pBdr>
            <w:spacing w:line="276" w:lineRule="auto"/>
            <w:ind w:left="0" w:hanging="2"/>
          </w:pPr>
        </w:p>
      </w:tc>
      <w:tc>
        <w:tcPr>
          <w:tcW w:w="6858" w:type="dxa"/>
          <w:vAlign w:val="center"/>
        </w:tcPr>
        <w:p w:rsidR="00B55EB8" w:rsidRDefault="00130809">
          <w:pPr>
            <w:ind w:left="0" w:hanging="2"/>
            <w:jc w:val="center"/>
            <w:rPr>
              <w:rFonts w:ascii="Benguiat Bk BT" w:eastAsia="Benguiat Bk BT" w:hAnsi="Benguiat Bk BT" w:cs="Benguiat Bk BT"/>
              <w:sz w:val="24"/>
            </w:rPr>
          </w:pPr>
          <w:r>
            <w:rPr>
              <w:rFonts w:ascii="Benguiat Bk BT" w:eastAsia="Benguiat Bk BT" w:hAnsi="Benguiat Bk BT" w:cs="Benguiat Bk BT"/>
              <w:b/>
              <w:sz w:val="24"/>
            </w:rPr>
            <w:t>PLAN DE CURSO</w:t>
          </w:r>
        </w:p>
      </w:tc>
      <w:tc>
        <w:tcPr>
          <w:tcW w:w="1554" w:type="dxa"/>
          <w:vMerge/>
          <w:vAlign w:val="center"/>
        </w:tcPr>
        <w:p w:rsidR="00B55EB8" w:rsidRDefault="00B55EB8">
          <w:pPr>
            <w:widowControl w:val="0"/>
            <w:pBdr>
              <w:top w:val="nil"/>
              <w:left w:val="nil"/>
              <w:bottom w:val="nil"/>
              <w:right w:val="nil"/>
              <w:between w:val="nil"/>
            </w:pBdr>
            <w:spacing w:line="276" w:lineRule="auto"/>
            <w:ind w:left="0" w:hanging="2"/>
            <w:rPr>
              <w:rFonts w:ascii="Benguiat Bk BT" w:eastAsia="Benguiat Bk BT" w:hAnsi="Benguiat Bk BT" w:cs="Benguiat Bk BT"/>
              <w:sz w:val="24"/>
            </w:rPr>
          </w:pPr>
        </w:p>
      </w:tc>
    </w:tr>
  </w:tbl>
  <w:p w:rsidR="00B55EB8" w:rsidRDefault="00B55EB8">
    <w:pPr>
      <w:pBdr>
        <w:top w:val="nil"/>
        <w:left w:val="nil"/>
        <w:bottom w:val="nil"/>
        <w:right w:val="nil"/>
        <w:between w:val="nil"/>
      </w:pBdr>
      <w:tabs>
        <w:tab w:val="center" w:pos="4419"/>
        <w:tab w:val="right" w:pos="8838"/>
      </w:tabs>
      <w:spacing w:line="240" w:lineRule="auto"/>
      <w:ind w:left="0" w:hanging="2"/>
      <w:rPr>
        <w:color w:val="00000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8260D2"/>
    <w:multiLevelType w:val="multilevel"/>
    <w:tmpl w:val="4C828DE6"/>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1" w15:restartNumberingAfterBreak="0">
    <w:nsid w:val="234A18FA"/>
    <w:multiLevelType w:val="hybridMultilevel"/>
    <w:tmpl w:val="ED1CF15A"/>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AB643AA"/>
    <w:multiLevelType w:val="hybridMultilevel"/>
    <w:tmpl w:val="14A2124A"/>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3" w15:restartNumberingAfterBreak="0">
    <w:nsid w:val="5DE602F3"/>
    <w:multiLevelType w:val="multilevel"/>
    <w:tmpl w:val="A358DB6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 w15:restartNumberingAfterBreak="0">
    <w:nsid w:val="67BB40B5"/>
    <w:multiLevelType w:val="hybridMultilevel"/>
    <w:tmpl w:val="31CE250E"/>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5" w15:restartNumberingAfterBreak="0">
    <w:nsid w:val="68D27DEB"/>
    <w:multiLevelType w:val="multilevel"/>
    <w:tmpl w:val="D4208C4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6" w15:restartNumberingAfterBreak="0">
    <w:nsid w:val="72EC2A22"/>
    <w:multiLevelType w:val="multilevel"/>
    <w:tmpl w:val="07884226"/>
    <w:lvl w:ilvl="0">
      <w:start w:val="1"/>
      <w:numFmt w:val="bullet"/>
      <w:pStyle w:val="Ttulo1"/>
      <w:lvlText w:val="●"/>
      <w:lvlJc w:val="left"/>
      <w:pPr>
        <w:ind w:left="720" w:hanging="360"/>
      </w:pPr>
      <w:rPr>
        <w:u w:val="none"/>
      </w:rPr>
    </w:lvl>
    <w:lvl w:ilvl="1">
      <w:start w:val="1"/>
      <w:numFmt w:val="bullet"/>
      <w:pStyle w:val="Ttulo2"/>
      <w:lvlText w:val="○"/>
      <w:lvlJc w:val="left"/>
      <w:pPr>
        <w:ind w:left="1440" w:hanging="360"/>
      </w:pPr>
      <w:rPr>
        <w:u w:val="none"/>
      </w:rPr>
    </w:lvl>
    <w:lvl w:ilvl="2">
      <w:start w:val="1"/>
      <w:numFmt w:val="bullet"/>
      <w:pStyle w:val="Ttulo3"/>
      <w:lvlText w:val="■"/>
      <w:lvlJc w:val="left"/>
      <w:pPr>
        <w:ind w:left="2160" w:hanging="360"/>
      </w:pPr>
      <w:rPr>
        <w:u w:val="none"/>
      </w:rPr>
    </w:lvl>
    <w:lvl w:ilvl="3">
      <w:start w:val="1"/>
      <w:numFmt w:val="bullet"/>
      <w:pStyle w:val="Ttulo4"/>
      <w:lvlText w:val="●"/>
      <w:lvlJc w:val="left"/>
      <w:pPr>
        <w:ind w:left="2880" w:hanging="360"/>
      </w:pPr>
      <w:rPr>
        <w:u w:val="none"/>
      </w:rPr>
    </w:lvl>
    <w:lvl w:ilvl="4">
      <w:start w:val="1"/>
      <w:numFmt w:val="bullet"/>
      <w:pStyle w:val="Ttulo5"/>
      <w:lvlText w:val="○"/>
      <w:lvlJc w:val="left"/>
      <w:pPr>
        <w:ind w:left="3600" w:hanging="360"/>
      </w:pPr>
      <w:rPr>
        <w:u w:val="none"/>
      </w:rPr>
    </w:lvl>
    <w:lvl w:ilvl="5">
      <w:start w:val="1"/>
      <w:numFmt w:val="bullet"/>
      <w:pStyle w:val="Ttulo6"/>
      <w:lvlText w:val="■"/>
      <w:lvlJc w:val="left"/>
      <w:pPr>
        <w:ind w:left="4320" w:hanging="360"/>
      </w:pPr>
      <w:rPr>
        <w:u w:val="none"/>
      </w:rPr>
    </w:lvl>
    <w:lvl w:ilvl="6">
      <w:start w:val="1"/>
      <w:numFmt w:val="bullet"/>
      <w:pStyle w:val="Ttulo7"/>
      <w:lvlText w:val="●"/>
      <w:lvlJc w:val="left"/>
      <w:pPr>
        <w:ind w:left="5040" w:hanging="360"/>
      </w:pPr>
      <w:rPr>
        <w:u w:val="none"/>
      </w:rPr>
    </w:lvl>
    <w:lvl w:ilvl="7">
      <w:start w:val="1"/>
      <w:numFmt w:val="bullet"/>
      <w:pStyle w:val="Ttulo8"/>
      <w:lvlText w:val="○"/>
      <w:lvlJc w:val="left"/>
      <w:pPr>
        <w:ind w:left="5760" w:hanging="360"/>
      </w:pPr>
      <w:rPr>
        <w:u w:val="none"/>
      </w:rPr>
    </w:lvl>
    <w:lvl w:ilvl="8">
      <w:start w:val="1"/>
      <w:numFmt w:val="bullet"/>
      <w:pStyle w:val="Ttulo9"/>
      <w:lvlText w:val="■"/>
      <w:lvlJc w:val="left"/>
      <w:pPr>
        <w:ind w:left="6480" w:hanging="360"/>
      </w:pPr>
      <w:rPr>
        <w:u w:val="none"/>
      </w:rPr>
    </w:lvl>
  </w:abstractNum>
  <w:num w:numId="1">
    <w:abstractNumId w:val="5"/>
  </w:num>
  <w:num w:numId="2">
    <w:abstractNumId w:val="3"/>
  </w:num>
  <w:num w:numId="3">
    <w:abstractNumId w:val="6"/>
  </w:num>
  <w:num w:numId="4">
    <w:abstractNumId w:val="0"/>
  </w:num>
  <w:num w:numId="5">
    <w:abstractNumId w:val="1"/>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doNotDisplayPageBoundarie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5EB8"/>
    <w:rsid w:val="0003480F"/>
    <w:rsid w:val="00063EAA"/>
    <w:rsid w:val="000737BE"/>
    <w:rsid w:val="0012488D"/>
    <w:rsid w:val="00130809"/>
    <w:rsid w:val="0015703D"/>
    <w:rsid w:val="001C1B02"/>
    <w:rsid w:val="002A22DD"/>
    <w:rsid w:val="003B2BE2"/>
    <w:rsid w:val="00450AF7"/>
    <w:rsid w:val="00466328"/>
    <w:rsid w:val="0055678A"/>
    <w:rsid w:val="005A4295"/>
    <w:rsid w:val="005E7136"/>
    <w:rsid w:val="006B25CA"/>
    <w:rsid w:val="006C558A"/>
    <w:rsid w:val="00730F60"/>
    <w:rsid w:val="00767D4F"/>
    <w:rsid w:val="007F7709"/>
    <w:rsid w:val="00894AB8"/>
    <w:rsid w:val="009B6237"/>
    <w:rsid w:val="00A86769"/>
    <w:rsid w:val="00A93022"/>
    <w:rsid w:val="00B37952"/>
    <w:rsid w:val="00B53AA2"/>
    <w:rsid w:val="00B55EB8"/>
    <w:rsid w:val="00B7190E"/>
    <w:rsid w:val="00C74217"/>
    <w:rsid w:val="00CF109A"/>
    <w:rsid w:val="00CF3D74"/>
    <w:rsid w:val="00D866AE"/>
    <w:rsid w:val="00E328B7"/>
    <w:rsid w:val="00EC7D27"/>
    <w:rsid w:val="00F12E3A"/>
    <w:rsid w:val="00FE1A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605783"/>
  <w15:docId w15:val="{ED431E0C-56DA-49CB-88EB-4AEC3A2308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spacing w:line="1" w:lineRule="atLeast"/>
      <w:ind w:leftChars="-1" w:left="-1" w:hangingChars="1" w:hanging="1"/>
      <w:textDirection w:val="btLr"/>
      <w:textAlignment w:val="top"/>
      <w:outlineLvl w:val="0"/>
    </w:pPr>
    <w:rPr>
      <w:position w:val="-1"/>
      <w:szCs w:val="24"/>
      <w:lang w:val="es-ES" w:eastAsia="es-ES"/>
    </w:rPr>
  </w:style>
  <w:style w:type="paragraph" w:styleId="Ttulo1">
    <w:name w:val="heading 1"/>
    <w:basedOn w:val="Normal"/>
    <w:next w:val="Normal"/>
    <w:pPr>
      <w:keepNext/>
      <w:numPr>
        <w:numId w:val="3"/>
      </w:numPr>
      <w:spacing w:before="240" w:after="60"/>
      <w:ind w:left="-1" w:hanging="1"/>
    </w:pPr>
    <w:rPr>
      <w:rFonts w:ascii="Cambria" w:eastAsia="Times New Roman" w:hAnsi="Cambria" w:cs="Times New Roman"/>
      <w:b/>
      <w:bCs/>
      <w:kern w:val="32"/>
      <w:sz w:val="32"/>
      <w:szCs w:val="32"/>
    </w:rPr>
  </w:style>
  <w:style w:type="paragraph" w:styleId="Ttulo2">
    <w:name w:val="heading 2"/>
    <w:basedOn w:val="Normal"/>
    <w:next w:val="Normal"/>
    <w:qFormat/>
    <w:pPr>
      <w:keepNext/>
      <w:numPr>
        <w:ilvl w:val="1"/>
        <w:numId w:val="3"/>
      </w:numPr>
      <w:spacing w:before="240" w:after="60"/>
      <w:ind w:left="-1" w:hanging="1"/>
      <w:outlineLvl w:val="1"/>
    </w:pPr>
    <w:rPr>
      <w:rFonts w:ascii="Cambria" w:eastAsia="Times New Roman" w:hAnsi="Cambria" w:cs="Times New Roman"/>
      <w:b/>
      <w:bCs/>
      <w:i/>
      <w:iCs/>
      <w:sz w:val="28"/>
      <w:szCs w:val="28"/>
    </w:rPr>
  </w:style>
  <w:style w:type="paragraph" w:styleId="Ttulo3">
    <w:name w:val="heading 3"/>
    <w:basedOn w:val="Normal"/>
    <w:next w:val="Normal"/>
    <w:qFormat/>
    <w:pPr>
      <w:keepNext/>
      <w:numPr>
        <w:ilvl w:val="2"/>
        <w:numId w:val="3"/>
      </w:numPr>
      <w:spacing w:before="240" w:after="60"/>
      <w:ind w:left="-1" w:hanging="1"/>
      <w:outlineLvl w:val="2"/>
    </w:pPr>
    <w:rPr>
      <w:rFonts w:ascii="Cambria" w:eastAsia="Times New Roman" w:hAnsi="Cambria" w:cs="Times New Roman"/>
      <w:b/>
      <w:bCs/>
      <w:sz w:val="26"/>
      <w:szCs w:val="26"/>
    </w:rPr>
  </w:style>
  <w:style w:type="paragraph" w:styleId="Ttulo4">
    <w:name w:val="heading 4"/>
    <w:basedOn w:val="Normal"/>
    <w:next w:val="Normal"/>
    <w:qFormat/>
    <w:pPr>
      <w:keepNext/>
      <w:numPr>
        <w:ilvl w:val="3"/>
        <w:numId w:val="3"/>
      </w:numPr>
      <w:spacing w:before="240" w:after="60"/>
      <w:ind w:left="-1" w:hanging="1"/>
      <w:outlineLvl w:val="3"/>
    </w:pPr>
    <w:rPr>
      <w:rFonts w:ascii="Calibri" w:eastAsia="Times New Roman" w:hAnsi="Calibri" w:cs="Times New Roman"/>
      <w:b/>
      <w:bCs/>
      <w:sz w:val="28"/>
      <w:szCs w:val="28"/>
    </w:rPr>
  </w:style>
  <w:style w:type="paragraph" w:styleId="Ttulo5">
    <w:name w:val="heading 5"/>
    <w:basedOn w:val="Normal"/>
    <w:next w:val="Normal"/>
    <w:qFormat/>
    <w:pPr>
      <w:numPr>
        <w:ilvl w:val="4"/>
        <w:numId w:val="3"/>
      </w:numPr>
      <w:spacing w:before="240" w:after="60"/>
      <w:ind w:left="-1" w:hanging="1"/>
      <w:outlineLvl w:val="4"/>
    </w:pPr>
    <w:rPr>
      <w:rFonts w:ascii="Calibri" w:eastAsia="Times New Roman" w:hAnsi="Calibri" w:cs="Times New Roman"/>
      <w:b/>
      <w:bCs/>
      <w:i/>
      <w:iCs/>
      <w:sz w:val="26"/>
      <w:szCs w:val="26"/>
    </w:rPr>
  </w:style>
  <w:style w:type="paragraph" w:styleId="Ttulo6">
    <w:name w:val="heading 6"/>
    <w:basedOn w:val="Normal"/>
    <w:next w:val="Normal"/>
    <w:qFormat/>
    <w:pPr>
      <w:numPr>
        <w:ilvl w:val="5"/>
        <w:numId w:val="3"/>
      </w:numPr>
      <w:spacing w:before="240" w:after="60"/>
      <w:ind w:left="-1" w:hanging="1"/>
      <w:outlineLvl w:val="5"/>
    </w:pPr>
    <w:rPr>
      <w:rFonts w:ascii="Calibri" w:eastAsia="Times New Roman" w:hAnsi="Calibri" w:cs="Times New Roman"/>
      <w:b/>
      <w:bCs/>
      <w:szCs w:val="22"/>
    </w:rPr>
  </w:style>
  <w:style w:type="paragraph" w:styleId="Ttulo7">
    <w:name w:val="heading 7"/>
    <w:basedOn w:val="Normal"/>
    <w:next w:val="Normal"/>
    <w:qFormat/>
    <w:pPr>
      <w:numPr>
        <w:ilvl w:val="6"/>
        <w:numId w:val="3"/>
      </w:numPr>
      <w:spacing w:before="240" w:after="60"/>
      <w:ind w:left="-1" w:hanging="1"/>
      <w:outlineLvl w:val="6"/>
    </w:pPr>
    <w:rPr>
      <w:rFonts w:ascii="Calibri" w:eastAsia="Times New Roman" w:hAnsi="Calibri" w:cs="Times New Roman"/>
    </w:rPr>
  </w:style>
  <w:style w:type="paragraph" w:styleId="Ttulo8">
    <w:name w:val="heading 8"/>
    <w:basedOn w:val="Normal"/>
    <w:next w:val="Normal"/>
    <w:qFormat/>
    <w:pPr>
      <w:numPr>
        <w:ilvl w:val="7"/>
        <w:numId w:val="3"/>
      </w:numPr>
      <w:spacing w:before="240" w:after="60"/>
      <w:ind w:left="-1" w:hanging="1"/>
      <w:outlineLvl w:val="7"/>
    </w:pPr>
    <w:rPr>
      <w:rFonts w:ascii="Calibri" w:eastAsia="Times New Roman" w:hAnsi="Calibri" w:cs="Times New Roman"/>
      <w:i/>
      <w:iCs/>
    </w:rPr>
  </w:style>
  <w:style w:type="paragraph" w:styleId="Ttulo9">
    <w:name w:val="heading 9"/>
    <w:basedOn w:val="Normal"/>
    <w:next w:val="Normal"/>
    <w:qFormat/>
    <w:pPr>
      <w:numPr>
        <w:ilvl w:val="8"/>
        <w:numId w:val="3"/>
      </w:numPr>
      <w:spacing w:before="240" w:after="60"/>
      <w:ind w:left="-1" w:hanging="1"/>
      <w:outlineLvl w:val="8"/>
    </w:pPr>
    <w:rPr>
      <w:rFonts w:ascii="Cambria" w:eastAsia="Times New Roman" w:hAnsi="Cambria" w:cs="Times New Roman"/>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Encabezado">
    <w:name w:val="header"/>
    <w:basedOn w:val="Normal"/>
    <w:qFormat/>
    <w:pPr>
      <w:tabs>
        <w:tab w:val="center" w:pos="4419"/>
        <w:tab w:val="right" w:pos="8838"/>
      </w:tabs>
    </w:pPr>
  </w:style>
  <w:style w:type="character" w:customStyle="1" w:styleId="EncabezadoCar">
    <w:name w:val="Encabezado Car"/>
    <w:rPr>
      <w:w w:val="100"/>
      <w:position w:val="-1"/>
      <w:sz w:val="24"/>
      <w:szCs w:val="24"/>
      <w:effect w:val="none"/>
      <w:vertAlign w:val="baseline"/>
      <w:cs w:val="0"/>
      <w:em w:val="none"/>
      <w:lang w:val="es-ES" w:eastAsia="es-ES"/>
    </w:rPr>
  </w:style>
  <w:style w:type="paragraph" w:styleId="Piedepgina">
    <w:name w:val="footer"/>
    <w:basedOn w:val="Normal"/>
    <w:qFormat/>
    <w:pPr>
      <w:tabs>
        <w:tab w:val="center" w:pos="4419"/>
        <w:tab w:val="right" w:pos="8838"/>
      </w:tabs>
    </w:pPr>
  </w:style>
  <w:style w:type="character" w:customStyle="1" w:styleId="PiedepginaCar">
    <w:name w:val="Pie de página Car"/>
    <w:rPr>
      <w:w w:val="100"/>
      <w:position w:val="-1"/>
      <w:sz w:val="24"/>
      <w:szCs w:val="24"/>
      <w:effect w:val="none"/>
      <w:vertAlign w:val="baseline"/>
      <w:cs w:val="0"/>
      <w:em w:val="none"/>
      <w:lang w:val="es-ES" w:eastAsia="es-ES"/>
    </w:rPr>
  </w:style>
  <w:style w:type="character" w:styleId="Nmerodepgina">
    <w:name w:val="page number"/>
    <w:basedOn w:val="Fuentedeprrafopredeter"/>
    <w:rPr>
      <w:w w:val="100"/>
      <w:position w:val="-1"/>
      <w:effect w:val="none"/>
      <w:vertAlign w:val="baseline"/>
      <w:cs w:val="0"/>
      <w:em w:val="none"/>
    </w:rPr>
  </w:style>
  <w:style w:type="character" w:styleId="Hipervnculo">
    <w:name w:val="Hyperlink"/>
    <w:rPr>
      <w:color w:val="0000FF"/>
      <w:w w:val="100"/>
      <w:position w:val="-1"/>
      <w:u w:val="single"/>
      <w:effect w:val="none"/>
      <w:vertAlign w:val="baseline"/>
      <w:cs w:val="0"/>
      <w:em w:val="none"/>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rFonts w:ascii="Calibri" w:eastAsia="Calibri" w:hAnsi="Calibri" w:cs="Times New Roman"/>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pPr>
      <w:ind w:left="708"/>
    </w:pPr>
  </w:style>
  <w:style w:type="character" w:customStyle="1" w:styleId="Ttulo1Car">
    <w:name w:val="Título 1 Car"/>
    <w:rPr>
      <w:rFonts w:ascii="Cambria" w:eastAsia="Times New Roman" w:hAnsi="Cambria" w:cs="Times New Roman"/>
      <w:b/>
      <w:bCs/>
      <w:w w:val="100"/>
      <w:kern w:val="32"/>
      <w:position w:val="-1"/>
      <w:sz w:val="32"/>
      <w:szCs w:val="32"/>
      <w:effect w:val="none"/>
      <w:vertAlign w:val="baseline"/>
      <w:cs w:val="0"/>
      <w:em w:val="none"/>
      <w:lang w:val="es-ES" w:eastAsia="es-ES"/>
    </w:rPr>
  </w:style>
  <w:style w:type="character" w:customStyle="1" w:styleId="Ttulo2Car">
    <w:name w:val="Título 2 Car"/>
    <w:rPr>
      <w:rFonts w:ascii="Cambria" w:eastAsia="Times New Roman" w:hAnsi="Cambria" w:cs="Times New Roman"/>
      <w:b/>
      <w:bCs/>
      <w:i/>
      <w:iCs/>
      <w:w w:val="100"/>
      <w:position w:val="-1"/>
      <w:sz w:val="28"/>
      <w:szCs w:val="28"/>
      <w:effect w:val="none"/>
      <w:vertAlign w:val="baseline"/>
      <w:cs w:val="0"/>
      <w:em w:val="none"/>
      <w:lang w:val="es-ES" w:eastAsia="es-ES"/>
    </w:rPr>
  </w:style>
  <w:style w:type="character" w:customStyle="1" w:styleId="Ttulo3Car">
    <w:name w:val="Título 3 Car"/>
    <w:rPr>
      <w:rFonts w:ascii="Cambria" w:eastAsia="Times New Roman" w:hAnsi="Cambria" w:cs="Times New Roman"/>
      <w:b/>
      <w:bCs/>
      <w:w w:val="100"/>
      <w:position w:val="-1"/>
      <w:sz w:val="26"/>
      <w:szCs w:val="26"/>
      <w:effect w:val="none"/>
      <w:vertAlign w:val="baseline"/>
      <w:cs w:val="0"/>
      <w:em w:val="none"/>
      <w:lang w:val="es-ES" w:eastAsia="es-ES"/>
    </w:rPr>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lang w:val="es-ES" w:eastAsia="es-ES"/>
    </w:rPr>
  </w:style>
  <w:style w:type="character" w:customStyle="1" w:styleId="Ttulo5Car">
    <w:name w:val="Título 5 Car"/>
    <w:rPr>
      <w:rFonts w:ascii="Calibri" w:eastAsia="Times New Roman" w:hAnsi="Calibri" w:cs="Times New Roman"/>
      <w:b/>
      <w:bCs/>
      <w:i/>
      <w:iCs/>
      <w:w w:val="100"/>
      <w:position w:val="-1"/>
      <w:sz w:val="26"/>
      <w:szCs w:val="26"/>
      <w:effect w:val="none"/>
      <w:vertAlign w:val="baseline"/>
      <w:cs w:val="0"/>
      <w:em w:val="none"/>
      <w:lang w:val="es-ES" w:eastAsia="es-ES"/>
    </w:rPr>
  </w:style>
  <w:style w:type="character" w:customStyle="1" w:styleId="Ttulo6Car">
    <w:name w:val="Título 6 Car"/>
    <w:rPr>
      <w:rFonts w:ascii="Calibri" w:eastAsia="Times New Roman" w:hAnsi="Calibri" w:cs="Times New Roman"/>
      <w:b/>
      <w:bCs/>
      <w:w w:val="100"/>
      <w:position w:val="-1"/>
      <w:sz w:val="22"/>
      <w:szCs w:val="22"/>
      <w:effect w:val="none"/>
      <w:vertAlign w:val="baseline"/>
      <w:cs w:val="0"/>
      <w:em w:val="none"/>
      <w:lang w:val="es-ES" w:eastAsia="es-ES"/>
    </w:rPr>
  </w:style>
  <w:style w:type="character" w:customStyle="1" w:styleId="Ttulo7Car">
    <w:name w:val="Título 7 Car"/>
    <w:rPr>
      <w:rFonts w:ascii="Calibri" w:eastAsia="Times New Roman" w:hAnsi="Calibri" w:cs="Times New Roman"/>
      <w:w w:val="100"/>
      <w:position w:val="-1"/>
      <w:sz w:val="24"/>
      <w:szCs w:val="24"/>
      <w:effect w:val="none"/>
      <w:vertAlign w:val="baseline"/>
      <w:cs w:val="0"/>
      <w:em w:val="none"/>
      <w:lang w:val="es-ES" w:eastAsia="es-ES"/>
    </w:rPr>
  </w:style>
  <w:style w:type="character" w:customStyle="1" w:styleId="Ttulo8Car">
    <w:name w:val="Título 8 Car"/>
    <w:rPr>
      <w:rFonts w:ascii="Calibri" w:eastAsia="Times New Roman" w:hAnsi="Calibri" w:cs="Times New Roman"/>
      <w:i/>
      <w:iCs/>
      <w:w w:val="100"/>
      <w:position w:val="-1"/>
      <w:sz w:val="24"/>
      <w:szCs w:val="24"/>
      <w:effect w:val="none"/>
      <w:vertAlign w:val="baseline"/>
      <w:cs w:val="0"/>
      <w:em w:val="none"/>
      <w:lang w:val="es-ES" w:eastAsia="es-ES"/>
    </w:rPr>
  </w:style>
  <w:style w:type="character" w:customStyle="1" w:styleId="Ttulo9Car">
    <w:name w:val="Título 9 Car"/>
    <w:rPr>
      <w:rFonts w:ascii="Cambria" w:eastAsia="Times New Roman" w:hAnsi="Cambria" w:cs="Times New Roman"/>
      <w:w w:val="100"/>
      <w:position w:val="-1"/>
      <w:sz w:val="22"/>
      <w:szCs w:val="22"/>
      <w:effect w:val="none"/>
      <w:vertAlign w:val="baseline"/>
      <w:cs w:val="0"/>
      <w:em w:val="none"/>
      <w:lang w:val="es-ES" w:eastAsia="es-ES"/>
    </w:rPr>
  </w:style>
  <w:style w:type="paragraph" w:styleId="Textodeglobo">
    <w:name w:val="Balloon Text"/>
    <w:basedOn w:val="Normal"/>
    <w:qFormat/>
    <w:rPr>
      <w:sz w:val="16"/>
      <w:szCs w:val="16"/>
    </w:rPr>
  </w:style>
  <w:style w:type="character" w:customStyle="1" w:styleId="TextodegloboCar">
    <w:name w:val="Texto de globo Car"/>
    <w:rPr>
      <w:rFonts w:ascii="Tahoma" w:hAnsi="Tahoma" w:cs="Tahoma"/>
      <w:w w:val="100"/>
      <w:position w:val="-1"/>
      <w:sz w:val="16"/>
      <w:szCs w:val="16"/>
      <w:effect w:val="none"/>
      <w:vertAlign w:val="baseline"/>
      <w:cs w:val="0"/>
      <w:em w:val="none"/>
      <w:lang w:val="es-ES" w:eastAsia="es-ES"/>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70" w:type="dxa"/>
        <w:right w:w="70" w:type="dxa"/>
      </w:tblCellMar>
    </w:tblPr>
  </w:style>
  <w:style w:type="table" w:customStyle="1" w:styleId="a7">
    <w:basedOn w:val="TableNormal"/>
    <w:tblPr>
      <w:tblStyleRowBandSize w:val="1"/>
      <w:tblStyleColBandSize w:val="1"/>
      <w:tblCellMar>
        <w:left w:w="70" w:type="dxa"/>
        <w:right w:w="70"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MK/QlQboGwvIS4eJaU7FIgKWi5A==">AMUW2mW+4JWRJ3wnRgJt2OjSaUyp2PGcWLeYPXjqiLmAWvxsM9jaLbNy+zs299L6RzBTqDp5rCqS2wlnrYVErx9C1MMoOzoIKHV1cQ11RvaSyBgcRoDK1j4=</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6</Pages>
  <Words>1243</Words>
  <Characters>6841</Characters>
  <Application>Microsoft Office Word</Application>
  <DocSecurity>0</DocSecurity>
  <Lines>57</Lines>
  <Paragraphs>16</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8068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COGOLLO</dc:creator>
  <cp:lastModifiedBy>acer</cp:lastModifiedBy>
  <cp:revision>31</cp:revision>
  <dcterms:created xsi:type="dcterms:W3CDTF">2020-06-17T15:17:00Z</dcterms:created>
  <dcterms:modified xsi:type="dcterms:W3CDTF">2020-06-27T01:32:00Z</dcterms:modified>
</cp:coreProperties>
</file>