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3DB6EC" w14:textId="77777777" w:rsidR="00124F97" w:rsidRDefault="00BF2E45" w:rsidP="00A8621F">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INFORMACIÓN BÁSICA</w:t>
      </w:r>
    </w:p>
    <w:p w14:paraId="7E9F71D1" w14:textId="77777777" w:rsidR="00124F97" w:rsidRDefault="00124F97" w:rsidP="00A8621F">
      <w:pPr>
        <w:spacing w:line="360" w:lineRule="auto"/>
        <w:ind w:hanging="2"/>
      </w:pPr>
    </w:p>
    <w:tbl>
      <w:tblPr>
        <w:tblStyle w:val="ac"/>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124F97" w:rsidRPr="00695FBA" w14:paraId="38850587" w14:textId="77777777">
        <w:trPr>
          <w:trHeight w:val="300"/>
          <w:jc w:val="center"/>
        </w:trPr>
        <w:tc>
          <w:tcPr>
            <w:tcW w:w="1476" w:type="dxa"/>
            <w:shd w:val="clear" w:color="auto" w:fill="BFBFBF"/>
          </w:tcPr>
          <w:p w14:paraId="45DE6951" w14:textId="77777777" w:rsidR="00124F97" w:rsidRDefault="00BF2E45" w:rsidP="00A8621F">
            <w:pPr>
              <w:spacing w:line="360" w:lineRule="auto"/>
              <w:ind w:hanging="2"/>
            </w:pPr>
            <w:r>
              <w:t>1.1. Facultad</w:t>
            </w:r>
          </w:p>
        </w:tc>
        <w:tc>
          <w:tcPr>
            <w:tcW w:w="2421" w:type="dxa"/>
            <w:shd w:val="clear" w:color="auto" w:fill="auto"/>
          </w:tcPr>
          <w:p w14:paraId="007B3527" w14:textId="46D1B552" w:rsidR="00124F97" w:rsidRDefault="00BF2E45" w:rsidP="00A8621F">
            <w:pP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Educación</w:t>
            </w:r>
            <w:r w:rsidR="00EB352C">
              <w:rPr>
                <w:rFonts w:ascii="Times New Roman" w:eastAsia="Times New Roman" w:hAnsi="Times New Roman" w:cs="Times New Roman"/>
                <w:sz w:val="24"/>
                <w:szCs w:val="24"/>
              </w:rPr>
              <w:t xml:space="preserve"> Ciencias Humanas</w:t>
            </w:r>
          </w:p>
        </w:tc>
        <w:tc>
          <w:tcPr>
            <w:tcW w:w="1560" w:type="dxa"/>
            <w:shd w:val="clear" w:color="auto" w:fill="BFBFBF"/>
          </w:tcPr>
          <w:p w14:paraId="11B2BBCA" w14:textId="77777777" w:rsidR="00124F97" w:rsidRDefault="00BF2E45"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Programa</w:t>
            </w:r>
          </w:p>
        </w:tc>
        <w:tc>
          <w:tcPr>
            <w:tcW w:w="4656" w:type="dxa"/>
            <w:gridSpan w:val="3"/>
          </w:tcPr>
          <w:p w14:paraId="10DAE4B7" w14:textId="195C4627" w:rsidR="00124F97" w:rsidRPr="00B31DA5" w:rsidRDefault="00BF2E45" w:rsidP="00EB352C">
            <w:pPr>
              <w:spacing w:line="360" w:lineRule="auto"/>
              <w:ind w:hanging="2"/>
              <w:rPr>
                <w:rFonts w:ascii="Times New Roman" w:eastAsia="Times New Roman" w:hAnsi="Times New Roman" w:cs="Times New Roman"/>
                <w:color w:val="000000"/>
                <w:sz w:val="24"/>
                <w:szCs w:val="24"/>
                <w:lang w:val="es-ES"/>
              </w:rPr>
            </w:pPr>
            <w:r w:rsidRPr="00B31DA5">
              <w:rPr>
                <w:rFonts w:ascii="Times New Roman" w:eastAsia="Times New Roman" w:hAnsi="Times New Roman" w:cs="Times New Roman"/>
                <w:sz w:val="24"/>
                <w:szCs w:val="24"/>
                <w:lang w:val="es-ES"/>
              </w:rPr>
              <w:t xml:space="preserve">Licenciatura en </w:t>
            </w:r>
            <w:r w:rsidR="00EB352C">
              <w:rPr>
                <w:rFonts w:ascii="Times New Roman" w:eastAsia="Times New Roman" w:hAnsi="Times New Roman" w:cs="Times New Roman"/>
                <w:sz w:val="24"/>
                <w:szCs w:val="24"/>
                <w:lang w:val="es-ES"/>
              </w:rPr>
              <w:t>Educación Básica con énfasis en Humanidades-Inglés</w:t>
            </w:r>
          </w:p>
        </w:tc>
      </w:tr>
      <w:tr w:rsidR="00124F97" w14:paraId="6C722C7B" w14:textId="77777777">
        <w:trPr>
          <w:trHeight w:val="280"/>
          <w:jc w:val="center"/>
        </w:trPr>
        <w:tc>
          <w:tcPr>
            <w:tcW w:w="1476" w:type="dxa"/>
            <w:shd w:val="clear" w:color="auto" w:fill="BFBFBF"/>
          </w:tcPr>
          <w:p w14:paraId="6231E159" w14:textId="77777777" w:rsidR="00124F97" w:rsidRDefault="00BF2E45" w:rsidP="00A8621F">
            <w:pPr>
              <w:spacing w:line="360" w:lineRule="auto"/>
              <w:ind w:hanging="2"/>
            </w:pPr>
            <w:r>
              <w:t>1.3. Área</w:t>
            </w:r>
          </w:p>
        </w:tc>
        <w:tc>
          <w:tcPr>
            <w:tcW w:w="2421" w:type="dxa"/>
            <w:shd w:val="clear" w:color="auto" w:fill="auto"/>
          </w:tcPr>
          <w:p w14:paraId="2E9EF8A3" w14:textId="77777777" w:rsidR="00124F97" w:rsidRDefault="00BF2E45"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Language Acquisition</w:t>
            </w:r>
          </w:p>
        </w:tc>
        <w:tc>
          <w:tcPr>
            <w:tcW w:w="1560" w:type="dxa"/>
            <w:shd w:val="clear" w:color="auto" w:fill="BFBFBF"/>
          </w:tcPr>
          <w:p w14:paraId="23B54EDF" w14:textId="77777777" w:rsidR="00124F97" w:rsidRDefault="00BF2E45"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Curso</w:t>
            </w:r>
          </w:p>
        </w:tc>
        <w:tc>
          <w:tcPr>
            <w:tcW w:w="4656" w:type="dxa"/>
            <w:gridSpan w:val="3"/>
          </w:tcPr>
          <w:p w14:paraId="7D9F89B0" w14:textId="5A20DAA4" w:rsidR="00124F97" w:rsidRDefault="006D00E1"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Applied </w:t>
            </w:r>
            <w:r w:rsidR="00A83AA6">
              <w:rPr>
                <w:rFonts w:ascii="Times New Roman" w:eastAsia="Times New Roman" w:hAnsi="Times New Roman" w:cs="Times New Roman"/>
                <w:sz w:val="24"/>
                <w:szCs w:val="24"/>
              </w:rPr>
              <w:t>Linguistics</w:t>
            </w:r>
          </w:p>
        </w:tc>
      </w:tr>
      <w:tr w:rsidR="00124F97" w14:paraId="281FF5A1" w14:textId="77777777">
        <w:trPr>
          <w:trHeight w:val="280"/>
          <w:jc w:val="center"/>
        </w:trPr>
        <w:tc>
          <w:tcPr>
            <w:tcW w:w="1476" w:type="dxa"/>
            <w:shd w:val="clear" w:color="auto" w:fill="BFBFBF"/>
          </w:tcPr>
          <w:p w14:paraId="73215B26" w14:textId="77777777" w:rsidR="00124F97" w:rsidRDefault="00BF2E45" w:rsidP="00A8621F">
            <w:pPr>
              <w:spacing w:line="360" w:lineRule="auto"/>
              <w:ind w:hanging="2"/>
            </w:pPr>
            <w:r>
              <w:t>1.5. Código</w:t>
            </w:r>
          </w:p>
        </w:tc>
        <w:tc>
          <w:tcPr>
            <w:tcW w:w="2421" w:type="dxa"/>
            <w:shd w:val="clear" w:color="auto" w:fill="auto"/>
          </w:tcPr>
          <w:p w14:paraId="61B2B35E" w14:textId="4583A709" w:rsidR="00124F97" w:rsidRDefault="00695FBA"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212286</w:t>
            </w:r>
            <w:bookmarkStart w:id="0" w:name="_GoBack"/>
            <w:bookmarkEnd w:id="0"/>
          </w:p>
        </w:tc>
        <w:tc>
          <w:tcPr>
            <w:tcW w:w="1560" w:type="dxa"/>
            <w:shd w:val="clear" w:color="auto" w:fill="BFBFBF"/>
          </w:tcPr>
          <w:p w14:paraId="1F981303" w14:textId="77777777" w:rsidR="00124F97" w:rsidRDefault="00BF2E45"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1.6. Créditos</w:t>
            </w:r>
          </w:p>
        </w:tc>
        <w:tc>
          <w:tcPr>
            <w:tcW w:w="4656" w:type="dxa"/>
            <w:gridSpan w:val="3"/>
          </w:tcPr>
          <w:p w14:paraId="281E2937" w14:textId="77777777" w:rsidR="00124F97" w:rsidRDefault="00BF2E45"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4</w:t>
            </w:r>
          </w:p>
        </w:tc>
      </w:tr>
      <w:tr w:rsidR="00124F97" w14:paraId="6F579754" w14:textId="77777777">
        <w:trPr>
          <w:trHeight w:val="300"/>
          <w:jc w:val="center"/>
        </w:trPr>
        <w:tc>
          <w:tcPr>
            <w:tcW w:w="1476" w:type="dxa"/>
            <w:shd w:val="clear" w:color="auto" w:fill="BFBFBF"/>
          </w:tcPr>
          <w:p w14:paraId="6D1EE260" w14:textId="77777777" w:rsidR="00124F97" w:rsidRDefault="00BF2E45" w:rsidP="00A8621F">
            <w:pPr>
              <w:spacing w:line="360" w:lineRule="auto"/>
              <w:ind w:hanging="2"/>
            </w:pPr>
            <w:r>
              <w:t>1.6.1. HDD</w:t>
            </w:r>
          </w:p>
        </w:tc>
        <w:tc>
          <w:tcPr>
            <w:tcW w:w="2421" w:type="dxa"/>
            <w:shd w:val="clear" w:color="auto" w:fill="auto"/>
          </w:tcPr>
          <w:p w14:paraId="54DF6241" w14:textId="379D7B8D" w:rsidR="00124F97" w:rsidRDefault="00EB352C"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6D00E1">
              <w:rPr>
                <w:rFonts w:ascii="Times New Roman" w:eastAsia="Times New Roman" w:hAnsi="Times New Roman" w:cs="Times New Roman"/>
                <w:color w:val="000000"/>
                <w:sz w:val="24"/>
                <w:szCs w:val="24"/>
              </w:rPr>
              <w:t>4</w:t>
            </w:r>
          </w:p>
        </w:tc>
        <w:tc>
          <w:tcPr>
            <w:tcW w:w="1560" w:type="dxa"/>
            <w:shd w:val="clear" w:color="auto" w:fill="BFBFBF"/>
          </w:tcPr>
          <w:p w14:paraId="18C92850" w14:textId="77777777" w:rsidR="00124F97" w:rsidRDefault="00BF2E45"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1.6.2. HTI</w:t>
            </w:r>
          </w:p>
        </w:tc>
        <w:tc>
          <w:tcPr>
            <w:tcW w:w="1133" w:type="dxa"/>
            <w:shd w:val="clear" w:color="auto" w:fill="auto"/>
          </w:tcPr>
          <w:p w14:paraId="781C5096" w14:textId="188080DB" w:rsidR="00124F97" w:rsidRDefault="00EB352C"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6</w:t>
            </w:r>
            <w:r w:rsidR="006D00E1">
              <w:rPr>
                <w:rFonts w:ascii="Times New Roman" w:eastAsia="Times New Roman" w:hAnsi="Times New Roman" w:cs="Times New Roman"/>
                <w:sz w:val="24"/>
                <w:szCs w:val="24"/>
              </w:rPr>
              <w:t>4</w:t>
            </w:r>
          </w:p>
        </w:tc>
        <w:tc>
          <w:tcPr>
            <w:tcW w:w="2694" w:type="dxa"/>
            <w:shd w:val="clear" w:color="auto" w:fill="BFBFBF"/>
          </w:tcPr>
          <w:p w14:paraId="714C8E4A" w14:textId="77777777" w:rsidR="00124F97" w:rsidRDefault="00BF2E45" w:rsidP="00A8621F">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 Año de actualización</w:t>
            </w:r>
          </w:p>
        </w:tc>
        <w:tc>
          <w:tcPr>
            <w:tcW w:w="829" w:type="dxa"/>
          </w:tcPr>
          <w:p w14:paraId="20FB9A35" w14:textId="02AA56EA" w:rsidR="00124F97" w:rsidRDefault="006D00E1" w:rsidP="00A8621F">
            <w:pPr>
              <w:spacing w:line="360" w:lineRule="auto"/>
              <w:ind w:hanging="2"/>
              <w:rPr>
                <w:color w:val="000000"/>
              </w:rPr>
            </w:pPr>
            <w:r>
              <w:t>2020</w:t>
            </w:r>
          </w:p>
        </w:tc>
      </w:tr>
    </w:tbl>
    <w:p w14:paraId="0E555493" w14:textId="77777777" w:rsidR="00124F97" w:rsidRDefault="00124F97" w:rsidP="00A8621F">
      <w:pPr>
        <w:spacing w:line="360" w:lineRule="auto"/>
        <w:ind w:hanging="2"/>
      </w:pPr>
    </w:p>
    <w:p w14:paraId="7A9A43F8" w14:textId="77777777" w:rsidR="00124F97" w:rsidRDefault="00BF2E45" w:rsidP="00A8621F">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JUSTIFICACIÓN</w:t>
      </w:r>
    </w:p>
    <w:tbl>
      <w:tblPr>
        <w:tblStyle w:val="ad"/>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14:paraId="7C0E4B85" w14:textId="77777777">
        <w:trPr>
          <w:trHeight w:val="1820"/>
        </w:trPr>
        <w:tc>
          <w:tcPr>
            <w:tcW w:w="10114" w:type="dxa"/>
            <w:shd w:val="clear" w:color="auto" w:fill="FFFFFF"/>
          </w:tcPr>
          <w:p w14:paraId="12EF2941" w14:textId="2FCF209D" w:rsidR="00124F97" w:rsidRDefault="006D00E1" w:rsidP="00A8621F">
            <w:pPr>
              <w:spacing w:line="360" w:lineRule="auto"/>
              <w:jc w:val="both"/>
              <w:rPr>
                <w:rFonts w:ascii="Times New Roman" w:eastAsia="Times New Roman" w:hAnsi="Times New Roman" w:cs="Times New Roman"/>
                <w:sz w:val="24"/>
                <w:szCs w:val="24"/>
              </w:rPr>
            </w:pPr>
            <w:r w:rsidRPr="006D00E1">
              <w:rPr>
                <w:rFonts w:ascii="Times New Roman" w:hAnsi="Times New Roman" w:cs="Times New Roman"/>
                <w:sz w:val="24"/>
                <w:szCs w:val="24"/>
              </w:rPr>
              <w:t>In this course</w:t>
            </w:r>
            <w:r w:rsidR="00FD083A">
              <w:rPr>
                <w:rFonts w:ascii="Times New Roman" w:hAnsi="Times New Roman" w:cs="Times New Roman"/>
                <w:sz w:val="24"/>
                <w:szCs w:val="24"/>
              </w:rPr>
              <w:t>, the students</w:t>
            </w:r>
            <w:r w:rsidRPr="006D00E1">
              <w:rPr>
                <w:rFonts w:ascii="Times New Roman" w:hAnsi="Times New Roman" w:cs="Times New Roman"/>
                <w:sz w:val="24"/>
                <w:szCs w:val="24"/>
              </w:rPr>
              <w:t xml:space="preserve"> will have a general perspective on what applied linguistics is, its development in recent years</w:t>
            </w:r>
            <w:r w:rsidR="00FD083A">
              <w:rPr>
                <w:rFonts w:ascii="Times New Roman" w:hAnsi="Times New Roman" w:cs="Times New Roman"/>
                <w:sz w:val="24"/>
                <w:szCs w:val="24"/>
              </w:rPr>
              <w:t>,</w:t>
            </w:r>
            <w:r w:rsidRPr="006D00E1">
              <w:rPr>
                <w:rFonts w:ascii="Times New Roman" w:hAnsi="Times New Roman" w:cs="Times New Roman"/>
                <w:sz w:val="24"/>
                <w:szCs w:val="24"/>
              </w:rPr>
              <w:t xml:space="preserve"> and its importance for the profession of language teachi</w:t>
            </w:r>
            <w:r w:rsidR="00FD083A">
              <w:rPr>
                <w:rFonts w:ascii="Times New Roman" w:hAnsi="Times New Roman" w:cs="Times New Roman"/>
                <w:sz w:val="24"/>
                <w:szCs w:val="24"/>
              </w:rPr>
              <w:t>ng. First, the focus will be on</w:t>
            </w:r>
            <w:r w:rsidRPr="006D00E1">
              <w:rPr>
                <w:rFonts w:ascii="Times New Roman" w:hAnsi="Times New Roman" w:cs="Times New Roman"/>
                <w:sz w:val="24"/>
                <w:szCs w:val="24"/>
              </w:rPr>
              <w:t xml:space="preserve"> how applied lingu</w:t>
            </w:r>
            <w:r w:rsidR="00FD083A">
              <w:rPr>
                <w:rFonts w:ascii="Times New Roman" w:hAnsi="Times New Roman" w:cs="Times New Roman"/>
                <w:sz w:val="24"/>
                <w:szCs w:val="24"/>
              </w:rPr>
              <w:t xml:space="preserve">istics can relate to each people’s </w:t>
            </w:r>
            <w:r w:rsidRPr="006D00E1">
              <w:rPr>
                <w:rFonts w:ascii="Times New Roman" w:hAnsi="Times New Roman" w:cs="Times New Roman"/>
                <w:sz w:val="24"/>
                <w:szCs w:val="24"/>
              </w:rPr>
              <w:t>experience in the teaching practicum.</w:t>
            </w:r>
            <w:r w:rsidR="00FD083A">
              <w:rPr>
                <w:rFonts w:ascii="Times New Roman" w:hAnsi="Times New Roman" w:cs="Times New Roman"/>
                <w:sz w:val="24"/>
                <w:szCs w:val="24"/>
              </w:rPr>
              <w:t xml:space="preserve"> Second, the course will equip the students</w:t>
            </w:r>
            <w:r>
              <w:rPr>
                <w:rFonts w:ascii="Times New Roman" w:hAnsi="Times New Roman" w:cs="Times New Roman"/>
                <w:sz w:val="24"/>
                <w:szCs w:val="24"/>
              </w:rPr>
              <w:t xml:space="preserve"> with a set of perspectives on how language teaching/learning </w:t>
            </w:r>
            <w:proofErr w:type="gramStart"/>
            <w:r>
              <w:rPr>
                <w:rFonts w:ascii="Times New Roman" w:hAnsi="Times New Roman" w:cs="Times New Roman"/>
                <w:sz w:val="24"/>
                <w:szCs w:val="24"/>
              </w:rPr>
              <w:t>can be improved</w:t>
            </w:r>
            <w:proofErr w:type="gramEnd"/>
            <w:r>
              <w:rPr>
                <w:rFonts w:ascii="Times New Roman" w:hAnsi="Times New Roman" w:cs="Times New Roman"/>
                <w:sz w:val="24"/>
                <w:szCs w:val="24"/>
              </w:rPr>
              <w:t xml:space="preserve"> by looking at cultural and soci</w:t>
            </w:r>
            <w:r w:rsidR="005B1170">
              <w:rPr>
                <w:rFonts w:ascii="Times New Roman" w:hAnsi="Times New Roman" w:cs="Times New Roman"/>
                <w:sz w:val="24"/>
                <w:szCs w:val="24"/>
              </w:rPr>
              <w:t>al factors. Finally, they will develop</w:t>
            </w:r>
            <w:r>
              <w:rPr>
                <w:rFonts w:ascii="Times New Roman" w:hAnsi="Times New Roman" w:cs="Times New Roman"/>
                <w:sz w:val="24"/>
                <w:szCs w:val="24"/>
              </w:rPr>
              <w:t xml:space="preserve"> awareness on how language as a cross-curric</w:t>
            </w:r>
            <w:r w:rsidR="005B1170">
              <w:rPr>
                <w:rFonts w:ascii="Times New Roman" w:hAnsi="Times New Roman" w:cs="Times New Roman"/>
                <w:sz w:val="24"/>
                <w:szCs w:val="24"/>
              </w:rPr>
              <w:t>ular tool empowers both students</w:t>
            </w:r>
            <w:r>
              <w:rPr>
                <w:rFonts w:ascii="Times New Roman" w:hAnsi="Times New Roman" w:cs="Times New Roman"/>
                <w:sz w:val="24"/>
                <w:szCs w:val="24"/>
              </w:rPr>
              <w:t xml:space="preserve"> and teachers beyond the language context.</w:t>
            </w:r>
          </w:p>
        </w:tc>
      </w:tr>
    </w:tbl>
    <w:p w14:paraId="4B743443" w14:textId="77777777" w:rsidR="00124F97" w:rsidRDefault="00124F97" w:rsidP="00A8621F">
      <w:pPr>
        <w:spacing w:line="360" w:lineRule="auto"/>
        <w:ind w:hanging="2"/>
      </w:pPr>
    </w:p>
    <w:p w14:paraId="4405CD6D" w14:textId="77777777" w:rsidR="00124F97" w:rsidRDefault="00BF2E45" w:rsidP="00A8621F">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PROPÓSITOS DE FORMACIÓN</w:t>
      </w:r>
    </w:p>
    <w:tbl>
      <w:tblPr>
        <w:tblStyle w:val="ae"/>
        <w:tblW w:w="10185" w:type="dxa"/>
        <w:tblInd w:w="-1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85"/>
      </w:tblGrid>
      <w:tr w:rsidR="00124F97" w14:paraId="39522215" w14:textId="77777777">
        <w:trPr>
          <w:trHeight w:val="1540"/>
        </w:trPr>
        <w:tc>
          <w:tcPr>
            <w:tcW w:w="10185" w:type="dxa"/>
            <w:shd w:val="clear" w:color="auto" w:fill="FFFFFF"/>
          </w:tcPr>
          <w:p w14:paraId="255DF7CD" w14:textId="77777777" w:rsidR="006F1F08" w:rsidRDefault="006F1F08" w:rsidP="00A8621F">
            <w:pPr>
              <w:pBdr>
                <w:top w:val="nil"/>
                <w:left w:val="nil"/>
                <w:bottom w:val="nil"/>
                <w:right w:val="nil"/>
                <w:between w:val="nil"/>
              </w:pBd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Applied Linguistics course provided students with learning opportunities to acquire and develop notions and principles governing language learning and acquisition as well as the factors involved in the aforementioned processes. </w:t>
            </w:r>
          </w:p>
          <w:p w14:paraId="59A28086" w14:textId="23C1853A" w:rsidR="00AA7FDA" w:rsidRPr="00156EAA" w:rsidRDefault="008B3D0D" w:rsidP="00A8621F">
            <w:pPr>
              <w:spacing w:line="360" w:lineRule="auto"/>
              <w:jc w:val="both"/>
              <w:rPr>
                <w:rFonts w:ascii="Arial" w:hAnsi="Arial" w:cs="Arial"/>
                <w:sz w:val="24"/>
                <w:szCs w:val="24"/>
              </w:rPr>
            </w:pPr>
            <w:r>
              <w:rPr>
                <w:rFonts w:ascii="Times New Roman" w:eastAsia="Times New Roman" w:hAnsi="Times New Roman" w:cs="Times New Roman"/>
                <w:b/>
                <w:sz w:val="24"/>
                <w:szCs w:val="24"/>
              </w:rPr>
              <w:t>Course Goals</w:t>
            </w:r>
            <w:r w:rsidR="00BF2E45">
              <w:rPr>
                <w:rFonts w:ascii="Times New Roman" w:eastAsia="Times New Roman" w:hAnsi="Times New Roman" w:cs="Times New Roman"/>
                <w:sz w:val="24"/>
                <w:szCs w:val="24"/>
              </w:rPr>
              <w:t xml:space="preserve">.  </w:t>
            </w:r>
            <w:r w:rsidR="00AA7FDA" w:rsidRPr="00AA7FDA">
              <w:rPr>
                <w:rFonts w:ascii="Times New Roman" w:hAnsi="Times New Roman" w:cs="Times New Roman"/>
                <w:sz w:val="24"/>
                <w:szCs w:val="24"/>
              </w:rPr>
              <w:t xml:space="preserve">In this </w:t>
            </w:r>
            <w:proofErr w:type="gramStart"/>
            <w:r w:rsidR="00AA7FDA" w:rsidRPr="00AA7FDA">
              <w:rPr>
                <w:rFonts w:ascii="Times New Roman" w:hAnsi="Times New Roman" w:cs="Times New Roman"/>
                <w:sz w:val="24"/>
                <w:szCs w:val="24"/>
              </w:rPr>
              <w:t>course</w:t>
            </w:r>
            <w:proofErr w:type="gramEnd"/>
            <w:r w:rsidR="00AA7FDA" w:rsidRPr="00AA7FDA">
              <w:rPr>
                <w:rFonts w:ascii="Times New Roman" w:hAnsi="Times New Roman" w:cs="Times New Roman"/>
                <w:sz w:val="24"/>
                <w:szCs w:val="24"/>
              </w:rPr>
              <w:t xml:space="preserve"> learners will have a general perspective on what applied linguistics is, its development in recent years and its importance for the profession of language teaching.</w:t>
            </w:r>
          </w:p>
          <w:p w14:paraId="3B7602B1" w14:textId="73031DFE" w:rsidR="00124F97" w:rsidRDefault="00124F97" w:rsidP="00A8621F">
            <w:pPr>
              <w:pBdr>
                <w:top w:val="nil"/>
                <w:left w:val="nil"/>
                <w:bottom w:val="nil"/>
                <w:right w:val="nil"/>
                <w:between w:val="nil"/>
              </w:pBdr>
              <w:spacing w:line="360" w:lineRule="auto"/>
              <w:ind w:hanging="2"/>
              <w:rPr>
                <w:rFonts w:ascii="Times New Roman" w:eastAsia="Times New Roman" w:hAnsi="Times New Roman" w:cs="Times New Roman"/>
                <w:sz w:val="24"/>
                <w:szCs w:val="24"/>
              </w:rPr>
            </w:pPr>
          </w:p>
        </w:tc>
      </w:tr>
    </w:tbl>
    <w:p w14:paraId="1EF25B0B" w14:textId="77777777" w:rsidR="00124F97" w:rsidRDefault="00124F97" w:rsidP="00A8621F">
      <w:pPr>
        <w:spacing w:line="360" w:lineRule="auto"/>
        <w:ind w:hanging="2"/>
      </w:pPr>
    </w:p>
    <w:p w14:paraId="529B7F8D" w14:textId="77777777" w:rsidR="00124F97" w:rsidRPr="00AA7FDA" w:rsidRDefault="00BF2E45" w:rsidP="00A8621F">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C</w:t>
      </w:r>
      <w:r w:rsidRPr="00AA7FDA">
        <w:rPr>
          <w:rFonts w:ascii="Times New Roman" w:eastAsia="Times New Roman" w:hAnsi="Times New Roman" w:cs="Times New Roman"/>
          <w:b/>
          <w:sz w:val="24"/>
          <w:szCs w:val="24"/>
        </w:rPr>
        <w:t>OMPETENCIAS ESPECÍFICAS Y TRANSVERSALES</w:t>
      </w:r>
    </w:p>
    <w:tbl>
      <w:tblPr>
        <w:tblStyle w:val="af"/>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rsidRPr="00AA7FDA" w14:paraId="5A51A5DA" w14:textId="77777777">
        <w:trPr>
          <w:trHeight w:val="1797"/>
        </w:trPr>
        <w:tc>
          <w:tcPr>
            <w:tcW w:w="10114" w:type="dxa"/>
            <w:shd w:val="clear" w:color="auto" w:fill="FFFFFF"/>
          </w:tcPr>
          <w:p w14:paraId="241FBE66" w14:textId="3071ECDA" w:rsidR="00ED05D0" w:rsidRDefault="00ED05D0" w:rsidP="00A8621F">
            <w:pPr>
              <w:widowControl w:val="0"/>
              <w:autoSpaceDE w:val="0"/>
              <w:autoSpaceDN w:val="0"/>
              <w:adjustRightInd w:val="0"/>
              <w:snapToGri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By the end of the course, the students will be able to:</w:t>
            </w:r>
          </w:p>
          <w:p w14:paraId="79E4F053" w14:textId="56A876F7" w:rsidR="00AA7FDA" w:rsidRPr="00C5751C" w:rsidRDefault="0058734B" w:rsidP="00A8621F">
            <w:pPr>
              <w:pStyle w:val="Prrafodelista"/>
              <w:widowControl w:val="0"/>
              <w:numPr>
                <w:ilvl w:val="0"/>
                <w:numId w:val="15"/>
              </w:numPr>
              <w:autoSpaceDE w:val="0"/>
              <w:autoSpaceDN w:val="0"/>
              <w:adjustRightInd w:val="0"/>
              <w:snapToGrid w:val="0"/>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Demonstrate an understanding of the concept </w:t>
            </w:r>
            <w:r w:rsidR="00AA7FDA" w:rsidRPr="0058734B">
              <w:rPr>
                <w:rFonts w:ascii="Times New Roman" w:hAnsi="Times New Roman" w:cs="Times New Roman"/>
                <w:sz w:val="24"/>
                <w:szCs w:val="24"/>
              </w:rPr>
              <w:t xml:space="preserve">of applied linguistics and its </w:t>
            </w:r>
            <w:r w:rsidR="00ED05D0" w:rsidRPr="0058734B">
              <w:rPr>
                <w:rFonts w:ascii="Times New Roman" w:hAnsi="Times New Roman" w:cs="Times New Roman"/>
                <w:sz w:val="24"/>
                <w:szCs w:val="24"/>
              </w:rPr>
              <w:t>s</w:t>
            </w:r>
            <w:r w:rsidR="00AA7FDA" w:rsidRPr="0058734B">
              <w:rPr>
                <w:rFonts w:ascii="Times New Roman" w:hAnsi="Times New Roman" w:cs="Times New Roman"/>
                <w:sz w:val="24"/>
                <w:szCs w:val="24"/>
              </w:rPr>
              <w:t>cope</w:t>
            </w:r>
            <w:r w:rsidR="00ED05D0" w:rsidRPr="0058734B">
              <w:rPr>
                <w:rFonts w:ascii="Times New Roman" w:hAnsi="Times New Roman" w:cs="Times New Roman"/>
                <w:sz w:val="24"/>
                <w:szCs w:val="24"/>
              </w:rPr>
              <w:t>.</w:t>
            </w:r>
          </w:p>
          <w:p w14:paraId="5EE4883A" w14:textId="08517D6D" w:rsidR="00AA7FDA" w:rsidRPr="00C5751C" w:rsidRDefault="00C5751C" w:rsidP="00A8621F">
            <w:pPr>
              <w:pStyle w:val="Prrafodelista"/>
              <w:widowControl w:val="0"/>
              <w:numPr>
                <w:ilvl w:val="0"/>
                <w:numId w:val="15"/>
              </w:numPr>
              <w:autoSpaceDE w:val="0"/>
              <w:autoSpaceDN w:val="0"/>
              <w:adjustRightInd w:val="0"/>
              <w:snapToGrid w:val="0"/>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Demonstrate an understanding of the </w:t>
            </w:r>
            <w:r w:rsidR="00AA7FDA" w:rsidRPr="00C5751C">
              <w:rPr>
                <w:rFonts w:ascii="Times New Roman" w:hAnsi="Times New Roman" w:cs="Times New Roman"/>
                <w:sz w:val="24"/>
                <w:szCs w:val="24"/>
              </w:rPr>
              <w:t>theories that explain language development in general</w:t>
            </w:r>
            <w:r>
              <w:rPr>
                <w:rFonts w:ascii="Times New Roman" w:hAnsi="Times New Roman" w:cs="Times New Roman"/>
                <w:sz w:val="24"/>
                <w:szCs w:val="24"/>
              </w:rPr>
              <w:t>.</w:t>
            </w:r>
          </w:p>
          <w:p w14:paraId="58105266" w14:textId="41D667CE" w:rsidR="00AA7FDA" w:rsidRPr="003B5159" w:rsidRDefault="00B243B9" w:rsidP="00A8621F">
            <w:pPr>
              <w:pStyle w:val="Prrafodelista"/>
              <w:widowControl w:val="0"/>
              <w:numPr>
                <w:ilvl w:val="0"/>
                <w:numId w:val="15"/>
              </w:numPr>
              <w:autoSpaceDE w:val="0"/>
              <w:autoSpaceDN w:val="0"/>
              <w:adjustRightInd w:val="0"/>
              <w:snapToGrid w:val="0"/>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Reflect </w:t>
            </w:r>
            <w:r w:rsidR="00AA7FDA" w:rsidRPr="00C5751C">
              <w:rPr>
                <w:rFonts w:ascii="Times New Roman" w:hAnsi="Times New Roman" w:cs="Times New Roman"/>
                <w:sz w:val="24"/>
                <w:szCs w:val="24"/>
              </w:rPr>
              <w:t xml:space="preserve">on how </w:t>
            </w:r>
            <w:r w:rsidR="003B5159">
              <w:rPr>
                <w:rFonts w:ascii="Times New Roman" w:hAnsi="Times New Roman" w:cs="Times New Roman"/>
                <w:sz w:val="24"/>
                <w:szCs w:val="24"/>
              </w:rPr>
              <w:t>children and adolescents acquire language.</w:t>
            </w:r>
          </w:p>
          <w:p w14:paraId="0535FDFC" w14:textId="7F91A0B5" w:rsidR="00AA7FDA" w:rsidRPr="003B5159" w:rsidRDefault="003B5159" w:rsidP="00A8621F">
            <w:pPr>
              <w:pStyle w:val="Prrafodelista"/>
              <w:widowControl w:val="0"/>
              <w:numPr>
                <w:ilvl w:val="0"/>
                <w:numId w:val="15"/>
              </w:numPr>
              <w:autoSpaceDE w:val="0"/>
              <w:autoSpaceDN w:val="0"/>
              <w:adjustRightInd w:val="0"/>
              <w:snapToGrid w:val="0"/>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Demonstrate and understanding of </w:t>
            </w:r>
            <w:r w:rsidR="00AA7FDA" w:rsidRPr="003B5159">
              <w:rPr>
                <w:rFonts w:ascii="Times New Roman" w:hAnsi="Times New Roman" w:cs="Times New Roman"/>
                <w:sz w:val="24"/>
                <w:szCs w:val="24"/>
              </w:rPr>
              <w:t>how language works in society on a daily basis</w:t>
            </w:r>
            <w:r>
              <w:rPr>
                <w:rFonts w:ascii="Times New Roman" w:hAnsi="Times New Roman" w:cs="Times New Roman"/>
                <w:sz w:val="24"/>
                <w:szCs w:val="24"/>
              </w:rPr>
              <w:t>.</w:t>
            </w:r>
          </w:p>
          <w:p w14:paraId="035D4FC4" w14:textId="42801E56" w:rsidR="00AA7FDA" w:rsidRPr="00722B06" w:rsidRDefault="00AA7FDA" w:rsidP="00A8621F">
            <w:pPr>
              <w:pStyle w:val="Prrafodelista"/>
              <w:widowControl w:val="0"/>
              <w:numPr>
                <w:ilvl w:val="0"/>
                <w:numId w:val="15"/>
              </w:numPr>
              <w:autoSpaceDE w:val="0"/>
              <w:autoSpaceDN w:val="0"/>
              <w:adjustRightInd w:val="0"/>
              <w:snapToGrid w:val="0"/>
              <w:spacing w:line="360" w:lineRule="auto"/>
              <w:jc w:val="both"/>
              <w:rPr>
                <w:rFonts w:ascii="Times New Roman" w:hAnsi="Times New Roman" w:cs="Times New Roman"/>
                <w:color w:val="000000"/>
                <w:sz w:val="24"/>
                <w:szCs w:val="24"/>
              </w:rPr>
            </w:pPr>
            <w:r w:rsidRPr="003B5159">
              <w:rPr>
                <w:rFonts w:ascii="Times New Roman" w:hAnsi="Times New Roman" w:cs="Times New Roman"/>
                <w:sz w:val="24"/>
                <w:szCs w:val="24"/>
              </w:rPr>
              <w:t>Show ability to work with others respecting oth</w:t>
            </w:r>
            <w:r w:rsidR="003B5159">
              <w:rPr>
                <w:rFonts w:ascii="Times New Roman" w:hAnsi="Times New Roman" w:cs="Times New Roman"/>
                <w:sz w:val="24"/>
                <w:szCs w:val="24"/>
              </w:rPr>
              <w:t>ers’ opinions</w:t>
            </w:r>
            <w:r w:rsidRPr="003B5159">
              <w:rPr>
                <w:rFonts w:ascii="Times New Roman" w:hAnsi="Times New Roman" w:cs="Times New Roman"/>
                <w:sz w:val="24"/>
                <w:szCs w:val="24"/>
              </w:rPr>
              <w:t>.</w:t>
            </w:r>
          </w:p>
          <w:p w14:paraId="0A841330" w14:textId="7A5F9E7B" w:rsidR="00124F97" w:rsidRPr="000F41EA" w:rsidRDefault="00722B06" w:rsidP="00A8621F">
            <w:pPr>
              <w:pStyle w:val="Prrafodelista"/>
              <w:widowControl w:val="0"/>
              <w:numPr>
                <w:ilvl w:val="0"/>
                <w:numId w:val="15"/>
              </w:numPr>
              <w:autoSpaceDE w:val="0"/>
              <w:autoSpaceDN w:val="0"/>
              <w:adjustRightInd w:val="0"/>
              <w:snapToGrid w:val="0"/>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Use technological resources for </w:t>
            </w:r>
            <w:r w:rsidR="00AA7FDA" w:rsidRPr="00722B06">
              <w:rPr>
                <w:rFonts w:ascii="Times New Roman" w:hAnsi="Times New Roman" w:cs="Times New Roman"/>
                <w:sz w:val="24"/>
                <w:szCs w:val="24"/>
              </w:rPr>
              <w:t xml:space="preserve">linguistics in the language classroom.  </w:t>
            </w:r>
          </w:p>
          <w:p w14:paraId="732B2C5B" w14:textId="42F9F6F6" w:rsidR="00AA7FDA" w:rsidRPr="00AA7FDA" w:rsidRDefault="00AA7FDA" w:rsidP="00A8621F">
            <w:pPr>
              <w:pStyle w:val="Prrafodelista"/>
              <w:widowControl w:val="0"/>
              <w:autoSpaceDE w:val="0"/>
              <w:autoSpaceDN w:val="0"/>
              <w:adjustRightInd w:val="0"/>
              <w:snapToGrid w:val="0"/>
              <w:spacing w:line="360" w:lineRule="auto"/>
              <w:ind w:firstLine="0"/>
              <w:rPr>
                <w:rFonts w:ascii="Times New Roman" w:eastAsia="Times New Roman" w:hAnsi="Times New Roman" w:cs="Times New Roman"/>
                <w:sz w:val="24"/>
                <w:szCs w:val="24"/>
              </w:rPr>
            </w:pPr>
          </w:p>
        </w:tc>
      </w:tr>
    </w:tbl>
    <w:p w14:paraId="095493B6" w14:textId="77777777" w:rsidR="00124F97" w:rsidRDefault="00124F97" w:rsidP="00A8621F">
      <w:pPr>
        <w:spacing w:line="360" w:lineRule="auto"/>
        <w:ind w:hanging="2"/>
      </w:pPr>
    </w:p>
    <w:p w14:paraId="0CB355BB" w14:textId="77777777" w:rsidR="00124F97" w:rsidRDefault="00124F97" w:rsidP="00A8621F">
      <w:pPr>
        <w:spacing w:line="360" w:lineRule="auto"/>
        <w:ind w:hanging="2"/>
      </w:pPr>
    </w:p>
    <w:p w14:paraId="56ECABA4" w14:textId="77777777" w:rsidR="00124F97" w:rsidRDefault="00BF2E45" w:rsidP="00A8621F">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LEARNING OUTCOMES</w:t>
      </w:r>
    </w:p>
    <w:tbl>
      <w:tblPr>
        <w:tblStyle w:val="af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14:paraId="0FBD2231" w14:textId="77777777">
        <w:trPr>
          <w:trHeight w:val="1240"/>
        </w:trPr>
        <w:tc>
          <w:tcPr>
            <w:tcW w:w="10114" w:type="dxa"/>
            <w:shd w:val="clear" w:color="auto" w:fill="FFFFFF"/>
          </w:tcPr>
          <w:p w14:paraId="5081A212" w14:textId="77777777" w:rsidR="00124F97" w:rsidRDefault="00124F97" w:rsidP="00A8621F">
            <w:pPr>
              <w:pBdr>
                <w:top w:val="nil"/>
                <w:left w:val="nil"/>
                <w:bottom w:val="nil"/>
                <w:right w:val="nil"/>
                <w:between w:val="nil"/>
              </w:pBdr>
              <w:spacing w:line="360" w:lineRule="auto"/>
              <w:ind w:hanging="2"/>
              <w:jc w:val="center"/>
              <w:rPr>
                <w:color w:val="000000"/>
                <w:sz w:val="24"/>
                <w:szCs w:val="24"/>
              </w:rPr>
            </w:pPr>
          </w:p>
          <w:p w14:paraId="1833712C" w14:textId="77777777" w:rsidR="00124F97" w:rsidRDefault="00BF2E45" w:rsidP="00A8621F">
            <w:pPr>
              <w:pBdr>
                <w:top w:val="nil"/>
                <w:left w:val="nil"/>
                <w:bottom w:val="nil"/>
                <w:right w:val="nil"/>
                <w:between w:val="nil"/>
              </w:pBd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By the end of the course, students will: </w:t>
            </w:r>
          </w:p>
          <w:p w14:paraId="5AD840F6" w14:textId="13334C32" w:rsidR="00AA7FDA" w:rsidRPr="00AA7FDA" w:rsidRDefault="00CF3242" w:rsidP="00A8621F">
            <w:pPr>
              <w:numPr>
                <w:ilvl w:val="0"/>
                <w:numId w:val="7"/>
              </w:numPr>
              <w:spacing w:after="20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Define the concept of </w:t>
            </w:r>
            <w:r w:rsidR="00AA7FDA" w:rsidRPr="00AA7FDA">
              <w:rPr>
                <w:rFonts w:ascii="Times New Roman" w:hAnsi="Times New Roman" w:cs="Times New Roman"/>
                <w:sz w:val="24"/>
                <w:szCs w:val="24"/>
              </w:rPr>
              <w:t>ap</w:t>
            </w:r>
            <w:r>
              <w:rPr>
                <w:rFonts w:ascii="Times New Roman" w:hAnsi="Times New Roman" w:cs="Times New Roman"/>
                <w:sz w:val="24"/>
                <w:szCs w:val="24"/>
              </w:rPr>
              <w:t>plied linguistics.</w:t>
            </w:r>
          </w:p>
          <w:p w14:paraId="35411687" w14:textId="7EFE0B4A" w:rsidR="00AA7FDA" w:rsidRPr="00AA7FDA" w:rsidRDefault="00AA7FDA" w:rsidP="00A8621F">
            <w:pPr>
              <w:numPr>
                <w:ilvl w:val="0"/>
                <w:numId w:val="7"/>
              </w:numPr>
              <w:spacing w:after="200" w:line="360" w:lineRule="auto"/>
              <w:contextualSpacing/>
              <w:jc w:val="both"/>
              <w:rPr>
                <w:rFonts w:ascii="Times New Roman" w:hAnsi="Times New Roman" w:cs="Times New Roman"/>
                <w:sz w:val="24"/>
                <w:szCs w:val="24"/>
              </w:rPr>
            </w:pPr>
            <w:r w:rsidRPr="00AA7FDA">
              <w:rPr>
                <w:rFonts w:ascii="Times New Roman" w:hAnsi="Times New Roman" w:cs="Times New Roman"/>
                <w:sz w:val="24"/>
                <w:szCs w:val="24"/>
              </w:rPr>
              <w:t>Identify process</w:t>
            </w:r>
            <w:r w:rsidR="00CF3242">
              <w:rPr>
                <w:rFonts w:ascii="Times New Roman" w:hAnsi="Times New Roman" w:cs="Times New Roman"/>
                <w:sz w:val="24"/>
                <w:szCs w:val="24"/>
              </w:rPr>
              <w:t xml:space="preserve"> the characteristics </w:t>
            </w:r>
            <w:r w:rsidRPr="00AA7FDA">
              <w:rPr>
                <w:rFonts w:ascii="Times New Roman" w:hAnsi="Times New Roman" w:cs="Times New Roman"/>
                <w:sz w:val="24"/>
                <w:szCs w:val="24"/>
              </w:rPr>
              <w:t xml:space="preserve">of first- </w:t>
            </w:r>
            <w:r w:rsidR="00CF3242">
              <w:rPr>
                <w:rFonts w:ascii="Times New Roman" w:hAnsi="Times New Roman" w:cs="Times New Roman"/>
                <w:sz w:val="24"/>
                <w:szCs w:val="24"/>
              </w:rPr>
              <w:t>and second-language acquisition.</w:t>
            </w:r>
            <w:r w:rsidRPr="00AA7FDA">
              <w:rPr>
                <w:rFonts w:ascii="Times New Roman" w:hAnsi="Times New Roman" w:cs="Times New Roman"/>
                <w:sz w:val="24"/>
                <w:szCs w:val="24"/>
              </w:rPr>
              <w:t xml:space="preserve">   </w:t>
            </w:r>
          </w:p>
          <w:p w14:paraId="1D0A07DF" w14:textId="553E0252" w:rsidR="00AA7FDA" w:rsidRPr="00AA7FDA" w:rsidRDefault="00AA7FDA" w:rsidP="00A8621F">
            <w:pPr>
              <w:numPr>
                <w:ilvl w:val="0"/>
                <w:numId w:val="7"/>
              </w:numPr>
              <w:spacing w:after="200" w:line="360" w:lineRule="auto"/>
              <w:contextualSpacing/>
              <w:jc w:val="both"/>
              <w:rPr>
                <w:rFonts w:ascii="Times New Roman" w:hAnsi="Times New Roman" w:cs="Times New Roman"/>
                <w:sz w:val="24"/>
                <w:szCs w:val="24"/>
              </w:rPr>
            </w:pPr>
            <w:r w:rsidRPr="00AA7FDA">
              <w:rPr>
                <w:rFonts w:ascii="Times New Roman" w:hAnsi="Times New Roman" w:cs="Times New Roman"/>
                <w:sz w:val="24"/>
                <w:szCs w:val="24"/>
              </w:rPr>
              <w:t>Report and explain theories of language development</w:t>
            </w:r>
            <w:r w:rsidR="00CF3242">
              <w:rPr>
                <w:rFonts w:ascii="Times New Roman" w:hAnsi="Times New Roman" w:cs="Times New Roman"/>
                <w:sz w:val="24"/>
                <w:szCs w:val="24"/>
              </w:rPr>
              <w:t>.</w:t>
            </w:r>
          </w:p>
          <w:p w14:paraId="24DCACC9" w14:textId="02D8B8F8" w:rsidR="00AA7FDA" w:rsidRPr="00AA7FDA" w:rsidRDefault="00CF3242" w:rsidP="00A8621F">
            <w:pPr>
              <w:numPr>
                <w:ilvl w:val="0"/>
                <w:numId w:val="7"/>
              </w:numPr>
              <w:spacing w:after="20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Distinguish </w:t>
            </w:r>
            <w:r w:rsidR="00AA7FDA" w:rsidRPr="00AA7FDA">
              <w:rPr>
                <w:rFonts w:ascii="Times New Roman" w:hAnsi="Times New Roman" w:cs="Times New Roman"/>
                <w:sz w:val="24"/>
                <w:szCs w:val="24"/>
              </w:rPr>
              <w:t>between language acqu</w:t>
            </w:r>
            <w:r>
              <w:rPr>
                <w:rFonts w:ascii="Times New Roman" w:hAnsi="Times New Roman" w:cs="Times New Roman"/>
                <w:sz w:val="24"/>
                <w:szCs w:val="24"/>
              </w:rPr>
              <w:t>isition and learning a language to demonstrate how they relate.</w:t>
            </w:r>
          </w:p>
          <w:p w14:paraId="40DD6C64" w14:textId="138FE676" w:rsidR="00AA7FDA" w:rsidRPr="00AA7FDA" w:rsidRDefault="003C093F" w:rsidP="00A8621F">
            <w:pPr>
              <w:numPr>
                <w:ilvl w:val="0"/>
                <w:numId w:val="7"/>
              </w:numPr>
              <w:spacing w:after="200" w:line="360" w:lineRule="auto"/>
              <w:contextualSpacing/>
              <w:jc w:val="both"/>
              <w:rPr>
                <w:rFonts w:ascii="Times New Roman" w:hAnsi="Times New Roman" w:cs="Times New Roman"/>
                <w:sz w:val="24"/>
                <w:szCs w:val="24"/>
              </w:rPr>
            </w:pPr>
            <w:r>
              <w:rPr>
                <w:rFonts w:ascii="Times New Roman" w:hAnsi="Times New Roman" w:cs="Times New Roman"/>
                <w:sz w:val="24"/>
                <w:szCs w:val="24"/>
              </w:rPr>
              <w:t>E</w:t>
            </w:r>
            <w:r w:rsidR="00AA7FDA" w:rsidRPr="00AA7FDA">
              <w:rPr>
                <w:rFonts w:ascii="Times New Roman" w:hAnsi="Times New Roman" w:cs="Times New Roman"/>
                <w:sz w:val="24"/>
                <w:szCs w:val="24"/>
              </w:rPr>
              <w:t>xamine their own a</w:t>
            </w:r>
            <w:r>
              <w:rPr>
                <w:rFonts w:ascii="Times New Roman" w:hAnsi="Times New Roman" w:cs="Times New Roman"/>
                <w:sz w:val="24"/>
                <w:szCs w:val="24"/>
              </w:rPr>
              <w:t>ssumptions and practices in the context of language teaching and learning.</w:t>
            </w:r>
          </w:p>
          <w:p w14:paraId="09941C36" w14:textId="2EE97AD2" w:rsidR="00AA7FDA" w:rsidRPr="00AA7FDA" w:rsidRDefault="00AA7FDA" w:rsidP="00A8621F">
            <w:pPr>
              <w:numPr>
                <w:ilvl w:val="0"/>
                <w:numId w:val="7"/>
              </w:numPr>
              <w:spacing w:after="200" w:line="360" w:lineRule="auto"/>
              <w:contextualSpacing/>
              <w:jc w:val="both"/>
              <w:rPr>
                <w:rFonts w:ascii="Times New Roman" w:hAnsi="Times New Roman" w:cs="Times New Roman"/>
                <w:sz w:val="24"/>
                <w:szCs w:val="24"/>
              </w:rPr>
            </w:pPr>
            <w:r w:rsidRPr="00AA7FDA">
              <w:rPr>
                <w:rFonts w:ascii="Times New Roman" w:hAnsi="Times New Roman" w:cs="Times New Roman"/>
                <w:sz w:val="24"/>
                <w:szCs w:val="24"/>
              </w:rPr>
              <w:t xml:space="preserve">Identify the differences </w:t>
            </w:r>
            <w:r w:rsidR="00B072D0">
              <w:rPr>
                <w:rFonts w:ascii="Times New Roman" w:hAnsi="Times New Roman" w:cs="Times New Roman"/>
                <w:sz w:val="24"/>
                <w:szCs w:val="24"/>
              </w:rPr>
              <w:t xml:space="preserve">between </w:t>
            </w:r>
            <w:proofErr w:type="gramStart"/>
            <w:r w:rsidR="00B072D0">
              <w:rPr>
                <w:rFonts w:ascii="Times New Roman" w:hAnsi="Times New Roman" w:cs="Times New Roman"/>
                <w:sz w:val="24"/>
                <w:szCs w:val="24"/>
              </w:rPr>
              <w:t>children’s</w:t>
            </w:r>
            <w:proofErr w:type="gramEnd"/>
            <w:r w:rsidR="00B072D0">
              <w:rPr>
                <w:rFonts w:ascii="Times New Roman" w:hAnsi="Times New Roman" w:cs="Times New Roman"/>
                <w:sz w:val="24"/>
                <w:szCs w:val="24"/>
              </w:rPr>
              <w:t xml:space="preserve"> and adults’ language acquisition process.</w:t>
            </w:r>
            <w:r w:rsidRPr="00AA7FDA">
              <w:rPr>
                <w:rFonts w:ascii="Times New Roman" w:hAnsi="Times New Roman" w:cs="Times New Roman"/>
                <w:sz w:val="24"/>
                <w:szCs w:val="24"/>
              </w:rPr>
              <w:t xml:space="preserve"> </w:t>
            </w:r>
          </w:p>
          <w:p w14:paraId="120AFBF7" w14:textId="4E2BECFB" w:rsidR="00AA7FDA" w:rsidRPr="00AA7FDA" w:rsidRDefault="00B072D0" w:rsidP="00A8621F">
            <w:pPr>
              <w:numPr>
                <w:ilvl w:val="0"/>
                <w:numId w:val="7"/>
              </w:numPr>
              <w:spacing w:after="20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Identify students’ learning styles </w:t>
            </w:r>
            <w:r w:rsidR="00AA7FDA" w:rsidRPr="00AA7FDA">
              <w:rPr>
                <w:rFonts w:ascii="Times New Roman" w:hAnsi="Times New Roman" w:cs="Times New Roman"/>
                <w:sz w:val="24"/>
                <w:szCs w:val="24"/>
              </w:rPr>
              <w:t>to facili</w:t>
            </w:r>
            <w:r>
              <w:rPr>
                <w:rFonts w:ascii="Times New Roman" w:hAnsi="Times New Roman" w:cs="Times New Roman"/>
                <w:sz w:val="24"/>
                <w:szCs w:val="24"/>
              </w:rPr>
              <w:t>tate the teaching and learning process in their teaching practicum.</w:t>
            </w:r>
          </w:p>
          <w:p w14:paraId="4A70FCFC" w14:textId="6AA5CD36" w:rsidR="00AA7FDA" w:rsidRPr="00AA7FDA" w:rsidRDefault="00AA7FDA" w:rsidP="00A8621F">
            <w:pPr>
              <w:numPr>
                <w:ilvl w:val="0"/>
                <w:numId w:val="7"/>
              </w:numPr>
              <w:spacing w:line="360" w:lineRule="auto"/>
              <w:contextualSpacing/>
              <w:jc w:val="both"/>
              <w:rPr>
                <w:rFonts w:ascii="Times New Roman" w:hAnsi="Times New Roman" w:cs="Times New Roman"/>
                <w:sz w:val="24"/>
                <w:szCs w:val="24"/>
              </w:rPr>
            </w:pPr>
            <w:r w:rsidRPr="00AA7FDA">
              <w:rPr>
                <w:rFonts w:ascii="Times New Roman" w:hAnsi="Times New Roman" w:cs="Times New Roman"/>
                <w:sz w:val="24"/>
                <w:szCs w:val="24"/>
              </w:rPr>
              <w:t>Identify communication strategies to demonstrate unders</w:t>
            </w:r>
            <w:r w:rsidR="006A28BC">
              <w:rPr>
                <w:rFonts w:ascii="Times New Roman" w:hAnsi="Times New Roman" w:cs="Times New Roman"/>
                <w:sz w:val="24"/>
                <w:szCs w:val="24"/>
              </w:rPr>
              <w:t>tanding of language acquisition.</w:t>
            </w:r>
          </w:p>
          <w:p w14:paraId="2BF3A90F" w14:textId="77777777" w:rsidR="00124F97" w:rsidRPr="00E5602E" w:rsidRDefault="00AA7FDA" w:rsidP="00A8621F">
            <w:pPr>
              <w:pStyle w:val="Prrafodelista"/>
              <w:widowControl w:val="0"/>
              <w:numPr>
                <w:ilvl w:val="0"/>
                <w:numId w:val="7"/>
              </w:numPr>
              <w:autoSpaceDE w:val="0"/>
              <w:autoSpaceDN w:val="0"/>
              <w:adjustRightInd w:val="0"/>
              <w:snapToGrid w:val="0"/>
              <w:spacing w:line="360" w:lineRule="auto"/>
              <w:rPr>
                <w:rFonts w:ascii="Times New Roman" w:hAnsi="Times New Roman" w:cs="Times New Roman"/>
                <w:b/>
                <w:sz w:val="24"/>
                <w:szCs w:val="24"/>
              </w:rPr>
            </w:pPr>
            <w:r w:rsidRPr="00AA7FDA">
              <w:rPr>
                <w:rFonts w:ascii="Times New Roman" w:hAnsi="Times New Roman" w:cs="Times New Roman"/>
                <w:sz w:val="24"/>
                <w:szCs w:val="24"/>
              </w:rPr>
              <w:t>Report sociolinguist concerns related to applied linguistics, including language variation and change, language and culture, social genres, regional dialects and national standards.</w:t>
            </w:r>
          </w:p>
          <w:p w14:paraId="2510C75E" w14:textId="7DDD402B" w:rsidR="00E5602E" w:rsidRPr="00AA7FDA" w:rsidRDefault="00E5602E" w:rsidP="00A8621F">
            <w:pPr>
              <w:pStyle w:val="Prrafodelista"/>
              <w:widowControl w:val="0"/>
              <w:autoSpaceDE w:val="0"/>
              <w:autoSpaceDN w:val="0"/>
              <w:adjustRightInd w:val="0"/>
              <w:snapToGrid w:val="0"/>
              <w:spacing w:line="360" w:lineRule="auto"/>
              <w:ind w:left="718" w:firstLine="0"/>
              <w:rPr>
                <w:rFonts w:ascii="Times New Roman" w:hAnsi="Times New Roman" w:cs="Times New Roman"/>
                <w:b/>
                <w:sz w:val="24"/>
                <w:szCs w:val="24"/>
              </w:rPr>
            </w:pPr>
          </w:p>
        </w:tc>
      </w:tr>
    </w:tbl>
    <w:p w14:paraId="65D55863" w14:textId="77777777" w:rsidR="00124F97" w:rsidRDefault="00124F97" w:rsidP="00A8621F">
      <w:pPr>
        <w:spacing w:line="360" w:lineRule="auto"/>
        <w:ind w:hanging="2"/>
      </w:pPr>
    </w:p>
    <w:p w14:paraId="44ACBCB5" w14:textId="77777777" w:rsidR="00124F97" w:rsidRDefault="00124F97" w:rsidP="00A8621F">
      <w:pPr>
        <w:spacing w:line="360" w:lineRule="auto"/>
        <w:ind w:hanging="2"/>
      </w:pPr>
    </w:p>
    <w:p w14:paraId="31D0576D" w14:textId="0B1C10B3" w:rsidR="00124F97" w:rsidRPr="002C7F38" w:rsidRDefault="00BF2E45" w:rsidP="00A8621F">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COURSE CONTENT</w:t>
      </w:r>
    </w:p>
    <w:p w14:paraId="4EB9626B" w14:textId="77777777" w:rsidR="002C7F38" w:rsidRPr="009745A0" w:rsidRDefault="002C7F38" w:rsidP="00A8621F">
      <w:pPr>
        <w:spacing w:line="360" w:lineRule="auto"/>
        <w:ind w:firstLine="0"/>
        <w:rPr>
          <w:rFonts w:ascii="Times New Roman" w:eastAsia="Times New Roman" w:hAnsi="Times New Roman" w:cs="Times New Roman"/>
          <w:sz w:val="24"/>
          <w:szCs w:val="24"/>
        </w:rPr>
      </w:pPr>
    </w:p>
    <w:tbl>
      <w:tblPr>
        <w:tblStyle w:val="a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rsidRPr="009745A0" w14:paraId="7E070755" w14:textId="77777777">
        <w:trPr>
          <w:trHeight w:val="804"/>
        </w:trPr>
        <w:tc>
          <w:tcPr>
            <w:tcW w:w="10114" w:type="dxa"/>
            <w:shd w:val="clear" w:color="auto" w:fill="FFFFFF"/>
          </w:tcPr>
          <w:p w14:paraId="646F23B7" w14:textId="2B55AA50" w:rsidR="009745A0" w:rsidRPr="009745A0" w:rsidRDefault="000432D7" w:rsidP="00A8621F">
            <w:pPr>
              <w:spacing w:line="360" w:lineRule="auto"/>
              <w:jc w:val="both"/>
              <w:rPr>
                <w:rFonts w:ascii="Times New Roman" w:hAnsi="Times New Roman" w:cs="Times New Roman"/>
                <w:sz w:val="24"/>
                <w:szCs w:val="24"/>
              </w:rPr>
            </w:pPr>
            <w:r>
              <w:rPr>
                <w:rFonts w:ascii="Times New Roman" w:hAnsi="Times New Roman" w:cs="Times New Roman"/>
                <w:sz w:val="24"/>
                <w:szCs w:val="24"/>
              </w:rPr>
              <w:t>Unit</w:t>
            </w:r>
            <w:r w:rsidR="009745A0" w:rsidRPr="009745A0">
              <w:rPr>
                <w:rFonts w:ascii="Times New Roman" w:hAnsi="Times New Roman" w:cs="Times New Roman"/>
                <w:sz w:val="24"/>
                <w:szCs w:val="24"/>
              </w:rPr>
              <w:t xml:space="preserve"> 1.  What is applied linguistics? </w:t>
            </w:r>
          </w:p>
          <w:p w14:paraId="16BA1D9E" w14:textId="27E31200" w:rsidR="009745A0" w:rsidRPr="009745A0" w:rsidRDefault="009745A0" w:rsidP="00A8621F">
            <w:pPr>
              <w:numPr>
                <w:ilvl w:val="0"/>
                <w:numId w:val="11"/>
              </w:numPr>
              <w:spacing w:after="200" w:line="360" w:lineRule="auto"/>
              <w:contextualSpacing/>
              <w:jc w:val="both"/>
              <w:rPr>
                <w:rFonts w:ascii="Times New Roman" w:hAnsi="Times New Roman" w:cs="Times New Roman"/>
                <w:sz w:val="24"/>
                <w:szCs w:val="24"/>
              </w:rPr>
            </w:pPr>
            <w:r w:rsidRPr="009745A0">
              <w:rPr>
                <w:rFonts w:ascii="Times New Roman" w:hAnsi="Times New Roman" w:cs="Times New Roman"/>
                <w:sz w:val="24"/>
                <w:szCs w:val="24"/>
              </w:rPr>
              <w:t xml:space="preserve">First- and second-language learning. Second language </w:t>
            </w:r>
            <w:r w:rsidR="00930517">
              <w:rPr>
                <w:rFonts w:ascii="Times New Roman" w:hAnsi="Times New Roman" w:cs="Times New Roman"/>
                <w:sz w:val="24"/>
                <w:szCs w:val="24"/>
              </w:rPr>
              <w:t>teaching &amp; learning.</w:t>
            </w:r>
          </w:p>
          <w:p w14:paraId="7D0EECB8" w14:textId="6691B946" w:rsidR="009745A0" w:rsidRPr="009745A0" w:rsidRDefault="009745A0" w:rsidP="00A8621F">
            <w:pPr>
              <w:numPr>
                <w:ilvl w:val="0"/>
                <w:numId w:val="11"/>
              </w:numPr>
              <w:spacing w:after="200" w:line="360" w:lineRule="auto"/>
              <w:contextualSpacing/>
              <w:jc w:val="both"/>
              <w:rPr>
                <w:rFonts w:ascii="Times New Roman" w:hAnsi="Times New Roman" w:cs="Times New Roman"/>
                <w:sz w:val="24"/>
                <w:szCs w:val="24"/>
              </w:rPr>
            </w:pPr>
            <w:r w:rsidRPr="009745A0">
              <w:rPr>
                <w:rFonts w:ascii="Times New Roman" w:hAnsi="Times New Roman" w:cs="Times New Roman"/>
                <w:sz w:val="24"/>
                <w:szCs w:val="24"/>
              </w:rPr>
              <w:t>Theories of first and second language acquisition</w:t>
            </w:r>
            <w:r w:rsidR="001B4C95">
              <w:rPr>
                <w:rFonts w:ascii="Times New Roman" w:hAnsi="Times New Roman" w:cs="Times New Roman"/>
                <w:sz w:val="24"/>
                <w:szCs w:val="24"/>
              </w:rPr>
              <w:t>.</w:t>
            </w:r>
          </w:p>
          <w:p w14:paraId="45C84598" w14:textId="2FD2C90B" w:rsidR="009745A0" w:rsidRPr="00930517" w:rsidRDefault="009745A0" w:rsidP="00A8621F">
            <w:pPr>
              <w:numPr>
                <w:ilvl w:val="0"/>
                <w:numId w:val="11"/>
              </w:numPr>
              <w:spacing w:after="200" w:line="360" w:lineRule="auto"/>
              <w:contextualSpacing/>
              <w:jc w:val="both"/>
              <w:rPr>
                <w:rFonts w:ascii="Times New Roman" w:hAnsi="Times New Roman" w:cs="Times New Roman"/>
                <w:sz w:val="24"/>
                <w:szCs w:val="24"/>
              </w:rPr>
            </w:pPr>
            <w:r w:rsidRPr="00930517">
              <w:rPr>
                <w:rFonts w:ascii="Times New Roman" w:hAnsi="Times New Roman" w:cs="Times New Roman"/>
                <w:sz w:val="24"/>
                <w:szCs w:val="24"/>
              </w:rPr>
              <w:t xml:space="preserve">The bilingual child </w:t>
            </w:r>
            <w:proofErr w:type="gramStart"/>
            <w:r w:rsidRPr="00930517">
              <w:rPr>
                <w:rFonts w:ascii="Times New Roman" w:hAnsi="Times New Roman" w:cs="Times New Roman"/>
                <w:sz w:val="24"/>
                <w:szCs w:val="24"/>
              </w:rPr>
              <w:t>Teaching</w:t>
            </w:r>
            <w:proofErr w:type="gramEnd"/>
            <w:r w:rsidRPr="00930517">
              <w:rPr>
                <w:rFonts w:ascii="Times New Roman" w:hAnsi="Times New Roman" w:cs="Times New Roman"/>
                <w:sz w:val="24"/>
                <w:szCs w:val="24"/>
              </w:rPr>
              <w:t xml:space="preserve"> chi</w:t>
            </w:r>
            <w:r w:rsidR="00930517">
              <w:rPr>
                <w:rFonts w:ascii="Times New Roman" w:hAnsi="Times New Roman" w:cs="Times New Roman"/>
                <w:sz w:val="24"/>
                <w:szCs w:val="24"/>
              </w:rPr>
              <w:t>ldren to young learners</w:t>
            </w:r>
            <w:r w:rsidR="001B4C95">
              <w:rPr>
                <w:rFonts w:ascii="Times New Roman" w:hAnsi="Times New Roman" w:cs="Times New Roman"/>
                <w:sz w:val="24"/>
                <w:szCs w:val="24"/>
              </w:rPr>
              <w:t>.</w:t>
            </w:r>
          </w:p>
          <w:p w14:paraId="2F22B4AE" w14:textId="50420474" w:rsidR="009745A0" w:rsidRPr="009745A0" w:rsidRDefault="000432D7" w:rsidP="00A8621F">
            <w:pPr>
              <w:spacing w:after="200" w:line="360" w:lineRule="auto"/>
              <w:contextualSpacing/>
              <w:jc w:val="both"/>
              <w:rPr>
                <w:rFonts w:ascii="Times New Roman" w:hAnsi="Times New Roman" w:cs="Times New Roman"/>
                <w:sz w:val="24"/>
                <w:szCs w:val="24"/>
              </w:rPr>
            </w:pPr>
            <w:r>
              <w:rPr>
                <w:rFonts w:ascii="Times New Roman" w:hAnsi="Times New Roman" w:cs="Times New Roman"/>
                <w:sz w:val="24"/>
                <w:szCs w:val="24"/>
              </w:rPr>
              <w:t>Unit</w:t>
            </w:r>
            <w:r w:rsidR="009745A0" w:rsidRPr="009745A0">
              <w:rPr>
                <w:rFonts w:ascii="Times New Roman" w:hAnsi="Times New Roman" w:cs="Times New Roman"/>
                <w:sz w:val="24"/>
                <w:szCs w:val="24"/>
              </w:rPr>
              <w:t xml:space="preserve"> 2. Styles and Strategies in Practice Second language </w:t>
            </w:r>
            <w:r w:rsidR="00930517">
              <w:rPr>
                <w:rFonts w:ascii="Times New Roman" w:hAnsi="Times New Roman" w:cs="Times New Roman"/>
                <w:sz w:val="24"/>
                <w:szCs w:val="24"/>
              </w:rPr>
              <w:t>teaching &amp; learning.</w:t>
            </w:r>
          </w:p>
          <w:p w14:paraId="617A5698" w14:textId="3701796E" w:rsidR="009745A0" w:rsidRPr="009745A0" w:rsidRDefault="009745A0" w:rsidP="00A8621F">
            <w:pPr>
              <w:numPr>
                <w:ilvl w:val="0"/>
                <w:numId w:val="12"/>
              </w:numPr>
              <w:spacing w:after="200" w:line="360" w:lineRule="auto"/>
              <w:contextualSpacing/>
              <w:jc w:val="both"/>
              <w:rPr>
                <w:rFonts w:ascii="Times New Roman" w:hAnsi="Times New Roman" w:cs="Times New Roman"/>
                <w:sz w:val="24"/>
                <w:szCs w:val="24"/>
              </w:rPr>
            </w:pPr>
            <w:r w:rsidRPr="009745A0">
              <w:rPr>
                <w:rFonts w:ascii="Times New Roman" w:hAnsi="Times New Roman" w:cs="Times New Roman"/>
                <w:sz w:val="24"/>
                <w:szCs w:val="24"/>
              </w:rPr>
              <w:t>Learning styles</w:t>
            </w:r>
            <w:r w:rsidR="002C7F38">
              <w:rPr>
                <w:rFonts w:ascii="Times New Roman" w:hAnsi="Times New Roman" w:cs="Times New Roman"/>
                <w:sz w:val="24"/>
                <w:szCs w:val="24"/>
              </w:rPr>
              <w:t>.</w:t>
            </w:r>
          </w:p>
          <w:p w14:paraId="2D58E7D3" w14:textId="4BE9BC3D" w:rsidR="009745A0" w:rsidRPr="009745A0" w:rsidRDefault="009745A0" w:rsidP="00A8621F">
            <w:pPr>
              <w:numPr>
                <w:ilvl w:val="0"/>
                <w:numId w:val="12"/>
              </w:numPr>
              <w:spacing w:after="200" w:line="360" w:lineRule="auto"/>
              <w:contextualSpacing/>
              <w:jc w:val="both"/>
              <w:rPr>
                <w:rFonts w:ascii="Times New Roman" w:hAnsi="Times New Roman" w:cs="Times New Roman"/>
                <w:sz w:val="24"/>
                <w:szCs w:val="24"/>
              </w:rPr>
            </w:pPr>
            <w:r w:rsidRPr="009745A0">
              <w:rPr>
                <w:rFonts w:ascii="Times New Roman" w:hAnsi="Times New Roman" w:cs="Times New Roman"/>
                <w:sz w:val="24"/>
                <w:szCs w:val="24"/>
              </w:rPr>
              <w:t>Learning strategies</w:t>
            </w:r>
            <w:r w:rsidR="002C7F38">
              <w:rPr>
                <w:rFonts w:ascii="Times New Roman" w:hAnsi="Times New Roman" w:cs="Times New Roman"/>
                <w:sz w:val="24"/>
                <w:szCs w:val="24"/>
              </w:rPr>
              <w:t>.</w:t>
            </w:r>
          </w:p>
          <w:p w14:paraId="46C264FD" w14:textId="0071240B" w:rsidR="009745A0" w:rsidRPr="009745A0" w:rsidRDefault="009745A0" w:rsidP="00A8621F">
            <w:pPr>
              <w:numPr>
                <w:ilvl w:val="0"/>
                <w:numId w:val="12"/>
              </w:numPr>
              <w:spacing w:after="200" w:line="360" w:lineRule="auto"/>
              <w:contextualSpacing/>
              <w:jc w:val="both"/>
              <w:rPr>
                <w:rFonts w:ascii="Times New Roman" w:hAnsi="Times New Roman" w:cs="Times New Roman"/>
                <w:sz w:val="24"/>
                <w:szCs w:val="24"/>
              </w:rPr>
            </w:pPr>
            <w:r w:rsidRPr="009745A0">
              <w:rPr>
                <w:rFonts w:ascii="Times New Roman" w:hAnsi="Times New Roman" w:cs="Times New Roman"/>
                <w:sz w:val="24"/>
                <w:szCs w:val="24"/>
              </w:rPr>
              <w:t>Communication strategies</w:t>
            </w:r>
            <w:r w:rsidR="002C7F38">
              <w:rPr>
                <w:rFonts w:ascii="Times New Roman" w:hAnsi="Times New Roman" w:cs="Times New Roman"/>
                <w:sz w:val="24"/>
                <w:szCs w:val="24"/>
              </w:rPr>
              <w:t>.</w:t>
            </w:r>
          </w:p>
          <w:p w14:paraId="366AF69E" w14:textId="41AF5879" w:rsidR="009745A0" w:rsidRPr="00930517" w:rsidRDefault="009745A0" w:rsidP="00A8621F">
            <w:pPr>
              <w:widowControl w:val="0"/>
              <w:numPr>
                <w:ilvl w:val="0"/>
                <w:numId w:val="12"/>
              </w:numPr>
              <w:autoSpaceDE w:val="0"/>
              <w:autoSpaceDN w:val="0"/>
              <w:adjustRightInd w:val="0"/>
              <w:spacing w:after="200" w:line="360" w:lineRule="auto"/>
              <w:contextualSpacing/>
              <w:jc w:val="both"/>
              <w:rPr>
                <w:rFonts w:ascii="Times New Roman" w:hAnsi="Times New Roman" w:cs="Times New Roman"/>
                <w:sz w:val="24"/>
                <w:szCs w:val="24"/>
              </w:rPr>
            </w:pPr>
            <w:r w:rsidRPr="00930517">
              <w:rPr>
                <w:rFonts w:ascii="Times New Roman" w:hAnsi="Times New Roman" w:cs="Times New Roman"/>
                <w:sz w:val="24"/>
                <w:szCs w:val="24"/>
              </w:rPr>
              <w:t xml:space="preserve">Identifying </w:t>
            </w:r>
            <w:r w:rsidR="002C7F38" w:rsidRPr="00930517">
              <w:rPr>
                <w:rFonts w:ascii="Times New Roman" w:hAnsi="Times New Roman" w:cs="Times New Roman"/>
                <w:sz w:val="24"/>
                <w:szCs w:val="24"/>
              </w:rPr>
              <w:t>students’</w:t>
            </w:r>
            <w:r w:rsidRPr="00930517">
              <w:rPr>
                <w:rFonts w:ascii="Times New Roman" w:hAnsi="Times New Roman" w:cs="Times New Roman"/>
                <w:sz w:val="24"/>
                <w:szCs w:val="24"/>
              </w:rPr>
              <w:t xml:space="preserve"> communication strategies in class</w:t>
            </w:r>
            <w:r w:rsidR="002C7F38">
              <w:rPr>
                <w:rFonts w:ascii="Times New Roman" w:hAnsi="Times New Roman" w:cs="Times New Roman"/>
                <w:sz w:val="24"/>
                <w:szCs w:val="24"/>
              </w:rPr>
              <w:t>.</w:t>
            </w:r>
          </w:p>
          <w:p w14:paraId="4083E11E" w14:textId="6E169694" w:rsidR="009745A0" w:rsidRPr="009745A0" w:rsidRDefault="000432D7" w:rsidP="00A8621F">
            <w:pPr>
              <w:framePr w:w="9166" w:h="11547" w:hRule="exact" w:wrap="auto" w:vAnchor="page" w:hAnchor="page" w:x="1559" w:y="2461"/>
              <w:spacing w:line="360" w:lineRule="auto"/>
              <w:jc w:val="both"/>
              <w:rPr>
                <w:rFonts w:ascii="Times New Roman" w:hAnsi="Times New Roman" w:cs="Times New Roman"/>
                <w:sz w:val="24"/>
                <w:szCs w:val="24"/>
              </w:rPr>
            </w:pPr>
            <w:r>
              <w:rPr>
                <w:rFonts w:ascii="Times New Roman" w:hAnsi="Times New Roman" w:cs="Times New Roman"/>
                <w:sz w:val="24"/>
                <w:szCs w:val="24"/>
              </w:rPr>
              <w:t>Unit</w:t>
            </w:r>
            <w:r w:rsidR="009745A0" w:rsidRPr="009745A0">
              <w:rPr>
                <w:rFonts w:ascii="Times New Roman" w:hAnsi="Times New Roman" w:cs="Times New Roman"/>
                <w:sz w:val="24"/>
                <w:szCs w:val="24"/>
              </w:rPr>
              <w:t xml:space="preserve"> 3.  Socio Cultural factors.</w:t>
            </w:r>
          </w:p>
          <w:p w14:paraId="1E600DF3" w14:textId="31C579AE" w:rsidR="009745A0" w:rsidRPr="009745A0" w:rsidRDefault="009745A0" w:rsidP="00A8621F">
            <w:pPr>
              <w:pStyle w:val="Prrafodelista"/>
              <w:framePr w:w="9166" w:h="11547" w:hRule="exact" w:wrap="auto" w:vAnchor="page" w:hAnchor="page" w:x="1559" w:y="2461"/>
              <w:numPr>
                <w:ilvl w:val="0"/>
                <w:numId w:val="13"/>
              </w:numPr>
              <w:spacing w:line="360" w:lineRule="auto"/>
              <w:jc w:val="both"/>
              <w:rPr>
                <w:rFonts w:ascii="Times New Roman" w:hAnsi="Times New Roman" w:cs="Times New Roman"/>
                <w:sz w:val="24"/>
                <w:szCs w:val="24"/>
              </w:rPr>
            </w:pPr>
            <w:r w:rsidRPr="009745A0">
              <w:rPr>
                <w:rFonts w:ascii="Times New Roman" w:hAnsi="Times New Roman" w:cs="Times New Roman"/>
                <w:sz w:val="24"/>
                <w:szCs w:val="24"/>
              </w:rPr>
              <w:t>Second culture acquisition</w:t>
            </w:r>
            <w:r w:rsidR="001B4C95">
              <w:rPr>
                <w:rFonts w:ascii="Times New Roman" w:hAnsi="Times New Roman" w:cs="Times New Roman"/>
                <w:sz w:val="24"/>
                <w:szCs w:val="24"/>
              </w:rPr>
              <w:t>.</w:t>
            </w:r>
          </w:p>
          <w:p w14:paraId="6603D2C8" w14:textId="507D75E0" w:rsidR="009745A0" w:rsidRPr="009745A0" w:rsidRDefault="009745A0" w:rsidP="00A8621F">
            <w:pPr>
              <w:pStyle w:val="Prrafodelista"/>
              <w:framePr w:w="9166" w:h="11547" w:hRule="exact" w:wrap="auto" w:vAnchor="page" w:hAnchor="page" w:x="1559" w:y="2461"/>
              <w:numPr>
                <w:ilvl w:val="0"/>
                <w:numId w:val="13"/>
              </w:numPr>
              <w:spacing w:line="360" w:lineRule="auto"/>
              <w:jc w:val="both"/>
              <w:rPr>
                <w:rFonts w:ascii="Times New Roman" w:hAnsi="Times New Roman" w:cs="Times New Roman"/>
                <w:sz w:val="24"/>
                <w:szCs w:val="24"/>
              </w:rPr>
            </w:pPr>
            <w:r w:rsidRPr="009745A0">
              <w:rPr>
                <w:rFonts w:ascii="Times New Roman" w:hAnsi="Times New Roman" w:cs="Times New Roman"/>
                <w:sz w:val="24"/>
                <w:szCs w:val="24"/>
              </w:rPr>
              <w:t>Social distance</w:t>
            </w:r>
            <w:r w:rsidR="002C7F38">
              <w:rPr>
                <w:rFonts w:ascii="Times New Roman" w:hAnsi="Times New Roman" w:cs="Times New Roman"/>
                <w:sz w:val="24"/>
                <w:szCs w:val="24"/>
              </w:rPr>
              <w:t>.</w:t>
            </w:r>
          </w:p>
          <w:p w14:paraId="3BBA22A4" w14:textId="5610141A" w:rsidR="009745A0" w:rsidRPr="009745A0" w:rsidRDefault="009745A0" w:rsidP="00A8621F">
            <w:pPr>
              <w:pStyle w:val="Prrafodelista"/>
              <w:framePr w:w="9166" w:h="11547" w:hRule="exact" w:wrap="auto" w:vAnchor="page" w:hAnchor="page" w:x="1559" w:y="2461"/>
              <w:numPr>
                <w:ilvl w:val="0"/>
                <w:numId w:val="13"/>
              </w:numPr>
              <w:spacing w:line="360" w:lineRule="auto"/>
              <w:jc w:val="both"/>
              <w:rPr>
                <w:rFonts w:ascii="Times New Roman" w:hAnsi="Times New Roman" w:cs="Times New Roman"/>
                <w:sz w:val="24"/>
                <w:szCs w:val="24"/>
              </w:rPr>
            </w:pPr>
            <w:r w:rsidRPr="009745A0">
              <w:rPr>
                <w:rFonts w:ascii="Times New Roman" w:hAnsi="Times New Roman" w:cs="Times New Roman"/>
                <w:sz w:val="24"/>
                <w:szCs w:val="24"/>
              </w:rPr>
              <w:t>Culture in the classroom</w:t>
            </w:r>
            <w:r w:rsidR="002C7F38">
              <w:rPr>
                <w:rFonts w:ascii="Times New Roman" w:hAnsi="Times New Roman" w:cs="Times New Roman"/>
                <w:sz w:val="24"/>
                <w:szCs w:val="24"/>
              </w:rPr>
              <w:t>.</w:t>
            </w:r>
          </w:p>
          <w:p w14:paraId="6ECFBB34" w14:textId="77777777" w:rsidR="009745A0" w:rsidRPr="009745A0" w:rsidRDefault="009745A0" w:rsidP="00A8621F">
            <w:pPr>
              <w:widowControl w:val="0"/>
              <w:autoSpaceDE w:val="0"/>
              <w:autoSpaceDN w:val="0"/>
              <w:adjustRightInd w:val="0"/>
              <w:snapToGrid w:val="0"/>
              <w:spacing w:line="360" w:lineRule="auto"/>
              <w:jc w:val="center"/>
              <w:rPr>
                <w:rFonts w:ascii="Times New Roman" w:hAnsi="Times New Roman" w:cs="Times New Roman"/>
                <w:sz w:val="24"/>
                <w:szCs w:val="24"/>
              </w:rPr>
            </w:pPr>
          </w:p>
          <w:p w14:paraId="6E4F94A9" w14:textId="77777777" w:rsidR="00124F97" w:rsidRPr="009745A0" w:rsidRDefault="00124F97" w:rsidP="00A8621F">
            <w:pPr>
              <w:pBdr>
                <w:top w:val="nil"/>
                <w:left w:val="nil"/>
                <w:bottom w:val="nil"/>
                <w:right w:val="nil"/>
                <w:between w:val="nil"/>
              </w:pBdr>
              <w:spacing w:line="360" w:lineRule="auto"/>
              <w:ind w:hanging="2"/>
              <w:rPr>
                <w:rFonts w:ascii="Times New Roman" w:hAnsi="Times New Roman" w:cs="Times New Roman"/>
                <w:color w:val="000000"/>
                <w:sz w:val="24"/>
                <w:szCs w:val="24"/>
              </w:rPr>
            </w:pPr>
          </w:p>
        </w:tc>
      </w:tr>
    </w:tbl>
    <w:p w14:paraId="6EB15677" w14:textId="77777777" w:rsidR="00124F97" w:rsidRDefault="00124F97" w:rsidP="00A8621F">
      <w:pPr>
        <w:spacing w:line="360" w:lineRule="auto"/>
        <w:ind w:hanging="2"/>
      </w:pPr>
    </w:p>
    <w:p w14:paraId="244F068C" w14:textId="77777777" w:rsidR="00124F97" w:rsidRDefault="00124F97" w:rsidP="00A8621F">
      <w:pPr>
        <w:spacing w:line="360" w:lineRule="auto"/>
        <w:ind w:hanging="2"/>
      </w:pPr>
    </w:p>
    <w:p w14:paraId="06BAF152" w14:textId="77777777" w:rsidR="00F04EA1" w:rsidRDefault="00BF2E45" w:rsidP="00A8621F">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ESTRATEGIAS METODOLÓGICAS</w:t>
      </w:r>
    </w:p>
    <w:p w14:paraId="4CC87CB4" w14:textId="77777777" w:rsidR="00360E0D" w:rsidRPr="00360E0D" w:rsidRDefault="00360E0D" w:rsidP="00A8621F">
      <w:pPr>
        <w:spacing w:line="360" w:lineRule="auto"/>
        <w:ind w:firstLine="0"/>
        <w:rPr>
          <w:rFonts w:ascii="Times New Roman" w:eastAsia="Times New Roman" w:hAnsi="Times New Roman" w:cs="Times New Roman"/>
          <w:sz w:val="24"/>
          <w:szCs w:val="24"/>
        </w:rPr>
      </w:pPr>
    </w:p>
    <w:tbl>
      <w:tblPr>
        <w:tblStyle w:val="af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14:paraId="2BA6A5FB" w14:textId="77777777">
        <w:trPr>
          <w:trHeight w:val="1240"/>
        </w:trPr>
        <w:tc>
          <w:tcPr>
            <w:tcW w:w="10114" w:type="dxa"/>
            <w:shd w:val="clear" w:color="auto" w:fill="FFFFFF"/>
          </w:tcPr>
          <w:p w14:paraId="1B67ECEF" w14:textId="0B55F875" w:rsidR="00124F97" w:rsidRDefault="00930517" w:rsidP="00A8621F">
            <w:pPr>
              <w:pBdr>
                <w:top w:val="nil"/>
                <w:left w:val="nil"/>
                <w:bottom w:val="nil"/>
                <w:right w:val="nil"/>
                <w:between w:val="nil"/>
              </w:pBdr>
              <w:spacing w:line="360" w:lineRule="auto"/>
              <w:ind w:hanging="2"/>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 course </w:t>
            </w:r>
            <w:r w:rsidR="00270973">
              <w:rPr>
                <w:rFonts w:ascii="Times New Roman" w:eastAsia="Times New Roman" w:hAnsi="Times New Roman" w:cs="Times New Roman"/>
                <w:color w:val="000000"/>
                <w:sz w:val="24"/>
                <w:szCs w:val="24"/>
              </w:rPr>
              <w:t>follows a s</w:t>
            </w:r>
            <w:r w:rsidR="00977794">
              <w:rPr>
                <w:rFonts w:ascii="Times New Roman" w:eastAsia="Times New Roman" w:hAnsi="Times New Roman" w:cs="Times New Roman"/>
                <w:color w:val="000000"/>
                <w:sz w:val="24"/>
                <w:szCs w:val="24"/>
              </w:rPr>
              <w:t>eminar approach that consists of</w:t>
            </w:r>
            <w:r w:rsidR="00270973">
              <w:rPr>
                <w:rFonts w:ascii="Times New Roman" w:eastAsia="Times New Roman" w:hAnsi="Times New Roman" w:cs="Times New Roman"/>
                <w:color w:val="000000"/>
                <w:sz w:val="24"/>
                <w:szCs w:val="24"/>
              </w:rPr>
              <w:t xml:space="preserve"> assigning specific reading or video tasks that will eventually conduct </w:t>
            </w:r>
            <w:proofErr w:type="gramStart"/>
            <w:r w:rsidR="00270973">
              <w:rPr>
                <w:rFonts w:ascii="Times New Roman" w:eastAsia="Times New Roman" w:hAnsi="Times New Roman" w:cs="Times New Roman"/>
                <w:color w:val="000000"/>
                <w:sz w:val="24"/>
                <w:szCs w:val="24"/>
              </w:rPr>
              <w:t>to:</w:t>
            </w:r>
            <w:proofErr w:type="gramEnd"/>
            <w:r w:rsidR="00270973">
              <w:rPr>
                <w:rFonts w:ascii="Times New Roman" w:eastAsia="Times New Roman" w:hAnsi="Times New Roman" w:cs="Times New Roman"/>
                <w:color w:val="000000"/>
                <w:sz w:val="24"/>
                <w:szCs w:val="24"/>
              </w:rPr>
              <w:t xml:space="preserve"> plenary sessions, panel groups, case studies, reflective writing tasks as well as hand-on activities such as adapting existing lesson plans or learning activities t</w:t>
            </w:r>
            <w:r w:rsidR="00977794">
              <w:rPr>
                <w:rFonts w:ascii="Times New Roman" w:eastAsia="Times New Roman" w:hAnsi="Times New Roman" w:cs="Times New Roman"/>
                <w:color w:val="000000"/>
                <w:sz w:val="24"/>
                <w:szCs w:val="24"/>
              </w:rPr>
              <w:t>o different audiences</w:t>
            </w:r>
            <w:r w:rsidR="00C314D8">
              <w:rPr>
                <w:rFonts w:ascii="Times New Roman" w:eastAsia="Times New Roman" w:hAnsi="Times New Roman" w:cs="Times New Roman"/>
                <w:color w:val="000000"/>
                <w:sz w:val="24"/>
                <w:szCs w:val="24"/>
              </w:rPr>
              <w:t xml:space="preserve">.  </w:t>
            </w:r>
            <w:r w:rsidR="00C314D8">
              <w:rPr>
                <w:rFonts w:ascii="Times New Roman" w:eastAsia="Times New Roman" w:hAnsi="Times New Roman" w:cs="Times New Roman"/>
                <w:color w:val="000000"/>
                <w:sz w:val="24"/>
                <w:szCs w:val="24"/>
              </w:rPr>
              <w:lastRenderedPageBreak/>
              <w:t>By using this type of course organization,</w:t>
            </w:r>
            <w:r w:rsidR="00270973">
              <w:rPr>
                <w:rFonts w:ascii="Times New Roman" w:eastAsia="Times New Roman" w:hAnsi="Times New Roman" w:cs="Times New Roman"/>
                <w:color w:val="000000"/>
                <w:sz w:val="24"/>
                <w:szCs w:val="24"/>
              </w:rPr>
              <w:t xml:space="preserve"> </w:t>
            </w:r>
            <w:r w:rsidR="00C314D8">
              <w:rPr>
                <w:rFonts w:ascii="Times New Roman" w:eastAsia="Times New Roman" w:hAnsi="Times New Roman" w:cs="Times New Roman"/>
                <w:color w:val="000000"/>
                <w:sz w:val="24"/>
                <w:szCs w:val="24"/>
              </w:rPr>
              <w:t xml:space="preserve">the </w:t>
            </w:r>
            <w:r w:rsidR="00270973">
              <w:rPr>
                <w:rFonts w:ascii="Times New Roman" w:eastAsia="Times New Roman" w:hAnsi="Times New Roman" w:cs="Times New Roman"/>
                <w:color w:val="000000"/>
                <w:sz w:val="24"/>
                <w:szCs w:val="24"/>
              </w:rPr>
              <w:t xml:space="preserve">students will receive meaningful input from different sources, and they </w:t>
            </w:r>
            <w:proofErr w:type="gramStart"/>
            <w:r w:rsidR="00270973">
              <w:rPr>
                <w:rFonts w:ascii="Times New Roman" w:eastAsia="Times New Roman" w:hAnsi="Times New Roman" w:cs="Times New Roman"/>
                <w:color w:val="000000"/>
                <w:sz w:val="24"/>
                <w:szCs w:val="24"/>
              </w:rPr>
              <w:t>will be provided</w:t>
            </w:r>
            <w:proofErr w:type="gramEnd"/>
            <w:r w:rsidR="00270973">
              <w:rPr>
                <w:rFonts w:ascii="Times New Roman" w:eastAsia="Times New Roman" w:hAnsi="Times New Roman" w:cs="Times New Roman"/>
                <w:color w:val="000000"/>
                <w:sz w:val="24"/>
                <w:szCs w:val="24"/>
              </w:rPr>
              <w:t xml:space="preserve"> with enough room to fully develop – and even discover- their own skills as future language educators. St</w:t>
            </w:r>
            <w:r w:rsidR="00C314D8">
              <w:rPr>
                <w:rFonts w:ascii="Times New Roman" w:eastAsia="Times New Roman" w:hAnsi="Times New Roman" w:cs="Times New Roman"/>
                <w:color w:val="000000"/>
                <w:sz w:val="24"/>
                <w:szCs w:val="24"/>
              </w:rPr>
              <w:t>udents will also have the opportunity</w:t>
            </w:r>
            <w:r w:rsidR="00270973">
              <w:rPr>
                <w:rFonts w:ascii="Times New Roman" w:eastAsia="Times New Roman" w:hAnsi="Times New Roman" w:cs="Times New Roman"/>
                <w:color w:val="000000"/>
                <w:sz w:val="24"/>
                <w:szCs w:val="24"/>
              </w:rPr>
              <w:t xml:space="preserve"> to provide peer review to their classmates when necessary.</w:t>
            </w:r>
          </w:p>
          <w:p w14:paraId="00C89FCA" w14:textId="77777777" w:rsidR="00124F97" w:rsidRDefault="00124F97" w:rsidP="00A8621F">
            <w:pPr>
              <w:pBdr>
                <w:top w:val="nil"/>
                <w:left w:val="nil"/>
                <w:bottom w:val="nil"/>
                <w:right w:val="nil"/>
                <w:between w:val="nil"/>
              </w:pBdr>
              <w:spacing w:line="360" w:lineRule="auto"/>
              <w:ind w:hanging="2"/>
              <w:jc w:val="both"/>
              <w:rPr>
                <w:rFonts w:ascii="Arial" w:eastAsia="Arial" w:hAnsi="Arial" w:cs="Arial"/>
              </w:rPr>
            </w:pPr>
          </w:p>
        </w:tc>
      </w:tr>
    </w:tbl>
    <w:p w14:paraId="333A5E5C" w14:textId="77777777" w:rsidR="00124F97" w:rsidRDefault="00124F97" w:rsidP="00A8621F">
      <w:pPr>
        <w:spacing w:line="360" w:lineRule="auto"/>
        <w:ind w:hanging="2"/>
      </w:pPr>
    </w:p>
    <w:p w14:paraId="6142BC09" w14:textId="77777777" w:rsidR="00124F97" w:rsidRDefault="00124F97" w:rsidP="00A8621F">
      <w:pPr>
        <w:spacing w:line="360" w:lineRule="auto"/>
        <w:ind w:hanging="2"/>
        <w:rPr>
          <w:rFonts w:ascii="Times New Roman" w:eastAsia="Times New Roman" w:hAnsi="Times New Roman" w:cs="Times New Roman"/>
          <w:sz w:val="24"/>
          <w:szCs w:val="24"/>
        </w:rPr>
      </w:pPr>
    </w:p>
    <w:p w14:paraId="583487D6" w14:textId="77777777" w:rsidR="00124F97" w:rsidRDefault="00BF2E45" w:rsidP="00A8621F">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ACTIVIDADES Y PRÁCTICAS</w:t>
      </w:r>
    </w:p>
    <w:p w14:paraId="724C07BD" w14:textId="77777777" w:rsidR="00124F97" w:rsidRDefault="00124F97" w:rsidP="00A8621F">
      <w:pPr>
        <w:spacing w:line="360" w:lineRule="auto"/>
        <w:ind w:hanging="2"/>
      </w:pPr>
    </w:p>
    <w:tbl>
      <w:tblPr>
        <w:tblStyle w:val="af3"/>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124F97" w14:paraId="166312D1" w14:textId="77777777">
        <w:tc>
          <w:tcPr>
            <w:tcW w:w="10190" w:type="dxa"/>
          </w:tcPr>
          <w:p w14:paraId="69D1C62F" w14:textId="66306D1B" w:rsidR="00124F97" w:rsidRDefault="00BF2E45" w:rsidP="00A8621F">
            <w:pPr>
              <w:spacing w:line="360" w:lineRule="auto"/>
              <w:ind w:hanging="2"/>
              <w:rPr>
                <w:rFonts w:ascii="Arial" w:eastAsia="Arial" w:hAnsi="Arial" w:cs="Arial"/>
                <w:sz w:val="20"/>
                <w:szCs w:val="20"/>
              </w:rPr>
            </w:pPr>
            <w:r>
              <w:rPr>
                <w:rFonts w:ascii="Times New Roman" w:eastAsia="Times New Roman" w:hAnsi="Times New Roman" w:cs="Times New Roman"/>
                <w:sz w:val="24"/>
                <w:szCs w:val="24"/>
              </w:rPr>
              <w:t xml:space="preserve">Students will participate in </w:t>
            </w:r>
            <w:r w:rsidR="00147965">
              <w:rPr>
                <w:rFonts w:ascii="Times New Roman" w:eastAsia="Times New Roman" w:hAnsi="Times New Roman" w:cs="Times New Roman"/>
                <w:sz w:val="24"/>
                <w:szCs w:val="24"/>
              </w:rPr>
              <w:t xml:space="preserve">a number of </w:t>
            </w:r>
            <w:r>
              <w:rPr>
                <w:rFonts w:ascii="Times New Roman" w:eastAsia="Times New Roman" w:hAnsi="Times New Roman" w:cs="Times New Roman"/>
                <w:sz w:val="24"/>
                <w:szCs w:val="24"/>
              </w:rPr>
              <w:t>different activities such</w:t>
            </w:r>
            <w:r w:rsidR="00147965">
              <w:rPr>
                <w:rFonts w:ascii="Times New Roman" w:eastAsia="Times New Roman" w:hAnsi="Times New Roman" w:cs="Times New Roman"/>
                <w:sz w:val="24"/>
                <w:szCs w:val="24"/>
              </w:rPr>
              <w:t xml:space="preserve"> that will be coherent with the seminar structure of the cou</w:t>
            </w:r>
            <w:r w:rsidR="009E7226">
              <w:rPr>
                <w:rFonts w:ascii="Times New Roman" w:eastAsia="Times New Roman" w:hAnsi="Times New Roman" w:cs="Times New Roman"/>
                <w:sz w:val="24"/>
                <w:szCs w:val="24"/>
              </w:rPr>
              <w:t>rse. They will engage in</w:t>
            </w:r>
            <w:r w:rsidR="00147965">
              <w:rPr>
                <w:rFonts w:ascii="Times New Roman" w:eastAsia="Times New Roman" w:hAnsi="Times New Roman" w:cs="Times New Roman"/>
                <w:sz w:val="24"/>
                <w:szCs w:val="24"/>
              </w:rPr>
              <w:t xml:space="preserve"> rea</w:t>
            </w:r>
            <w:r w:rsidR="009E7226">
              <w:rPr>
                <w:rFonts w:ascii="Times New Roman" w:eastAsia="Times New Roman" w:hAnsi="Times New Roman" w:cs="Times New Roman"/>
                <w:sz w:val="24"/>
                <w:szCs w:val="24"/>
              </w:rPr>
              <w:t>ding assignments, video viewing</w:t>
            </w:r>
            <w:r w:rsidR="00147965">
              <w:rPr>
                <w:rFonts w:ascii="Times New Roman" w:eastAsia="Times New Roman" w:hAnsi="Times New Roman" w:cs="Times New Roman"/>
                <w:sz w:val="24"/>
                <w:szCs w:val="24"/>
              </w:rPr>
              <w:t>, essay writing, reflective writing, oral discussions, oral presentations, think-a</w:t>
            </w:r>
            <w:r w:rsidR="004628F2">
              <w:rPr>
                <w:rFonts w:ascii="Times New Roman" w:eastAsia="Times New Roman" w:hAnsi="Times New Roman" w:cs="Times New Roman"/>
                <w:sz w:val="24"/>
                <w:szCs w:val="24"/>
              </w:rPr>
              <w:t xml:space="preserve">loud recording sessions, </w:t>
            </w:r>
            <w:r w:rsidR="00147965">
              <w:rPr>
                <w:rFonts w:ascii="Times New Roman" w:eastAsia="Times New Roman" w:hAnsi="Times New Roman" w:cs="Times New Roman"/>
                <w:sz w:val="24"/>
                <w:szCs w:val="24"/>
              </w:rPr>
              <w:t>and adaptation of teaching materials.</w:t>
            </w:r>
          </w:p>
          <w:p w14:paraId="2FACE1E6" w14:textId="77777777" w:rsidR="00124F97" w:rsidRDefault="00124F97" w:rsidP="00A8621F">
            <w:pPr>
              <w:spacing w:line="360" w:lineRule="auto"/>
              <w:ind w:hanging="2"/>
              <w:rPr>
                <w:rFonts w:ascii="Arial" w:eastAsia="Arial" w:hAnsi="Arial" w:cs="Arial"/>
              </w:rPr>
            </w:pPr>
          </w:p>
        </w:tc>
      </w:tr>
    </w:tbl>
    <w:p w14:paraId="71D5A2BB" w14:textId="77777777" w:rsidR="00124F97" w:rsidRDefault="00124F97" w:rsidP="00A8621F">
      <w:pPr>
        <w:spacing w:line="360" w:lineRule="auto"/>
        <w:ind w:hanging="2"/>
      </w:pPr>
    </w:p>
    <w:p w14:paraId="70020003" w14:textId="0E17549C" w:rsidR="00124F97" w:rsidRDefault="00124F97" w:rsidP="00A8621F">
      <w:pPr>
        <w:spacing w:line="360" w:lineRule="auto"/>
        <w:ind w:hanging="2"/>
      </w:pPr>
      <w:bookmarkStart w:id="1" w:name="_heading=h.gjdgxs" w:colFirst="0" w:colLast="0"/>
      <w:bookmarkEnd w:id="1"/>
    </w:p>
    <w:p w14:paraId="17C77432" w14:textId="260B93D2" w:rsidR="00124F97" w:rsidRPr="00A16F53" w:rsidRDefault="00BF2E45" w:rsidP="00A8621F">
      <w:pPr>
        <w:numPr>
          <w:ilvl w:val="0"/>
          <w:numId w:val="2"/>
        </w:numPr>
        <w:spacing w:line="360" w:lineRule="auto"/>
        <w:ind w:left="0" w:hanging="2"/>
        <w:rPr>
          <w:rFonts w:ascii="Times New Roman" w:eastAsia="Times New Roman" w:hAnsi="Times New Roman" w:cs="Times New Roman"/>
          <w:sz w:val="24"/>
          <w:szCs w:val="24"/>
          <w:lang w:val="es-ES"/>
        </w:rPr>
      </w:pPr>
      <w:r w:rsidRPr="00A16F53">
        <w:rPr>
          <w:rFonts w:ascii="Times New Roman" w:eastAsia="Times New Roman" w:hAnsi="Times New Roman" w:cs="Times New Roman"/>
          <w:b/>
          <w:sz w:val="24"/>
          <w:szCs w:val="24"/>
          <w:lang w:val="es-ES"/>
        </w:rPr>
        <w:t>CRITERIOS DE EVALUACIÓN PARA EL DESARROLLO DE COMPETENCIAS</w:t>
      </w:r>
    </w:p>
    <w:p w14:paraId="2532B5C2" w14:textId="77777777" w:rsidR="00590184" w:rsidRPr="00A16F53" w:rsidRDefault="00590184" w:rsidP="00A8621F">
      <w:pPr>
        <w:spacing w:line="360" w:lineRule="auto"/>
        <w:ind w:firstLine="0"/>
        <w:rPr>
          <w:rFonts w:ascii="Times New Roman" w:eastAsia="Times New Roman" w:hAnsi="Times New Roman" w:cs="Times New Roman"/>
          <w:sz w:val="24"/>
          <w:szCs w:val="24"/>
          <w:lang w:val="es-ES"/>
        </w:rPr>
      </w:pPr>
    </w:p>
    <w:tbl>
      <w:tblPr>
        <w:tblStyle w:val="af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14:paraId="453F0117" w14:textId="77777777">
        <w:trPr>
          <w:trHeight w:val="2540"/>
        </w:trPr>
        <w:tc>
          <w:tcPr>
            <w:tcW w:w="10114" w:type="dxa"/>
            <w:shd w:val="clear" w:color="auto" w:fill="FFFFFF"/>
          </w:tcPr>
          <w:p w14:paraId="59C15471" w14:textId="40361070" w:rsidR="00124F97" w:rsidRDefault="00A16F53" w:rsidP="00A8621F">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Assessment will </w:t>
            </w:r>
            <w:r w:rsidR="00147965">
              <w:rPr>
                <w:rFonts w:ascii="Times New Roman" w:eastAsia="Times New Roman" w:hAnsi="Times New Roman" w:cs="Times New Roman"/>
                <w:sz w:val="24"/>
                <w:szCs w:val="24"/>
              </w:rPr>
              <w:t xml:space="preserve">determine </w:t>
            </w:r>
            <w:r>
              <w:rPr>
                <w:rFonts w:ascii="Times New Roman" w:eastAsia="Times New Roman" w:hAnsi="Times New Roman" w:cs="Times New Roman"/>
                <w:sz w:val="24"/>
                <w:szCs w:val="24"/>
              </w:rPr>
              <w:t xml:space="preserve">the </w:t>
            </w:r>
            <w:r w:rsidR="00147965">
              <w:rPr>
                <w:rFonts w:ascii="Times New Roman" w:eastAsia="Times New Roman" w:hAnsi="Times New Roman" w:cs="Times New Roman"/>
                <w:sz w:val="24"/>
                <w:szCs w:val="24"/>
              </w:rPr>
              <w:t xml:space="preserve">students’ </w:t>
            </w:r>
            <w:r w:rsidR="004340E9">
              <w:rPr>
                <w:rFonts w:ascii="Times New Roman" w:eastAsia="Times New Roman" w:hAnsi="Times New Roman" w:cs="Times New Roman"/>
                <w:sz w:val="24"/>
                <w:szCs w:val="24"/>
              </w:rPr>
              <w:t>understanding and application of the notions and principles studied in the course through the different instances related to ELT</w:t>
            </w:r>
            <w:r>
              <w:rPr>
                <w:rFonts w:ascii="Times New Roman" w:eastAsia="Times New Roman" w:hAnsi="Times New Roman" w:cs="Times New Roman"/>
                <w:sz w:val="24"/>
                <w:szCs w:val="24"/>
              </w:rPr>
              <w:t>,</w:t>
            </w:r>
            <w:r w:rsidR="00121919">
              <w:rPr>
                <w:rFonts w:ascii="Times New Roman" w:eastAsia="Times New Roman" w:hAnsi="Times New Roman" w:cs="Times New Roman"/>
                <w:sz w:val="24"/>
                <w:szCs w:val="24"/>
              </w:rPr>
              <w:t xml:space="preserve"> in which learners will be able to </w:t>
            </w:r>
            <w:r w:rsidR="00A70FCA">
              <w:rPr>
                <w:rFonts w:ascii="Times New Roman" w:eastAsia="Times New Roman" w:hAnsi="Times New Roman" w:cs="Times New Roman"/>
                <w:sz w:val="24"/>
                <w:szCs w:val="24"/>
              </w:rPr>
              <w:t xml:space="preserve">demonstrate their skills and abilities as future language educators. In that sense, variety of learning styles and strategies not only will be promoted, but also embraced considering that </w:t>
            </w:r>
            <w:r>
              <w:rPr>
                <w:rFonts w:ascii="Times New Roman" w:eastAsia="Times New Roman" w:hAnsi="Times New Roman" w:cs="Times New Roman"/>
                <w:sz w:val="24"/>
                <w:szCs w:val="24"/>
              </w:rPr>
              <w:t>students are about to start their professional life</w:t>
            </w:r>
            <w:r w:rsidR="00775D6D">
              <w:rPr>
                <w:rFonts w:ascii="Times New Roman" w:eastAsia="Times New Roman" w:hAnsi="Times New Roman" w:cs="Times New Roman"/>
                <w:sz w:val="24"/>
                <w:szCs w:val="24"/>
              </w:rPr>
              <w:t>.</w:t>
            </w:r>
            <w:r w:rsidR="00BF2E45">
              <w:rPr>
                <w:rFonts w:ascii="Times New Roman" w:eastAsia="Times New Roman" w:hAnsi="Times New Roman" w:cs="Times New Roman"/>
                <w:sz w:val="24"/>
                <w:szCs w:val="24"/>
              </w:rPr>
              <w:t xml:space="preserve"> </w:t>
            </w:r>
            <w:r w:rsidR="00F55EAF">
              <w:rPr>
                <w:rFonts w:ascii="Times New Roman" w:eastAsia="Times New Roman" w:hAnsi="Times New Roman" w:cs="Times New Roman"/>
                <w:sz w:val="24"/>
                <w:szCs w:val="24"/>
              </w:rPr>
              <w:t>Informal assessment</w:t>
            </w:r>
            <w:r w:rsidR="00BF2E45">
              <w:rPr>
                <w:rFonts w:ascii="Times New Roman" w:eastAsia="Times New Roman" w:hAnsi="Times New Roman" w:cs="Times New Roman"/>
                <w:sz w:val="24"/>
                <w:szCs w:val="24"/>
              </w:rPr>
              <w:t xml:space="preserve"> </w:t>
            </w:r>
            <w:proofErr w:type="gramStart"/>
            <w:r w:rsidR="00BF2E45">
              <w:rPr>
                <w:rFonts w:ascii="Times New Roman" w:eastAsia="Times New Roman" w:hAnsi="Times New Roman" w:cs="Times New Roman"/>
                <w:sz w:val="24"/>
                <w:szCs w:val="24"/>
              </w:rPr>
              <w:t>will be based</w:t>
            </w:r>
            <w:proofErr w:type="gramEnd"/>
            <w:r w:rsidR="00BF2E45">
              <w:rPr>
                <w:rFonts w:ascii="Times New Roman" w:eastAsia="Times New Roman" w:hAnsi="Times New Roman" w:cs="Times New Roman"/>
                <w:sz w:val="24"/>
                <w:szCs w:val="24"/>
              </w:rPr>
              <w:t xml:space="preserve"> on teachers´ observations and discussions with students about their progress, difficulties</w:t>
            </w:r>
            <w:r w:rsidR="00F55EAF">
              <w:rPr>
                <w:rFonts w:ascii="Times New Roman" w:eastAsia="Times New Roman" w:hAnsi="Times New Roman" w:cs="Times New Roman"/>
                <w:sz w:val="24"/>
                <w:szCs w:val="24"/>
              </w:rPr>
              <w:t>,</w:t>
            </w:r>
            <w:r w:rsidR="00BF2E45">
              <w:rPr>
                <w:rFonts w:ascii="Times New Roman" w:eastAsia="Times New Roman" w:hAnsi="Times New Roman" w:cs="Times New Roman"/>
                <w:sz w:val="24"/>
                <w:szCs w:val="24"/>
              </w:rPr>
              <w:t xml:space="preserve"> and challenges. Checklist or note sheets </w:t>
            </w:r>
            <w:proofErr w:type="gramStart"/>
            <w:r w:rsidR="00BF2E45">
              <w:rPr>
                <w:rFonts w:ascii="Times New Roman" w:eastAsia="Times New Roman" w:hAnsi="Times New Roman" w:cs="Times New Roman"/>
                <w:sz w:val="24"/>
                <w:szCs w:val="24"/>
              </w:rPr>
              <w:t>will be used</w:t>
            </w:r>
            <w:proofErr w:type="gramEnd"/>
            <w:r w:rsidR="00F55EAF">
              <w:rPr>
                <w:rFonts w:ascii="Times New Roman" w:eastAsia="Times New Roman" w:hAnsi="Times New Roman" w:cs="Times New Roman"/>
                <w:sz w:val="24"/>
                <w:szCs w:val="24"/>
              </w:rPr>
              <w:t xml:space="preserve"> for classroom observation</w:t>
            </w:r>
            <w:r w:rsidR="00BF2E45">
              <w:rPr>
                <w:rFonts w:ascii="Times New Roman" w:eastAsia="Times New Roman" w:hAnsi="Times New Roman" w:cs="Times New Roman"/>
                <w:sz w:val="24"/>
                <w:szCs w:val="24"/>
              </w:rPr>
              <w:t>.</w:t>
            </w:r>
            <w:r w:rsidR="00C538B0">
              <w:rPr>
                <w:rFonts w:ascii="Times New Roman" w:eastAsia="Times New Roman" w:hAnsi="Times New Roman" w:cs="Times New Roman"/>
                <w:sz w:val="24"/>
                <w:szCs w:val="24"/>
              </w:rPr>
              <w:t xml:space="preserve"> </w:t>
            </w:r>
            <w:r w:rsidR="000F4F19">
              <w:rPr>
                <w:rFonts w:ascii="Times New Roman" w:eastAsia="Times New Roman" w:hAnsi="Times New Roman" w:cs="Times New Roman"/>
                <w:sz w:val="24"/>
                <w:szCs w:val="24"/>
              </w:rPr>
              <w:t>Formal assessment</w:t>
            </w:r>
            <w:r w:rsidR="00C538B0">
              <w:rPr>
                <w:rFonts w:ascii="Times New Roman" w:eastAsia="Times New Roman" w:hAnsi="Times New Roman" w:cs="Times New Roman"/>
                <w:sz w:val="24"/>
                <w:szCs w:val="24"/>
              </w:rPr>
              <w:t xml:space="preserve"> </w:t>
            </w:r>
            <w:proofErr w:type="gramStart"/>
            <w:r w:rsidR="00C538B0">
              <w:rPr>
                <w:rFonts w:ascii="Times New Roman" w:eastAsia="Times New Roman" w:hAnsi="Times New Roman" w:cs="Times New Roman"/>
                <w:sz w:val="24"/>
                <w:szCs w:val="24"/>
              </w:rPr>
              <w:t>will be done</w:t>
            </w:r>
            <w:proofErr w:type="gramEnd"/>
            <w:r w:rsidR="00C538B0">
              <w:rPr>
                <w:rFonts w:ascii="Times New Roman" w:eastAsia="Times New Roman" w:hAnsi="Times New Roman" w:cs="Times New Roman"/>
                <w:sz w:val="24"/>
                <w:szCs w:val="24"/>
              </w:rPr>
              <w:t xml:space="preserve"> through checklists, </w:t>
            </w:r>
            <w:r w:rsidR="007F7A40">
              <w:rPr>
                <w:rFonts w:ascii="Times New Roman" w:eastAsia="Times New Roman" w:hAnsi="Times New Roman" w:cs="Times New Roman"/>
                <w:sz w:val="24"/>
                <w:szCs w:val="24"/>
              </w:rPr>
              <w:t>rubrics, and tests</w:t>
            </w:r>
            <w:r w:rsidR="00BF2E45">
              <w:rPr>
                <w:rFonts w:ascii="Times New Roman" w:eastAsia="Times New Roman" w:hAnsi="Times New Roman" w:cs="Times New Roman"/>
                <w:sz w:val="24"/>
                <w:szCs w:val="24"/>
              </w:rPr>
              <w:t>.</w:t>
            </w:r>
          </w:p>
          <w:p w14:paraId="68D14851" w14:textId="77777777" w:rsidR="00124F97" w:rsidRDefault="007471EF" w:rsidP="00A8621F">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Outcome: All students will receive a grade ranging from 1.0-5.0</w:t>
            </w:r>
            <w:r w:rsidR="005D10C6">
              <w:rPr>
                <w:rFonts w:ascii="Times New Roman" w:eastAsia="Times New Roman" w:hAnsi="Times New Roman" w:cs="Times New Roman"/>
                <w:sz w:val="24"/>
                <w:szCs w:val="24"/>
              </w:rPr>
              <w:t>.</w:t>
            </w:r>
          </w:p>
          <w:p w14:paraId="3FD04064" w14:textId="77777777" w:rsidR="00124F97" w:rsidRDefault="00BF2E45" w:rsidP="00A8621F">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The end of terms assignments will consist of:</w:t>
            </w:r>
          </w:p>
          <w:p w14:paraId="3343048F" w14:textId="2BE5B322" w:rsidR="00124F97" w:rsidRDefault="00C538B0" w:rsidP="00A8621F">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0007516B">
              <w:rPr>
                <w:rFonts w:ascii="Times New Roman" w:eastAsia="Times New Roman" w:hAnsi="Times New Roman" w:cs="Times New Roman"/>
                <w:sz w:val="24"/>
                <w:szCs w:val="24"/>
              </w:rPr>
              <w:t>An o</w:t>
            </w:r>
            <w:r w:rsidR="00775D6D">
              <w:rPr>
                <w:rFonts w:ascii="Times New Roman" w:eastAsia="Times New Roman" w:hAnsi="Times New Roman" w:cs="Times New Roman"/>
                <w:sz w:val="24"/>
                <w:szCs w:val="24"/>
              </w:rPr>
              <w:t>ral pre</w:t>
            </w:r>
            <w:r w:rsidR="0007516B">
              <w:rPr>
                <w:rFonts w:ascii="Times New Roman" w:eastAsia="Times New Roman" w:hAnsi="Times New Roman" w:cs="Times New Roman"/>
                <w:sz w:val="24"/>
                <w:szCs w:val="24"/>
              </w:rPr>
              <w:t xml:space="preserve">sentation on the </w:t>
            </w:r>
            <w:r w:rsidR="00006C47">
              <w:rPr>
                <w:rFonts w:ascii="Times New Roman" w:eastAsia="Times New Roman" w:hAnsi="Times New Roman" w:cs="Times New Roman"/>
                <w:sz w:val="24"/>
                <w:szCs w:val="24"/>
              </w:rPr>
              <w:t>reflection about second language a</w:t>
            </w:r>
            <w:r w:rsidR="00775D6D">
              <w:rPr>
                <w:rFonts w:ascii="Times New Roman" w:eastAsia="Times New Roman" w:hAnsi="Times New Roman" w:cs="Times New Roman"/>
                <w:sz w:val="24"/>
                <w:szCs w:val="24"/>
              </w:rPr>
              <w:t>cquisition</w:t>
            </w:r>
            <w:r w:rsidR="00006C47">
              <w:rPr>
                <w:rFonts w:ascii="Times New Roman" w:eastAsia="Times New Roman" w:hAnsi="Times New Roman" w:cs="Times New Roman"/>
                <w:sz w:val="24"/>
                <w:szCs w:val="24"/>
              </w:rPr>
              <w:t>.</w:t>
            </w:r>
          </w:p>
          <w:p w14:paraId="2D12BFB0" w14:textId="638D2ACF" w:rsidR="00124F97" w:rsidRDefault="00BF2E45" w:rsidP="00A8621F">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00006C47">
              <w:rPr>
                <w:rFonts w:ascii="Times New Roman" w:eastAsia="Times New Roman" w:hAnsi="Times New Roman" w:cs="Times New Roman"/>
                <w:sz w:val="24"/>
                <w:szCs w:val="24"/>
              </w:rPr>
              <w:t xml:space="preserve">A report on the </w:t>
            </w:r>
            <w:r w:rsidR="00775D6D">
              <w:rPr>
                <w:rFonts w:ascii="Times New Roman" w:eastAsia="Times New Roman" w:hAnsi="Times New Roman" w:cs="Times New Roman"/>
                <w:sz w:val="24"/>
                <w:szCs w:val="24"/>
              </w:rPr>
              <w:t xml:space="preserve">analysis </w:t>
            </w:r>
            <w:r w:rsidR="00006C47">
              <w:rPr>
                <w:rFonts w:ascii="Times New Roman" w:eastAsia="Times New Roman" w:hAnsi="Times New Roman" w:cs="Times New Roman"/>
                <w:sz w:val="24"/>
                <w:szCs w:val="24"/>
              </w:rPr>
              <w:t>of learning p</w:t>
            </w:r>
            <w:r w:rsidR="00775D6D">
              <w:rPr>
                <w:rFonts w:ascii="Times New Roman" w:eastAsia="Times New Roman" w:hAnsi="Times New Roman" w:cs="Times New Roman"/>
                <w:sz w:val="24"/>
                <w:szCs w:val="24"/>
              </w:rPr>
              <w:t>rocesses</w:t>
            </w:r>
            <w:r w:rsidR="00006C47">
              <w:rPr>
                <w:rFonts w:ascii="Times New Roman" w:eastAsia="Times New Roman" w:hAnsi="Times New Roman" w:cs="Times New Roman"/>
                <w:sz w:val="24"/>
                <w:szCs w:val="24"/>
              </w:rPr>
              <w:t>.</w:t>
            </w:r>
          </w:p>
          <w:p w14:paraId="43507F54" w14:textId="34B29E0C" w:rsidR="00124F97" w:rsidRDefault="00AD7D82" w:rsidP="00A8621F">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sidR="00006C47">
              <w:rPr>
                <w:rFonts w:ascii="Times New Roman" w:eastAsia="Times New Roman" w:hAnsi="Times New Roman" w:cs="Times New Roman"/>
                <w:sz w:val="24"/>
                <w:szCs w:val="24"/>
              </w:rPr>
              <w:t xml:space="preserve">A </w:t>
            </w:r>
            <w:r w:rsidR="00775D6D">
              <w:rPr>
                <w:rFonts w:ascii="Times New Roman" w:eastAsia="Times New Roman" w:hAnsi="Times New Roman" w:cs="Times New Roman"/>
                <w:sz w:val="24"/>
                <w:szCs w:val="24"/>
              </w:rPr>
              <w:t>culture-based lesson plan</w:t>
            </w:r>
            <w:r w:rsidR="00006C47">
              <w:rPr>
                <w:rFonts w:ascii="Times New Roman" w:eastAsia="Times New Roman" w:hAnsi="Times New Roman" w:cs="Times New Roman"/>
                <w:sz w:val="24"/>
                <w:szCs w:val="24"/>
              </w:rPr>
              <w:t>.</w:t>
            </w:r>
          </w:p>
          <w:p w14:paraId="0231A2CB" w14:textId="77777777" w:rsidR="00124F97" w:rsidRDefault="00124F97" w:rsidP="00A8621F">
            <w:pPr>
              <w:spacing w:after="160" w:line="360" w:lineRule="auto"/>
              <w:ind w:hanging="2"/>
              <w:rPr>
                <w:rFonts w:ascii="Times New Roman" w:eastAsia="Times New Roman" w:hAnsi="Times New Roman" w:cs="Times New Roman"/>
                <w:sz w:val="24"/>
                <w:szCs w:val="24"/>
              </w:rPr>
            </w:pPr>
          </w:p>
        </w:tc>
      </w:tr>
    </w:tbl>
    <w:p w14:paraId="1D19A3CE" w14:textId="77777777" w:rsidR="00124F97" w:rsidRDefault="00124F97" w:rsidP="00A8621F">
      <w:pPr>
        <w:spacing w:line="360" w:lineRule="auto"/>
        <w:ind w:hanging="2"/>
      </w:pPr>
    </w:p>
    <w:p w14:paraId="7BADD526" w14:textId="77777777" w:rsidR="00124F97" w:rsidRDefault="00BF2E45" w:rsidP="00A8621F">
      <w:pPr>
        <w:numPr>
          <w:ilvl w:val="0"/>
          <w:numId w:val="2"/>
        </w:numPr>
        <w:spacing w:line="360" w:lineRule="auto"/>
        <w:ind w:left="0" w:hanging="2"/>
      </w:pPr>
      <w:r>
        <w:rPr>
          <w:rFonts w:ascii="Times New Roman" w:eastAsia="Times New Roman" w:hAnsi="Times New Roman" w:cs="Times New Roman"/>
          <w:b/>
          <w:sz w:val="24"/>
          <w:szCs w:val="24"/>
        </w:rPr>
        <w:t>BIBLIOGRAFÍ</w:t>
      </w:r>
      <w:r>
        <w:rPr>
          <w:b/>
        </w:rPr>
        <w:t>A</w:t>
      </w:r>
    </w:p>
    <w:tbl>
      <w:tblPr>
        <w:tblStyle w:val="af5"/>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5B4E39" w14:paraId="165B0816" w14:textId="77777777" w:rsidTr="006E05BF">
        <w:trPr>
          <w:trHeight w:val="800"/>
        </w:trPr>
        <w:tc>
          <w:tcPr>
            <w:tcW w:w="9985" w:type="dxa"/>
            <w:shd w:val="clear" w:color="auto" w:fill="FFFFFF"/>
          </w:tcPr>
          <w:p w14:paraId="32D80C59" w14:textId="1FBF0BC1" w:rsidR="00775D6D" w:rsidRPr="00B81722" w:rsidRDefault="00775D6D" w:rsidP="00A8621F">
            <w:pPr>
              <w:spacing w:line="360" w:lineRule="auto"/>
              <w:ind w:left="720" w:hanging="720"/>
              <w:jc w:val="both"/>
              <w:rPr>
                <w:rFonts w:ascii="Times New Roman" w:hAnsi="Times New Roman" w:cs="Times New Roman"/>
                <w:sz w:val="24"/>
                <w:szCs w:val="24"/>
              </w:rPr>
            </w:pPr>
            <w:r w:rsidRPr="00B81722">
              <w:rPr>
                <w:rFonts w:ascii="Times New Roman" w:hAnsi="Times New Roman" w:cs="Times New Roman"/>
                <w:sz w:val="24"/>
                <w:szCs w:val="24"/>
              </w:rPr>
              <w:t>Aitchison J., (1995)</w:t>
            </w:r>
            <w:r w:rsidR="005269A2" w:rsidRPr="00B81722">
              <w:rPr>
                <w:rFonts w:ascii="Times New Roman" w:hAnsi="Times New Roman" w:cs="Times New Roman"/>
                <w:sz w:val="24"/>
                <w:szCs w:val="24"/>
              </w:rPr>
              <w:t xml:space="preserve">.  </w:t>
            </w:r>
            <w:r w:rsidR="005269A2" w:rsidRPr="00556259">
              <w:rPr>
                <w:rFonts w:ascii="Times New Roman" w:hAnsi="Times New Roman" w:cs="Times New Roman"/>
                <w:i/>
                <w:sz w:val="24"/>
                <w:szCs w:val="24"/>
              </w:rPr>
              <w:t>Linguistics: A</w:t>
            </w:r>
            <w:r w:rsidRPr="00556259">
              <w:rPr>
                <w:rFonts w:ascii="Times New Roman" w:hAnsi="Times New Roman" w:cs="Times New Roman"/>
                <w:i/>
                <w:sz w:val="24"/>
                <w:szCs w:val="24"/>
              </w:rPr>
              <w:t>n introducti</w:t>
            </w:r>
            <w:r w:rsidR="005269A2" w:rsidRPr="00556259">
              <w:rPr>
                <w:rFonts w:ascii="Times New Roman" w:hAnsi="Times New Roman" w:cs="Times New Roman"/>
                <w:i/>
                <w:sz w:val="24"/>
                <w:szCs w:val="24"/>
              </w:rPr>
              <w:t>on</w:t>
            </w:r>
            <w:r w:rsidR="005269A2" w:rsidRPr="00B81722">
              <w:rPr>
                <w:rFonts w:ascii="Times New Roman" w:hAnsi="Times New Roman" w:cs="Times New Roman"/>
                <w:sz w:val="24"/>
                <w:szCs w:val="24"/>
              </w:rPr>
              <w:t>. Hodder &amp; Stoughton.</w:t>
            </w:r>
          </w:p>
          <w:p w14:paraId="255E91A5" w14:textId="054D5FB8" w:rsidR="00775D6D" w:rsidRPr="00B81722" w:rsidRDefault="00775D6D" w:rsidP="00A8621F">
            <w:pPr>
              <w:spacing w:line="360" w:lineRule="auto"/>
              <w:ind w:left="720" w:hanging="720"/>
              <w:jc w:val="both"/>
              <w:rPr>
                <w:rFonts w:ascii="Times New Roman" w:hAnsi="Times New Roman" w:cs="Times New Roman"/>
                <w:sz w:val="24"/>
                <w:szCs w:val="24"/>
              </w:rPr>
            </w:pPr>
            <w:proofErr w:type="gramStart"/>
            <w:r w:rsidRPr="00B81722">
              <w:rPr>
                <w:rFonts w:ascii="Times New Roman" w:hAnsi="Times New Roman" w:cs="Times New Roman"/>
                <w:sz w:val="24"/>
                <w:szCs w:val="24"/>
              </w:rPr>
              <w:t>Brown.,</w:t>
            </w:r>
            <w:proofErr w:type="gramEnd"/>
            <w:r w:rsidRPr="00B81722">
              <w:rPr>
                <w:rFonts w:ascii="Times New Roman" w:hAnsi="Times New Roman" w:cs="Times New Roman"/>
                <w:sz w:val="24"/>
                <w:szCs w:val="24"/>
              </w:rPr>
              <w:t xml:space="preserve"> D. (2000)</w:t>
            </w:r>
            <w:r w:rsidR="005269A2" w:rsidRPr="00B81722">
              <w:rPr>
                <w:rFonts w:ascii="Times New Roman" w:hAnsi="Times New Roman" w:cs="Times New Roman"/>
                <w:sz w:val="24"/>
                <w:szCs w:val="24"/>
              </w:rPr>
              <w:t>.</w:t>
            </w:r>
            <w:r w:rsidRPr="00B81722">
              <w:rPr>
                <w:rFonts w:ascii="Times New Roman" w:hAnsi="Times New Roman" w:cs="Times New Roman"/>
                <w:sz w:val="24"/>
                <w:szCs w:val="24"/>
              </w:rPr>
              <w:t xml:space="preserve"> </w:t>
            </w:r>
            <w:r w:rsidRPr="00556259">
              <w:rPr>
                <w:rFonts w:ascii="Times New Roman" w:hAnsi="Times New Roman" w:cs="Times New Roman"/>
                <w:i/>
                <w:sz w:val="24"/>
                <w:szCs w:val="24"/>
              </w:rPr>
              <w:t>Principles of Language Learning and teaching</w:t>
            </w:r>
            <w:r w:rsidRPr="00B81722">
              <w:rPr>
                <w:rFonts w:ascii="Times New Roman" w:hAnsi="Times New Roman" w:cs="Times New Roman"/>
                <w:sz w:val="24"/>
                <w:szCs w:val="24"/>
              </w:rPr>
              <w:t>. Longman. NY.</w:t>
            </w:r>
          </w:p>
          <w:p w14:paraId="38061C37" w14:textId="2E3214D2" w:rsidR="00775D6D" w:rsidRPr="00B81722" w:rsidRDefault="00775D6D" w:rsidP="00A8621F">
            <w:pPr>
              <w:spacing w:line="360" w:lineRule="auto"/>
              <w:ind w:left="720" w:hanging="720"/>
              <w:jc w:val="both"/>
              <w:rPr>
                <w:rFonts w:ascii="Times New Roman" w:hAnsi="Times New Roman" w:cs="Times New Roman"/>
                <w:sz w:val="24"/>
                <w:szCs w:val="24"/>
              </w:rPr>
            </w:pPr>
            <w:r w:rsidRPr="00B81722">
              <w:rPr>
                <w:rFonts w:ascii="Times New Roman" w:hAnsi="Times New Roman" w:cs="Times New Roman"/>
                <w:sz w:val="24"/>
                <w:szCs w:val="24"/>
              </w:rPr>
              <w:t>Cameron, Lynne (2001)</w:t>
            </w:r>
            <w:r w:rsidR="005269A2" w:rsidRPr="00B81722">
              <w:rPr>
                <w:rFonts w:ascii="Times New Roman" w:hAnsi="Times New Roman" w:cs="Times New Roman"/>
                <w:sz w:val="24"/>
                <w:szCs w:val="24"/>
              </w:rPr>
              <w:t>.</w:t>
            </w:r>
            <w:r w:rsidRPr="00B81722">
              <w:rPr>
                <w:rFonts w:ascii="Times New Roman" w:hAnsi="Times New Roman" w:cs="Times New Roman"/>
                <w:sz w:val="24"/>
                <w:szCs w:val="24"/>
              </w:rPr>
              <w:t xml:space="preserve"> </w:t>
            </w:r>
            <w:r w:rsidRPr="00556259">
              <w:rPr>
                <w:rFonts w:ascii="Times New Roman" w:hAnsi="Times New Roman" w:cs="Times New Roman"/>
                <w:i/>
                <w:sz w:val="24"/>
                <w:szCs w:val="24"/>
              </w:rPr>
              <w:t xml:space="preserve">Teaching languages </w:t>
            </w:r>
            <w:r w:rsidR="005269A2" w:rsidRPr="00556259">
              <w:rPr>
                <w:rFonts w:ascii="Times New Roman" w:hAnsi="Times New Roman" w:cs="Times New Roman"/>
                <w:i/>
                <w:sz w:val="24"/>
                <w:szCs w:val="24"/>
              </w:rPr>
              <w:t>to young learners</w:t>
            </w:r>
            <w:r w:rsidR="005269A2" w:rsidRPr="00B81722">
              <w:rPr>
                <w:rFonts w:ascii="Times New Roman" w:hAnsi="Times New Roman" w:cs="Times New Roman"/>
                <w:sz w:val="24"/>
                <w:szCs w:val="24"/>
              </w:rPr>
              <w:t>. Cambridge University Press.</w:t>
            </w:r>
          </w:p>
          <w:p w14:paraId="525593E1" w14:textId="09D45F76" w:rsidR="006E05BF" w:rsidRPr="00B81722" w:rsidRDefault="006E05BF" w:rsidP="00A8621F">
            <w:pPr>
              <w:spacing w:line="360" w:lineRule="auto"/>
              <w:ind w:left="720" w:hanging="720"/>
              <w:jc w:val="both"/>
              <w:rPr>
                <w:rFonts w:ascii="Times New Roman" w:hAnsi="Times New Roman" w:cs="Times New Roman"/>
                <w:sz w:val="24"/>
                <w:szCs w:val="24"/>
              </w:rPr>
            </w:pPr>
            <w:r w:rsidRPr="00B81722">
              <w:rPr>
                <w:rFonts w:ascii="Times New Roman" w:hAnsi="Times New Roman" w:cs="Times New Roman"/>
                <w:sz w:val="24"/>
                <w:szCs w:val="24"/>
              </w:rPr>
              <w:t xml:space="preserve">De Mejia, A. (2012) Bilingualism and the construction of identities in bilingual schools in Colombia. </w:t>
            </w:r>
            <w:r w:rsidRPr="00556259">
              <w:rPr>
                <w:rFonts w:ascii="Times New Roman" w:hAnsi="Times New Roman" w:cs="Times New Roman"/>
                <w:i/>
                <w:sz w:val="24"/>
                <w:szCs w:val="24"/>
              </w:rPr>
              <w:t>Colombian Applied Linguistics Journal</w:t>
            </w:r>
            <w:r w:rsidRPr="00B81722">
              <w:rPr>
                <w:rFonts w:ascii="Times New Roman" w:hAnsi="Times New Roman" w:cs="Times New Roman"/>
                <w:sz w:val="24"/>
                <w:szCs w:val="24"/>
              </w:rPr>
              <w:t>,</w:t>
            </w:r>
          </w:p>
          <w:p w14:paraId="5D754970" w14:textId="446AD31D" w:rsidR="00775D6D" w:rsidRPr="00B81722" w:rsidRDefault="00775D6D" w:rsidP="00A8621F">
            <w:pPr>
              <w:spacing w:line="360" w:lineRule="auto"/>
              <w:ind w:left="720" w:hanging="720"/>
              <w:jc w:val="both"/>
              <w:rPr>
                <w:rFonts w:ascii="Times New Roman" w:hAnsi="Times New Roman" w:cs="Times New Roman"/>
                <w:sz w:val="24"/>
                <w:szCs w:val="24"/>
              </w:rPr>
            </w:pPr>
            <w:r w:rsidRPr="00B81722">
              <w:rPr>
                <w:rFonts w:ascii="Times New Roman" w:hAnsi="Times New Roman" w:cs="Times New Roman"/>
                <w:sz w:val="24"/>
                <w:szCs w:val="24"/>
              </w:rPr>
              <w:t xml:space="preserve">Ellis, R. (1986). </w:t>
            </w:r>
            <w:r w:rsidRPr="00556259">
              <w:rPr>
                <w:rFonts w:ascii="Times New Roman" w:hAnsi="Times New Roman" w:cs="Times New Roman"/>
                <w:i/>
                <w:sz w:val="24"/>
                <w:szCs w:val="24"/>
              </w:rPr>
              <w:t>Understanding second language acquisition</w:t>
            </w:r>
            <w:r w:rsidRPr="00B81722">
              <w:rPr>
                <w:rFonts w:ascii="Times New Roman" w:hAnsi="Times New Roman" w:cs="Times New Roman"/>
                <w:sz w:val="24"/>
                <w:szCs w:val="24"/>
              </w:rPr>
              <w:t>. Oxford University</w:t>
            </w:r>
            <w:r w:rsidR="005269A2" w:rsidRPr="00B81722">
              <w:rPr>
                <w:rFonts w:ascii="Times New Roman" w:hAnsi="Times New Roman" w:cs="Times New Roman"/>
                <w:sz w:val="24"/>
                <w:szCs w:val="24"/>
              </w:rPr>
              <w:t xml:space="preserve"> Press</w:t>
            </w:r>
            <w:r w:rsidRPr="00B81722">
              <w:rPr>
                <w:rFonts w:ascii="Times New Roman" w:hAnsi="Times New Roman" w:cs="Times New Roman"/>
                <w:sz w:val="24"/>
                <w:szCs w:val="24"/>
              </w:rPr>
              <w:t>.</w:t>
            </w:r>
          </w:p>
          <w:p w14:paraId="4C47DC8E" w14:textId="25D27258" w:rsidR="00775D6D" w:rsidRPr="00B81722" w:rsidRDefault="00775D6D" w:rsidP="00A8621F">
            <w:pPr>
              <w:spacing w:line="360" w:lineRule="auto"/>
              <w:ind w:left="720" w:hanging="720"/>
              <w:jc w:val="both"/>
              <w:rPr>
                <w:rFonts w:ascii="Times New Roman" w:hAnsi="Times New Roman" w:cs="Times New Roman"/>
                <w:sz w:val="24"/>
                <w:szCs w:val="24"/>
              </w:rPr>
            </w:pPr>
            <w:proofErr w:type="spellStart"/>
            <w:r w:rsidRPr="00B81722">
              <w:rPr>
                <w:rFonts w:ascii="Times New Roman" w:hAnsi="Times New Roman" w:cs="Times New Roman"/>
                <w:sz w:val="24"/>
                <w:szCs w:val="24"/>
              </w:rPr>
              <w:t>Nunan</w:t>
            </w:r>
            <w:proofErr w:type="spellEnd"/>
            <w:r w:rsidRPr="00B81722">
              <w:rPr>
                <w:rFonts w:ascii="Times New Roman" w:hAnsi="Times New Roman" w:cs="Times New Roman"/>
                <w:sz w:val="24"/>
                <w:szCs w:val="24"/>
              </w:rPr>
              <w:t xml:space="preserve"> D and Lamb C., (1</w:t>
            </w:r>
            <w:r w:rsidR="006E05BF" w:rsidRPr="00B81722">
              <w:rPr>
                <w:rFonts w:ascii="Times New Roman" w:hAnsi="Times New Roman" w:cs="Times New Roman"/>
                <w:sz w:val="24"/>
                <w:szCs w:val="24"/>
              </w:rPr>
              <w:t xml:space="preserve">996) </w:t>
            </w:r>
            <w:r w:rsidR="006E05BF" w:rsidRPr="00556259">
              <w:rPr>
                <w:rFonts w:ascii="Times New Roman" w:hAnsi="Times New Roman" w:cs="Times New Roman"/>
                <w:i/>
                <w:sz w:val="24"/>
                <w:szCs w:val="24"/>
              </w:rPr>
              <w:t xml:space="preserve">The self-directed teacher: </w:t>
            </w:r>
            <w:r w:rsidRPr="00556259">
              <w:rPr>
                <w:rFonts w:ascii="Times New Roman" w:hAnsi="Times New Roman" w:cs="Times New Roman"/>
                <w:i/>
                <w:sz w:val="24"/>
                <w:szCs w:val="24"/>
              </w:rPr>
              <w:t>Ma</w:t>
            </w:r>
            <w:r w:rsidR="006E05BF" w:rsidRPr="00556259">
              <w:rPr>
                <w:rFonts w:ascii="Times New Roman" w:hAnsi="Times New Roman" w:cs="Times New Roman"/>
                <w:i/>
                <w:sz w:val="24"/>
                <w:szCs w:val="24"/>
              </w:rPr>
              <w:t>naging the learning process</w:t>
            </w:r>
            <w:r w:rsidR="006E05BF" w:rsidRPr="00B81722">
              <w:rPr>
                <w:rFonts w:ascii="Times New Roman" w:hAnsi="Times New Roman" w:cs="Times New Roman"/>
                <w:sz w:val="24"/>
                <w:szCs w:val="24"/>
              </w:rPr>
              <w:t xml:space="preserve">. </w:t>
            </w:r>
            <w:r w:rsidR="00B81722" w:rsidRPr="00B81722">
              <w:rPr>
                <w:rFonts w:ascii="Times New Roman" w:hAnsi="Times New Roman" w:cs="Times New Roman"/>
                <w:sz w:val="24"/>
                <w:szCs w:val="24"/>
              </w:rPr>
              <w:t>Cambridge</w:t>
            </w:r>
            <w:r w:rsidR="006E05BF" w:rsidRPr="00B81722">
              <w:rPr>
                <w:rFonts w:ascii="Times New Roman" w:hAnsi="Times New Roman" w:cs="Times New Roman"/>
                <w:sz w:val="24"/>
                <w:szCs w:val="24"/>
              </w:rPr>
              <w:t xml:space="preserve"> University Press. </w:t>
            </w:r>
          </w:p>
          <w:p w14:paraId="1519B5AA" w14:textId="48603FC2" w:rsidR="005B4E39" w:rsidRPr="00775D6D" w:rsidRDefault="005B4E39" w:rsidP="00B81722">
            <w:pPr>
              <w:spacing w:line="360" w:lineRule="auto"/>
              <w:ind w:firstLine="0"/>
              <w:rPr>
                <w:rFonts w:ascii="Times New Roman" w:eastAsia="Times New Roman" w:hAnsi="Times New Roman" w:cs="Times New Roman"/>
                <w:sz w:val="24"/>
                <w:szCs w:val="24"/>
              </w:rPr>
            </w:pPr>
          </w:p>
        </w:tc>
      </w:tr>
      <w:tr w:rsidR="006E05BF" w14:paraId="211DD5C6" w14:textId="77777777" w:rsidTr="006E05BF">
        <w:trPr>
          <w:trHeight w:val="800"/>
        </w:trPr>
        <w:tc>
          <w:tcPr>
            <w:tcW w:w="9985" w:type="dxa"/>
            <w:shd w:val="clear" w:color="auto" w:fill="FFFFFF"/>
          </w:tcPr>
          <w:p w14:paraId="2838ABA6" w14:textId="0EBACC5B" w:rsidR="006E05BF" w:rsidRPr="006700F5" w:rsidRDefault="006700F5" w:rsidP="00A8621F">
            <w:pPr>
              <w:pStyle w:val="Prrafodelista"/>
              <w:spacing w:line="360" w:lineRule="auto"/>
              <w:ind w:left="360" w:firstLine="0"/>
              <w:jc w:val="center"/>
              <w:rPr>
                <w:rFonts w:ascii="Times New Roman" w:hAnsi="Times New Roman" w:cs="Times New Roman"/>
                <w:sz w:val="24"/>
                <w:szCs w:val="24"/>
              </w:rPr>
            </w:pPr>
            <w:r w:rsidRPr="006700F5">
              <w:rPr>
                <w:rFonts w:ascii="Times New Roman" w:hAnsi="Times New Roman" w:cs="Times New Roman"/>
                <w:b/>
                <w:sz w:val="24"/>
                <w:szCs w:val="24"/>
              </w:rPr>
              <w:t>Last Updated</w:t>
            </w:r>
            <w:r w:rsidRPr="006700F5">
              <w:rPr>
                <w:rFonts w:ascii="Times New Roman" w:hAnsi="Times New Roman" w:cs="Times New Roman"/>
                <w:sz w:val="24"/>
                <w:szCs w:val="24"/>
              </w:rPr>
              <w:t>: June 17, 2020</w:t>
            </w:r>
          </w:p>
        </w:tc>
      </w:tr>
    </w:tbl>
    <w:p w14:paraId="559953ED" w14:textId="77777777" w:rsidR="00124F97" w:rsidRPr="00A8621F" w:rsidRDefault="00124F97" w:rsidP="00A8621F">
      <w:pPr>
        <w:spacing w:line="360" w:lineRule="auto"/>
        <w:ind w:hanging="2"/>
        <w:rPr>
          <w:rFonts w:ascii="Times New Roman" w:hAnsi="Times New Roman" w:cs="Times New Roman"/>
          <w:sz w:val="24"/>
          <w:szCs w:val="24"/>
        </w:rPr>
      </w:pPr>
    </w:p>
    <w:sectPr w:rsidR="00124F97" w:rsidRPr="00A8621F">
      <w:headerReference w:type="default" r:id="rId9"/>
      <w:footerReference w:type="default" r:id="rId10"/>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0BF819" w14:textId="77777777" w:rsidR="001D0694" w:rsidRDefault="001D0694">
      <w:r>
        <w:separator/>
      </w:r>
    </w:p>
  </w:endnote>
  <w:endnote w:type="continuationSeparator" w:id="0">
    <w:p w14:paraId="68EC5A6F" w14:textId="77777777" w:rsidR="001D0694" w:rsidRDefault="001D06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EAFAE8" w14:textId="77777777" w:rsidR="00124F97" w:rsidRDefault="00124F97">
    <w:pPr>
      <w:pBdr>
        <w:top w:val="nil"/>
        <w:left w:val="nil"/>
        <w:bottom w:val="nil"/>
        <w:right w:val="nil"/>
        <w:between w:val="nil"/>
      </w:pBdr>
      <w:tabs>
        <w:tab w:val="center" w:pos="4419"/>
        <w:tab w:val="right" w:pos="8838"/>
      </w:tabs>
      <w:ind w:hanging="2"/>
      <w:jc w:val="center"/>
      <w:rPr>
        <w:color w:val="365F91"/>
        <w:sz w:val="20"/>
        <w:szCs w:val="20"/>
      </w:rPr>
    </w:pPr>
  </w:p>
  <w:p w14:paraId="64A86CE5" w14:textId="77777777" w:rsidR="00124F97" w:rsidRPr="00B31DA5" w:rsidRDefault="00BF2E45">
    <w:pPr>
      <w:pBdr>
        <w:top w:val="nil"/>
        <w:left w:val="nil"/>
        <w:bottom w:val="nil"/>
        <w:right w:val="nil"/>
        <w:between w:val="nil"/>
      </w:pBdr>
      <w:tabs>
        <w:tab w:val="center" w:pos="4419"/>
        <w:tab w:val="right" w:pos="8838"/>
      </w:tabs>
      <w:ind w:hanging="2"/>
      <w:jc w:val="center"/>
      <w:rPr>
        <w:color w:val="000000"/>
        <w:lang w:val="es-ES"/>
      </w:rPr>
    </w:pPr>
    <w:r w:rsidRPr="00B31DA5">
      <w:rPr>
        <w:i/>
        <w:color w:val="365F91"/>
        <w:sz w:val="20"/>
        <w:szCs w:val="20"/>
        <w:lang w:val="es-ES"/>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A6C287" w14:textId="77777777" w:rsidR="001D0694" w:rsidRDefault="001D0694">
      <w:r>
        <w:separator/>
      </w:r>
    </w:p>
  </w:footnote>
  <w:footnote w:type="continuationSeparator" w:id="0">
    <w:p w14:paraId="7E99733C" w14:textId="77777777" w:rsidR="001D0694" w:rsidRDefault="001D06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6F85C" w14:textId="50BE8EC8" w:rsidR="00CF5E1D" w:rsidRDefault="00CF5E1D">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CF5E1D" w:rsidRPr="00695FBA" w14:paraId="6D675EF6" w14:textId="77777777" w:rsidTr="0018225A">
      <w:trPr>
        <w:trHeight w:hRule="exact" w:val="851"/>
        <w:jc w:val="center"/>
      </w:trPr>
      <w:tc>
        <w:tcPr>
          <w:tcW w:w="1511" w:type="dxa"/>
          <w:vMerge w:val="restart"/>
          <w:vAlign w:val="center"/>
        </w:tcPr>
        <w:p w14:paraId="5F07D26C" w14:textId="1B7C2D3A" w:rsidR="00CF5E1D" w:rsidRPr="00CF5E1D" w:rsidRDefault="00CF5E1D" w:rsidP="00CF5E1D">
          <w:pPr>
            <w:autoSpaceDE w:val="0"/>
            <w:autoSpaceDN w:val="0"/>
            <w:adjustRightInd w:val="0"/>
            <w:ind w:firstLine="0"/>
            <w:jc w:val="center"/>
            <w:outlineLvl w:val="0"/>
            <w:rPr>
              <w:rFonts w:ascii="Verdana" w:eastAsia="Times New Roman" w:hAnsi="Verdana" w:cs="Arial"/>
              <w:b/>
              <w:bCs/>
              <w:szCs w:val="24"/>
              <w:lang w:val="es-ES" w:eastAsia="es-ES"/>
            </w:rPr>
          </w:pPr>
          <w:r w:rsidRPr="00CF5E1D">
            <w:rPr>
              <w:rFonts w:ascii="Verdana" w:eastAsia="Times New Roman" w:hAnsi="Verdana" w:cs="Arial"/>
              <w:b/>
              <w:bCs/>
              <w:noProof/>
              <w:szCs w:val="24"/>
              <w:lang w:val="es-ES" w:eastAsia="es-ES"/>
            </w:rPr>
            <w:drawing>
              <wp:anchor distT="0" distB="0" distL="114300" distR="114300" simplePos="0" relativeHeight="251659264" behindDoc="1" locked="0" layoutInCell="1" allowOverlap="1" wp14:anchorId="6982EE96" wp14:editId="7F23CCFE">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4A206295" w14:textId="77777777" w:rsidR="00CF5E1D" w:rsidRPr="00CF5E1D" w:rsidRDefault="00CF5E1D" w:rsidP="00CF5E1D">
          <w:pPr>
            <w:keepNext/>
            <w:ind w:firstLine="0"/>
            <w:jc w:val="center"/>
            <w:outlineLvl w:val="3"/>
            <w:rPr>
              <w:rFonts w:ascii="Benguiat Bk BT" w:eastAsia="Times New Roman" w:hAnsi="Benguiat Bk BT" w:cs="Times New Roman"/>
              <w:b/>
              <w:bCs/>
              <w:sz w:val="28"/>
              <w:szCs w:val="28"/>
              <w:lang w:val="es-ES" w:eastAsia="es-ES"/>
            </w:rPr>
          </w:pPr>
          <w:r w:rsidRPr="00CF5E1D">
            <w:rPr>
              <w:rFonts w:ascii="Benguiat Bk BT" w:eastAsia="Times New Roman" w:hAnsi="Benguiat Bk BT" w:cs="Times New Roman"/>
              <w:b/>
              <w:bCs/>
              <w:sz w:val="28"/>
              <w:szCs w:val="28"/>
              <w:lang w:val="es-ES" w:eastAsia="es-ES"/>
            </w:rPr>
            <w:t>UNIVERSIDAD DE CÓRDOBA</w:t>
          </w:r>
        </w:p>
      </w:tc>
      <w:tc>
        <w:tcPr>
          <w:tcW w:w="1554" w:type="dxa"/>
          <w:vMerge w:val="restart"/>
          <w:vAlign w:val="center"/>
        </w:tcPr>
        <w:p w14:paraId="5772D6CD" w14:textId="77777777" w:rsidR="00CF5E1D" w:rsidRPr="00CF5E1D" w:rsidRDefault="00CF5E1D" w:rsidP="00CF5E1D">
          <w:pPr>
            <w:keepNext/>
            <w:ind w:firstLine="0"/>
            <w:jc w:val="center"/>
            <w:outlineLvl w:val="3"/>
            <w:rPr>
              <w:rFonts w:ascii="Benguiat Bk BT" w:eastAsia="Times New Roman" w:hAnsi="Benguiat Bk BT" w:cs="Arial"/>
              <w:bCs/>
              <w:sz w:val="18"/>
              <w:szCs w:val="18"/>
              <w:lang w:val="es-ES" w:eastAsia="es-ES"/>
            </w:rPr>
          </w:pPr>
          <w:r w:rsidRPr="00CF5E1D">
            <w:rPr>
              <w:rFonts w:ascii="Benguiat Bk BT" w:eastAsia="Times New Roman" w:hAnsi="Benguiat Bk BT" w:cs="Arial"/>
              <w:b/>
              <w:bCs/>
              <w:sz w:val="18"/>
              <w:szCs w:val="18"/>
              <w:lang w:val="es-ES" w:eastAsia="es-ES"/>
            </w:rPr>
            <w:t>CÓDIGO:</w:t>
          </w:r>
          <w:r w:rsidRPr="00CF5E1D">
            <w:rPr>
              <w:rFonts w:ascii="Benguiat Bk BT" w:eastAsia="Times New Roman" w:hAnsi="Benguiat Bk BT" w:cs="Arial"/>
              <w:bCs/>
              <w:sz w:val="18"/>
              <w:szCs w:val="18"/>
              <w:lang w:val="es-ES" w:eastAsia="es-ES"/>
            </w:rPr>
            <w:t xml:space="preserve"> FDOC-088</w:t>
          </w:r>
        </w:p>
        <w:p w14:paraId="6BA76D28" w14:textId="77777777" w:rsidR="00CF5E1D" w:rsidRPr="00CF5E1D" w:rsidRDefault="00CF5E1D" w:rsidP="00CF5E1D">
          <w:pPr>
            <w:ind w:firstLine="0"/>
            <w:jc w:val="center"/>
            <w:rPr>
              <w:rFonts w:ascii="Benguiat Bk BT" w:eastAsia="Times New Roman" w:hAnsi="Benguiat Bk BT" w:cs="Arial"/>
              <w:sz w:val="18"/>
              <w:szCs w:val="18"/>
              <w:lang w:val="es-ES" w:eastAsia="es-ES"/>
            </w:rPr>
          </w:pPr>
          <w:r w:rsidRPr="00CF5E1D">
            <w:rPr>
              <w:rFonts w:ascii="Benguiat Bk BT" w:eastAsia="Times New Roman" w:hAnsi="Benguiat Bk BT" w:cs="Arial"/>
              <w:b/>
              <w:sz w:val="18"/>
              <w:szCs w:val="18"/>
              <w:lang w:val="es-ES" w:eastAsia="es-ES"/>
            </w:rPr>
            <w:t>VERSIÓN:</w:t>
          </w:r>
          <w:r w:rsidRPr="00CF5E1D">
            <w:rPr>
              <w:rFonts w:ascii="Benguiat Bk BT" w:eastAsia="Times New Roman" w:hAnsi="Benguiat Bk BT" w:cs="Arial"/>
              <w:sz w:val="18"/>
              <w:szCs w:val="18"/>
              <w:lang w:val="es-ES" w:eastAsia="es-ES"/>
            </w:rPr>
            <w:t xml:space="preserve"> 02</w:t>
          </w:r>
        </w:p>
        <w:p w14:paraId="11138CF2" w14:textId="77777777" w:rsidR="00CF5E1D" w:rsidRPr="00CF5E1D" w:rsidRDefault="00CF5E1D" w:rsidP="00CF5E1D">
          <w:pPr>
            <w:ind w:firstLine="0"/>
            <w:jc w:val="center"/>
            <w:rPr>
              <w:rFonts w:ascii="Benguiat Bk BT" w:eastAsia="Times New Roman" w:hAnsi="Benguiat Bk BT" w:cs="Arial"/>
              <w:bCs/>
              <w:sz w:val="18"/>
              <w:szCs w:val="18"/>
              <w:lang w:val="es-ES" w:eastAsia="es-ES"/>
            </w:rPr>
          </w:pPr>
          <w:r w:rsidRPr="00CF5E1D">
            <w:rPr>
              <w:rFonts w:ascii="Benguiat Bk BT" w:eastAsia="Times New Roman" w:hAnsi="Benguiat Bk BT" w:cs="Arial"/>
              <w:b/>
              <w:bCs/>
              <w:sz w:val="18"/>
              <w:szCs w:val="18"/>
              <w:lang w:val="es-ES" w:eastAsia="es-ES"/>
            </w:rPr>
            <w:t>EMISIÓN:</w:t>
          </w:r>
          <w:r w:rsidRPr="00CF5E1D">
            <w:rPr>
              <w:rFonts w:ascii="Benguiat Bk BT" w:eastAsia="Times New Roman" w:hAnsi="Benguiat Bk BT" w:cs="Arial"/>
              <w:bCs/>
              <w:sz w:val="18"/>
              <w:szCs w:val="18"/>
              <w:lang w:val="es-ES" w:eastAsia="es-ES"/>
            </w:rPr>
            <w:t xml:space="preserve"> 22/03/2019</w:t>
          </w:r>
        </w:p>
        <w:p w14:paraId="3612EBAB" w14:textId="77777777" w:rsidR="00CF5E1D" w:rsidRPr="00CF5E1D" w:rsidRDefault="00CF5E1D" w:rsidP="00CF5E1D">
          <w:pPr>
            <w:ind w:firstLine="0"/>
            <w:jc w:val="center"/>
            <w:rPr>
              <w:rFonts w:ascii="Benguiat Bk BT" w:eastAsia="Times New Roman" w:hAnsi="Benguiat Bk BT" w:cs="Times New Roman"/>
              <w:b/>
              <w:sz w:val="18"/>
              <w:szCs w:val="24"/>
              <w:lang w:val="es-ES" w:eastAsia="es-ES"/>
            </w:rPr>
          </w:pPr>
          <w:r w:rsidRPr="00CF5E1D">
            <w:rPr>
              <w:rFonts w:ascii="Benguiat Bk BT" w:eastAsia="Times New Roman" w:hAnsi="Benguiat Bk BT" w:cs="Times New Roman"/>
              <w:b/>
              <w:sz w:val="18"/>
              <w:szCs w:val="24"/>
              <w:lang w:val="es-ES" w:eastAsia="es-ES"/>
            </w:rPr>
            <w:t>PÁGINA</w:t>
          </w:r>
        </w:p>
        <w:p w14:paraId="0EE7CB1A" w14:textId="1AD30E3C" w:rsidR="00CF5E1D" w:rsidRPr="00CF5E1D" w:rsidRDefault="00CF5E1D" w:rsidP="00CF5E1D">
          <w:pPr>
            <w:ind w:firstLine="0"/>
            <w:jc w:val="center"/>
            <w:rPr>
              <w:rFonts w:eastAsia="Times New Roman" w:cs="Times New Roman"/>
              <w:szCs w:val="24"/>
              <w:lang w:val="es-ES" w:eastAsia="es-ES"/>
            </w:rPr>
          </w:pPr>
          <w:r w:rsidRPr="00CF5E1D">
            <w:rPr>
              <w:rFonts w:ascii="Benguiat Bk BT" w:eastAsia="Times New Roman" w:hAnsi="Benguiat Bk BT" w:cs="Times New Roman"/>
              <w:sz w:val="18"/>
              <w:szCs w:val="18"/>
              <w:lang w:val="es-ES" w:eastAsia="es-ES"/>
            </w:rPr>
            <w:fldChar w:fldCharType="begin"/>
          </w:r>
          <w:r w:rsidRPr="00CF5E1D">
            <w:rPr>
              <w:rFonts w:ascii="Benguiat Bk BT" w:eastAsia="Times New Roman" w:hAnsi="Benguiat Bk BT" w:cs="Times New Roman"/>
              <w:sz w:val="18"/>
              <w:szCs w:val="18"/>
              <w:lang w:val="es-ES" w:eastAsia="es-ES"/>
            </w:rPr>
            <w:instrText xml:space="preserve"> PAGE </w:instrText>
          </w:r>
          <w:r w:rsidRPr="00CF5E1D">
            <w:rPr>
              <w:rFonts w:ascii="Benguiat Bk BT" w:eastAsia="Times New Roman" w:hAnsi="Benguiat Bk BT" w:cs="Times New Roman"/>
              <w:sz w:val="18"/>
              <w:szCs w:val="18"/>
              <w:lang w:val="es-ES" w:eastAsia="es-ES"/>
            </w:rPr>
            <w:fldChar w:fldCharType="separate"/>
          </w:r>
          <w:r w:rsidR="00695FBA">
            <w:rPr>
              <w:rFonts w:ascii="Benguiat Bk BT" w:eastAsia="Times New Roman" w:hAnsi="Benguiat Bk BT" w:cs="Times New Roman"/>
              <w:noProof/>
              <w:sz w:val="18"/>
              <w:szCs w:val="18"/>
              <w:lang w:val="es-ES" w:eastAsia="es-ES"/>
            </w:rPr>
            <w:t>5</w:t>
          </w:r>
          <w:r w:rsidRPr="00CF5E1D">
            <w:rPr>
              <w:rFonts w:ascii="Benguiat Bk BT" w:eastAsia="Times New Roman" w:hAnsi="Benguiat Bk BT" w:cs="Times New Roman"/>
              <w:sz w:val="18"/>
              <w:szCs w:val="18"/>
              <w:lang w:val="es-ES" w:eastAsia="es-ES"/>
            </w:rPr>
            <w:fldChar w:fldCharType="end"/>
          </w:r>
          <w:r w:rsidRPr="00CF5E1D">
            <w:rPr>
              <w:rFonts w:ascii="Benguiat Bk BT" w:eastAsia="Times New Roman" w:hAnsi="Benguiat Bk BT" w:cs="Times New Roman"/>
              <w:sz w:val="18"/>
              <w:szCs w:val="18"/>
              <w:lang w:val="es-ES" w:eastAsia="es-ES"/>
            </w:rPr>
            <w:t xml:space="preserve"> </w:t>
          </w:r>
          <w:r w:rsidRPr="00CF5E1D">
            <w:rPr>
              <w:rFonts w:ascii="Benguiat Bk BT" w:eastAsia="Times New Roman" w:hAnsi="Benguiat Bk BT" w:cs="Times New Roman"/>
              <w:b/>
              <w:sz w:val="18"/>
              <w:szCs w:val="18"/>
              <w:lang w:val="es-ES" w:eastAsia="es-ES"/>
            </w:rPr>
            <w:t>DE</w:t>
          </w:r>
          <w:r w:rsidRPr="00CF5E1D">
            <w:rPr>
              <w:rFonts w:ascii="Benguiat Bk BT" w:eastAsia="Times New Roman" w:hAnsi="Benguiat Bk BT" w:cs="Times New Roman"/>
              <w:sz w:val="18"/>
              <w:szCs w:val="18"/>
              <w:lang w:val="es-ES" w:eastAsia="es-ES"/>
            </w:rPr>
            <w:t xml:space="preserve"> </w:t>
          </w:r>
          <w:r w:rsidRPr="00CF5E1D">
            <w:rPr>
              <w:rFonts w:ascii="Benguiat Bk BT" w:eastAsia="Times New Roman" w:hAnsi="Benguiat Bk BT" w:cs="Times New Roman"/>
              <w:sz w:val="18"/>
              <w:szCs w:val="18"/>
              <w:lang w:val="es-ES" w:eastAsia="es-ES"/>
            </w:rPr>
            <w:fldChar w:fldCharType="begin"/>
          </w:r>
          <w:r w:rsidRPr="00CF5E1D">
            <w:rPr>
              <w:rFonts w:ascii="Benguiat Bk BT" w:eastAsia="Times New Roman" w:hAnsi="Benguiat Bk BT" w:cs="Times New Roman"/>
              <w:sz w:val="18"/>
              <w:szCs w:val="18"/>
              <w:lang w:val="es-ES" w:eastAsia="es-ES"/>
            </w:rPr>
            <w:instrText xml:space="preserve"> NUMPAGES </w:instrText>
          </w:r>
          <w:r w:rsidRPr="00CF5E1D">
            <w:rPr>
              <w:rFonts w:ascii="Benguiat Bk BT" w:eastAsia="Times New Roman" w:hAnsi="Benguiat Bk BT" w:cs="Times New Roman"/>
              <w:sz w:val="18"/>
              <w:szCs w:val="18"/>
              <w:lang w:val="es-ES" w:eastAsia="es-ES"/>
            </w:rPr>
            <w:fldChar w:fldCharType="separate"/>
          </w:r>
          <w:r w:rsidR="00695FBA">
            <w:rPr>
              <w:rFonts w:ascii="Benguiat Bk BT" w:eastAsia="Times New Roman" w:hAnsi="Benguiat Bk BT" w:cs="Times New Roman"/>
              <w:noProof/>
              <w:sz w:val="18"/>
              <w:szCs w:val="18"/>
              <w:lang w:val="es-ES" w:eastAsia="es-ES"/>
            </w:rPr>
            <w:t>5</w:t>
          </w:r>
          <w:r w:rsidRPr="00CF5E1D">
            <w:rPr>
              <w:rFonts w:ascii="Benguiat Bk BT" w:eastAsia="Times New Roman" w:hAnsi="Benguiat Bk BT" w:cs="Times New Roman"/>
              <w:sz w:val="18"/>
              <w:szCs w:val="18"/>
              <w:lang w:val="es-ES" w:eastAsia="es-ES"/>
            </w:rPr>
            <w:fldChar w:fldCharType="end"/>
          </w:r>
        </w:p>
      </w:tc>
    </w:tr>
    <w:tr w:rsidR="00CF5E1D" w:rsidRPr="00CF5E1D" w14:paraId="08A21F0F" w14:textId="77777777" w:rsidTr="0018225A">
      <w:trPr>
        <w:trHeight w:hRule="exact" w:val="851"/>
        <w:jc w:val="center"/>
      </w:trPr>
      <w:tc>
        <w:tcPr>
          <w:tcW w:w="1511" w:type="dxa"/>
          <w:vMerge/>
        </w:tcPr>
        <w:p w14:paraId="31B2FE40" w14:textId="77777777" w:rsidR="00CF5E1D" w:rsidRPr="00CF5E1D" w:rsidRDefault="00CF5E1D" w:rsidP="00CF5E1D">
          <w:pPr>
            <w:autoSpaceDE w:val="0"/>
            <w:autoSpaceDN w:val="0"/>
            <w:adjustRightInd w:val="0"/>
            <w:ind w:firstLine="0"/>
            <w:jc w:val="both"/>
            <w:outlineLvl w:val="0"/>
            <w:rPr>
              <w:rFonts w:ascii="Verdana" w:eastAsia="Times New Roman" w:hAnsi="Verdana" w:cs="Arial"/>
              <w:b/>
              <w:bCs/>
              <w:szCs w:val="24"/>
              <w:lang w:val="es-ES" w:eastAsia="es-ES"/>
            </w:rPr>
          </w:pPr>
        </w:p>
      </w:tc>
      <w:tc>
        <w:tcPr>
          <w:tcW w:w="6858" w:type="dxa"/>
          <w:vAlign w:val="center"/>
        </w:tcPr>
        <w:p w14:paraId="3AD0B2E5" w14:textId="77777777" w:rsidR="00CF5E1D" w:rsidRPr="00CF5E1D" w:rsidRDefault="00CF5E1D" w:rsidP="00CF5E1D">
          <w:pPr>
            <w:autoSpaceDE w:val="0"/>
            <w:autoSpaceDN w:val="0"/>
            <w:adjustRightInd w:val="0"/>
            <w:ind w:firstLine="0"/>
            <w:jc w:val="center"/>
            <w:outlineLvl w:val="0"/>
            <w:rPr>
              <w:rFonts w:ascii="Benguiat Bk BT" w:eastAsia="Times New Roman" w:hAnsi="Benguiat Bk BT" w:cs="Arial"/>
              <w:b/>
              <w:bCs/>
              <w:sz w:val="24"/>
              <w:szCs w:val="24"/>
              <w:lang w:val="es-ES" w:eastAsia="es-ES"/>
            </w:rPr>
          </w:pPr>
          <w:r w:rsidRPr="00CF5E1D">
            <w:rPr>
              <w:rFonts w:ascii="Benguiat Bk BT" w:eastAsia="Times New Roman" w:hAnsi="Benguiat Bk BT" w:cs="Arial"/>
              <w:b/>
              <w:bCs/>
              <w:sz w:val="24"/>
              <w:szCs w:val="24"/>
              <w:lang w:val="es-ES" w:eastAsia="es-ES"/>
            </w:rPr>
            <w:t>PLAN DE CURSO</w:t>
          </w:r>
        </w:p>
      </w:tc>
      <w:tc>
        <w:tcPr>
          <w:tcW w:w="1554" w:type="dxa"/>
          <w:vMerge/>
        </w:tcPr>
        <w:p w14:paraId="736BC644" w14:textId="77777777" w:rsidR="00CF5E1D" w:rsidRPr="00CF5E1D" w:rsidRDefault="00CF5E1D" w:rsidP="00CF5E1D">
          <w:pPr>
            <w:autoSpaceDE w:val="0"/>
            <w:autoSpaceDN w:val="0"/>
            <w:adjustRightInd w:val="0"/>
            <w:ind w:firstLine="0"/>
            <w:jc w:val="center"/>
            <w:outlineLvl w:val="0"/>
            <w:rPr>
              <w:rFonts w:ascii="Benguiat Bk BT" w:eastAsia="Times New Roman" w:hAnsi="Benguiat Bk BT" w:cs="Arial"/>
              <w:b/>
              <w:bCs/>
              <w:lang w:val="es-ES" w:eastAsia="es-ES"/>
            </w:rPr>
          </w:pPr>
        </w:p>
      </w:tc>
    </w:tr>
  </w:tbl>
  <w:p w14:paraId="32754684" w14:textId="12D6AD2F" w:rsidR="00CF5E1D" w:rsidRDefault="00CF5E1D">
    <w:pPr>
      <w:pStyle w:val="Encabezado"/>
    </w:pPr>
  </w:p>
  <w:p w14:paraId="52674582" w14:textId="77777777" w:rsidR="00124F97" w:rsidRDefault="00124F97">
    <w:pPr>
      <w:pBdr>
        <w:top w:val="nil"/>
        <w:left w:val="nil"/>
        <w:bottom w:val="nil"/>
        <w:right w:val="nil"/>
        <w:between w:val="nil"/>
      </w:pBdr>
      <w:tabs>
        <w:tab w:val="center" w:pos="4419"/>
        <w:tab w:val="right" w:pos="8838"/>
      </w:tabs>
      <w:ind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30C6E"/>
    <w:multiLevelType w:val="hybridMultilevel"/>
    <w:tmpl w:val="09D47584"/>
    <w:lvl w:ilvl="0" w:tplc="240A0001">
      <w:start w:val="1"/>
      <w:numFmt w:val="bullet"/>
      <w:lvlText w:val=""/>
      <w:lvlJc w:val="left"/>
      <w:pPr>
        <w:ind w:left="719"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 w15:restartNumberingAfterBreak="0">
    <w:nsid w:val="1A042F04"/>
    <w:multiLevelType w:val="multilevel"/>
    <w:tmpl w:val="E0C6B19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1C3C4F3F"/>
    <w:multiLevelType w:val="hybridMultilevel"/>
    <w:tmpl w:val="C3E6DFC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15:restartNumberingAfterBreak="0">
    <w:nsid w:val="21E745DA"/>
    <w:multiLevelType w:val="multilevel"/>
    <w:tmpl w:val="E4703C74"/>
    <w:lvl w:ilvl="0">
      <w:start w:val="1"/>
      <w:numFmt w:val="bullet"/>
      <w:lvlText w:val=""/>
      <w:lvlJc w:val="left"/>
      <w:pPr>
        <w:ind w:left="360" w:hanging="360"/>
      </w:pPr>
      <w:rPr>
        <w:rFonts w:ascii="Symbol" w:hAnsi="Symbol" w:hint="default"/>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4" w15:restartNumberingAfterBreak="0">
    <w:nsid w:val="24551D28"/>
    <w:multiLevelType w:val="hybridMultilevel"/>
    <w:tmpl w:val="9086EA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B383A3C"/>
    <w:multiLevelType w:val="hybridMultilevel"/>
    <w:tmpl w:val="B1FC9C6C"/>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19177A"/>
    <w:multiLevelType w:val="multilevel"/>
    <w:tmpl w:val="D430E8E8"/>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7" w15:restartNumberingAfterBreak="0">
    <w:nsid w:val="4611495D"/>
    <w:multiLevelType w:val="hybridMultilevel"/>
    <w:tmpl w:val="74204A70"/>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412506"/>
    <w:multiLevelType w:val="multilevel"/>
    <w:tmpl w:val="FFC26BA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9" w15:restartNumberingAfterBreak="0">
    <w:nsid w:val="542543F8"/>
    <w:multiLevelType w:val="hybridMultilevel"/>
    <w:tmpl w:val="2DFED4AE"/>
    <w:lvl w:ilvl="0" w:tplc="240A0001">
      <w:start w:val="1"/>
      <w:numFmt w:val="bullet"/>
      <w:lvlText w:val=""/>
      <w:lvlJc w:val="left"/>
      <w:pPr>
        <w:ind w:left="1155" w:hanging="360"/>
      </w:pPr>
      <w:rPr>
        <w:rFonts w:ascii="Symbol" w:hAnsi="Symbol"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10" w15:restartNumberingAfterBreak="0">
    <w:nsid w:val="582305FD"/>
    <w:multiLevelType w:val="multilevel"/>
    <w:tmpl w:val="EDC43868"/>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11" w15:restartNumberingAfterBreak="0">
    <w:nsid w:val="632A192C"/>
    <w:multiLevelType w:val="hybridMultilevel"/>
    <w:tmpl w:val="A038F3B2"/>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93D03EE"/>
    <w:multiLevelType w:val="hybridMultilevel"/>
    <w:tmpl w:val="EB1C3C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D1B65D0"/>
    <w:multiLevelType w:val="hybridMultilevel"/>
    <w:tmpl w:val="45C4C4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A6674AC"/>
    <w:multiLevelType w:val="hybridMultilevel"/>
    <w:tmpl w:val="70E2F872"/>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num w:numId="1">
    <w:abstractNumId w:val="10"/>
  </w:num>
  <w:num w:numId="2">
    <w:abstractNumId w:val="6"/>
  </w:num>
  <w:num w:numId="3">
    <w:abstractNumId w:val="8"/>
  </w:num>
  <w:num w:numId="4">
    <w:abstractNumId w:val="1"/>
  </w:num>
  <w:num w:numId="5">
    <w:abstractNumId w:val="11"/>
  </w:num>
  <w:num w:numId="6">
    <w:abstractNumId w:val="14"/>
  </w:num>
  <w:num w:numId="7">
    <w:abstractNumId w:val="2"/>
  </w:num>
  <w:num w:numId="8">
    <w:abstractNumId w:val="9"/>
  </w:num>
  <w:num w:numId="9">
    <w:abstractNumId w:val="7"/>
  </w:num>
  <w:num w:numId="10">
    <w:abstractNumId w:val="5"/>
  </w:num>
  <w:num w:numId="11">
    <w:abstractNumId w:val="4"/>
  </w:num>
  <w:num w:numId="12">
    <w:abstractNumId w:val="12"/>
  </w:num>
  <w:num w:numId="13">
    <w:abstractNumId w:val="13"/>
  </w:num>
  <w:num w:numId="14">
    <w:abstractNumId w:val="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4F97"/>
    <w:rsid w:val="000036DA"/>
    <w:rsid w:val="00006C47"/>
    <w:rsid w:val="000432D7"/>
    <w:rsid w:val="0006133F"/>
    <w:rsid w:val="00067188"/>
    <w:rsid w:val="00072E79"/>
    <w:rsid w:val="0007516B"/>
    <w:rsid w:val="00081250"/>
    <w:rsid w:val="000E1445"/>
    <w:rsid w:val="000F41EA"/>
    <w:rsid w:val="000F4F19"/>
    <w:rsid w:val="00121919"/>
    <w:rsid w:val="00124F97"/>
    <w:rsid w:val="00147965"/>
    <w:rsid w:val="00166F86"/>
    <w:rsid w:val="00180A91"/>
    <w:rsid w:val="00181F42"/>
    <w:rsid w:val="0019161D"/>
    <w:rsid w:val="001B4C95"/>
    <w:rsid w:val="001D0694"/>
    <w:rsid w:val="001D1ACA"/>
    <w:rsid w:val="001E7B98"/>
    <w:rsid w:val="00216E50"/>
    <w:rsid w:val="00270973"/>
    <w:rsid w:val="002723BB"/>
    <w:rsid w:val="00274626"/>
    <w:rsid w:val="002825A4"/>
    <w:rsid w:val="002C39DD"/>
    <w:rsid w:val="002C7F38"/>
    <w:rsid w:val="002D0B84"/>
    <w:rsid w:val="00312266"/>
    <w:rsid w:val="00317489"/>
    <w:rsid w:val="00337883"/>
    <w:rsid w:val="003434E4"/>
    <w:rsid w:val="00360E0D"/>
    <w:rsid w:val="00390D14"/>
    <w:rsid w:val="003A1366"/>
    <w:rsid w:val="003B5159"/>
    <w:rsid w:val="003B702B"/>
    <w:rsid w:val="003C093F"/>
    <w:rsid w:val="004340E9"/>
    <w:rsid w:val="00440E61"/>
    <w:rsid w:val="004628F2"/>
    <w:rsid w:val="00492143"/>
    <w:rsid w:val="004B3557"/>
    <w:rsid w:val="005240AA"/>
    <w:rsid w:val="005269A2"/>
    <w:rsid w:val="00550A3C"/>
    <w:rsid w:val="00556259"/>
    <w:rsid w:val="0055765C"/>
    <w:rsid w:val="00584D04"/>
    <w:rsid w:val="0058734B"/>
    <w:rsid w:val="00590184"/>
    <w:rsid w:val="005B1170"/>
    <w:rsid w:val="005B4E39"/>
    <w:rsid w:val="005C6E30"/>
    <w:rsid w:val="005D10C6"/>
    <w:rsid w:val="005F4787"/>
    <w:rsid w:val="006700F5"/>
    <w:rsid w:val="00695FBA"/>
    <w:rsid w:val="006A28BC"/>
    <w:rsid w:val="006B094A"/>
    <w:rsid w:val="006C533B"/>
    <w:rsid w:val="006D00E1"/>
    <w:rsid w:val="006E05BF"/>
    <w:rsid w:val="006F1F08"/>
    <w:rsid w:val="00722B06"/>
    <w:rsid w:val="00722CC1"/>
    <w:rsid w:val="007471EF"/>
    <w:rsid w:val="0076094C"/>
    <w:rsid w:val="007751D7"/>
    <w:rsid w:val="00775D6D"/>
    <w:rsid w:val="00781E7A"/>
    <w:rsid w:val="007F7A40"/>
    <w:rsid w:val="00803E0E"/>
    <w:rsid w:val="0089172F"/>
    <w:rsid w:val="008919FD"/>
    <w:rsid w:val="008A7C1D"/>
    <w:rsid w:val="008B3D0D"/>
    <w:rsid w:val="00930517"/>
    <w:rsid w:val="0094453A"/>
    <w:rsid w:val="009745A0"/>
    <w:rsid w:val="00977794"/>
    <w:rsid w:val="009E7226"/>
    <w:rsid w:val="009F5D8D"/>
    <w:rsid w:val="00A16F53"/>
    <w:rsid w:val="00A70FCA"/>
    <w:rsid w:val="00A83AA6"/>
    <w:rsid w:val="00A8621F"/>
    <w:rsid w:val="00A87863"/>
    <w:rsid w:val="00AA7AC1"/>
    <w:rsid w:val="00AA7FDA"/>
    <w:rsid w:val="00AC2612"/>
    <w:rsid w:val="00AD7D82"/>
    <w:rsid w:val="00B072D0"/>
    <w:rsid w:val="00B243B9"/>
    <w:rsid w:val="00B31DA5"/>
    <w:rsid w:val="00B81722"/>
    <w:rsid w:val="00B97EAD"/>
    <w:rsid w:val="00BA5A9A"/>
    <w:rsid w:val="00BF2E45"/>
    <w:rsid w:val="00C314D8"/>
    <w:rsid w:val="00C538B0"/>
    <w:rsid w:val="00C5751C"/>
    <w:rsid w:val="00CF3242"/>
    <w:rsid w:val="00CF5E1D"/>
    <w:rsid w:val="00D85590"/>
    <w:rsid w:val="00D90A05"/>
    <w:rsid w:val="00E52F45"/>
    <w:rsid w:val="00E5602E"/>
    <w:rsid w:val="00E746D2"/>
    <w:rsid w:val="00EA14A3"/>
    <w:rsid w:val="00EB352C"/>
    <w:rsid w:val="00EC6399"/>
    <w:rsid w:val="00ED05D0"/>
    <w:rsid w:val="00EF65BA"/>
    <w:rsid w:val="00F04EA1"/>
    <w:rsid w:val="00F21CF8"/>
    <w:rsid w:val="00F55EAF"/>
    <w:rsid w:val="00F806B9"/>
    <w:rsid w:val="00F92F0E"/>
    <w:rsid w:val="00F9712E"/>
    <w:rsid w:val="00FB24EB"/>
    <w:rsid w:val="00FD08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444E86"/>
  <w15:docId w15:val="{A49EAB2F-629F-42B4-985D-AD7C5AD26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pPr>
        <w:ind w:hang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spacing w:before="240" w:after="60"/>
      <w:outlineLvl w:val="0"/>
    </w:pPr>
    <w:rPr>
      <w:rFonts w:ascii="Cambria" w:eastAsia="Cambria" w:hAnsi="Cambria" w:cs="Cambria"/>
      <w:b/>
      <w:sz w:val="32"/>
      <w:szCs w:val="32"/>
    </w:rPr>
  </w:style>
  <w:style w:type="paragraph" w:styleId="Ttulo2">
    <w:name w:val="heading 2"/>
    <w:basedOn w:val="Normal"/>
    <w:next w:val="Normal"/>
    <w:pPr>
      <w:keepNext/>
      <w:spacing w:before="240" w:after="60"/>
      <w:outlineLvl w:val="1"/>
    </w:pPr>
    <w:rPr>
      <w:rFonts w:ascii="Cambria" w:eastAsia="Cambria" w:hAnsi="Cambria" w:cs="Cambria"/>
      <w:b/>
      <w:i/>
      <w:sz w:val="28"/>
      <w:szCs w:val="28"/>
    </w:rPr>
  </w:style>
  <w:style w:type="paragraph" w:styleId="Ttulo3">
    <w:name w:val="heading 3"/>
    <w:basedOn w:val="Normal"/>
    <w:next w:val="Normal"/>
    <w:pPr>
      <w:keepNext/>
      <w:spacing w:before="240" w:after="60"/>
      <w:outlineLvl w:val="2"/>
    </w:pPr>
    <w:rPr>
      <w:rFonts w:ascii="Cambria" w:eastAsia="Cambria" w:hAnsi="Cambria" w:cs="Cambria"/>
      <w:b/>
      <w:sz w:val="26"/>
      <w:szCs w:val="26"/>
    </w:rPr>
  </w:style>
  <w:style w:type="paragraph" w:styleId="Ttulo4">
    <w:name w:val="heading 4"/>
    <w:basedOn w:val="Normal"/>
    <w:next w:val="Normal"/>
    <w:pPr>
      <w:keepNext/>
      <w:spacing w:before="240" w:after="60"/>
      <w:outlineLvl w:val="3"/>
    </w:pPr>
    <w:rPr>
      <w:rFonts w:ascii="Calibri" w:eastAsia="Calibri" w:hAnsi="Calibri" w:cs="Calibri"/>
      <w:b/>
      <w:sz w:val="28"/>
      <w:szCs w:val="28"/>
    </w:rPr>
  </w:style>
  <w:style w:type="paragraph" w:styleId="Ttulo5">
    <w:name w:val="heading 5"/>
    <w:basedOn w:val="Normal"/>
    <w:next w:val="Normal"/>
    <w:pPr>
      <w:spacing w:before="240" w:after="60"/>
      <w:outlineLvl w:val="4"/>
    </w:pPr>
    <w:rPr>
      <w:rFonts w:ascii="Calibri" w:eastAsia="Calibri" w:hAnsi="Calibri" w:cs="Calibri"/>
      <w:b/>
      <w:i/>
      <w:sz w:val="26"/>
      <w:szCs w:val="26"/>
    </w:rPr>
  </w:style>
  <w:style w:type="paragraph" w:styleId="Ttulo6">
    <w:name w:val="heading 6"/>
    <w:basedOn w:val="Normal"/>
    <w:next w:val="Normal"/>
    <w:pPr>
      <w:spacing w:before="240" w:after="60"/>
      <w:outlineLvl w:val="5"/>
    </w:pPr>
    <w:rPr>
      <w:rFonts w:ascii="Calibri" w:eastAsia="Calibri" w:hAnsi="Calibri" w:cs="Calibr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08" w:type="dxa"/>
        <w:right w:w="108" w:type="dxa"/>
      </w:tblCellMar>
    </w:tblPr>
  </w:style>
  <w:style w:type="table" w:customStyle="1" w:styleId="a0">
    <w:basedOn w:val="TableNormal0"/>
    <w:tblPr>
      <w:tblStyleRowBandSize w:val="1"/>
      <w:tblStyleColBandSize w:val="1"/>
      <w:tblCellMar>
        <w:left w:w="108" w:type="dxa"/>
        <w:right w:w="108" w:type="dxa"/>
      </w:tblCellMar>
    </w:tblPr>
  </w:style>
  <w:style w:type="table" w:customStyle="1" w:styleId="a1">
    <w:basedOn w:val="TableNormal0"/>
    <w:tblPr>
      <w:tblStyleRowBandSize w:val="1"/>
      <w:tblStyleColBandSize w:val="1"/>
      <w:tblCellMar>
        <w:left w:w="108" w:type="dxa"/>
        <w:right w:w="108" w:type="dxa"/>
      </w:tblCellMar>
    </w:tblPr>
  </w:style>
  <w:style w:type="table" w:customStyle="1" w:styleId="a2">
    <w:basedOn w:val="TableNormal0"/>
    <w:tblPr>
      <w:tblStyleRowBandSize w:val="1"/>
      <w:tblStyleColBandSize w:val="1"/>
      <w:tblCellMar>
        <w:left w:w="108" w:type="dxa"/>
        <w:right w:w="108" w:type="dxa"/>
      </w:tblCellMar>
    </w:tblPr>
  </w:style>
  <w:style w:type="table" w:customStyle="1" w:styleId="a3">
    <w:basedOn w:val="TableNormal0"/>
    <w:tblPr>
      <w:tblStyleRowBandSize w:val="1"/>
      <w:tblStyleColBandSize w:val="1"/>
      <w:tblCellMar>
        <w:left w:w="108" w:type="dxa"/>
        <w:right w:w="108" w:type="dxa"/>
      </w:tblCellMar>
    </w:tblPr>
  </w:style>
  <w:style w:type="table" w:customStyle="1" w:styleId="a4">
    <w:basedOn w:val="TableNormal0"/>
    <w:tblPr>
      <w:tblStyleRowBandSize w:val="1"/>
      <w:tblStyleColBandSize w:val="1"/>
      <w:tblCellMar>
        <w:left w:w="108" w:type="dxa"/>
        <w:right w:w="108" w:type="dxa"/>
      </w:tblCellMar>
    </w:tblPr>
  </w:style>
  <w:style w:type="table" w:customStyle="1" w:styleId="a5">
    <w:basedOn w:val="TableNormal0"/>
    <w:tblPr>
      <w:tblStyleRowBandSize w:val="1"/>
      <w:tblStyleColBandSize w:val="1"/>
      <w:tblCellMar>
        <w:left w:w="108" w:type="dxa"/>
        <w:right w:w="108" w:type="dxa"/>
      </w:tblCellMar>
    </w:tblPr>
  </w:style>
  <w:style w:type="table" w:customStyle="1" w:styleId="a6">
    <w:basedOn w:val="TableNormal0"/>
    <w:tblPr>
      <w:tblStyleRowBandSize w:val="1"/>
      <w:tblStyleColBandSize w:val="1"/>
      <w:tblCellMar>
        <w:left w:w="108" w:type="dxa"/>
        <w:right w:w="108" w:type="dxa"/>
      </w:tblCellMar>
    </w:tblPr>
  </w:style>
  <w:style w:type="table" w:customStyle="1" w:styleId="a7">
    <w:basedOn w:val="TableNormal0"/>
    <w:tblPr>
      <w:tblStyleRowBandSize w:val="1"/>
      <w:tblStyleColBandSize w:val="1"/>
      <w:tblCellMar>
        <w:left w:w="108" w:type="dxa"/>
        <w:right w:w="108" w:type="dxa"/>
      </w:tblCellMar>
    </w:tblPr>
  </w:style>
  <w:style w:type="table" w:customStyle="1" w:styleId="a8">
    <w:basedOn w:val="TableNormal0"/>
    <w:tblPr>
      <w:tblStyleRowBandSize w:val="1"/>
      <w:tblStyleColBandSize w:val="1"/>
      <w:tblCellMar>
        <w:left w:w="108" w:type="dxa"/>
        <w:right w:w="108" w:type="dxa"/>
      </w:tblCellMar>
    </w:tblPr>
  </w:style>
  <w:style w:type="table" w:customStyle="1" w:styleId="a9">
    <w:basedOn w:val="TableNormal0"/>
    <w:tblPr>
      <w:tblStyleRowBandSize w:val="1"/>
      <w:tblStyleColBandSize w:val="1"/>
      <w:tblCellMar>
        <w:left w:w="108" w:type="dxa"/>
        <w:right w:w="108" w:type="dxa"/>
      </w:tblCellMar>
    </w:tblPr>
  </w:style>
  <w:style w:type="table" w:customStyle="1" w:styleId="aa">
    <w:basedOn w:val="TableNormal0"/>
    <w:tblPr>
      <w:tblStyleRowBandSize w:val="1"/>
      <w:tblStyleColBandSize w:val="1"/>
      <w:tblCellMar>
        <w:left w:w="108" w:type="dxa"/>
        <w:right w:w="108" w:type="dxa"/>
      </w:tblCellMar>
    </w:tblPr>
  </w:style>
  <w:style w:type="table" w:customStyle="1" w:styleId="ab">
    <w:basedOn w:val="TableNormal0"/>
    <w:tblPr>
      <w:tblStyleRowBandSize w:val="1"/>
      <w:tblStyleColBandSize w:val="1"/>
      <w:tblCellMar>
        <w:left w:w="108" w:type="dxa"/>
        <w:right w:w="108" w:type="dxa"/>
      </w:tblCellMar>
    </w:tblPr>
  </w:style>
  <w:style w:type="table" w:customStyle="1" w:styleId="ac">
    <w:basedOn w:val="TableNormal0"/>
    <w:tblPr>
      <w:tblStyleRowBandSize w:val="1"/>
      <w:tblStyleColBandSize w:val="1"/>
      <w:tblCellMar>
        <w:left w:w="108" w:type="dxa"/>
        <w:right w:w="108" w:type="dxa"/>
      </w:tblCellMar>
    </w:tblPr>
  </w:style>
  <w:style w:type="table" w:customStyle="1" w:styleId="ad">
    <w:basedOn w:val="TableNormal0"/>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left w:w="108" w:type="dxa"/>
        <w:right w:w="108" w:type="dxa"/>
      </w:tblCellMar>
    </w:tblPr>
  </w:style>
  <w:style w:type="table" w:customStyle="1" w:styleId="af">
    <w:basedOn w:val="TableNormal0"/>
    <w:tblPr>
      <w:tblStyleRowBandSize w:val="1"/>
      <w:tblStyleColBandSize w:val="1"/>
      <w:tblCellMar>
        <w:left w:w="108" w:type="dxa"/>
        <w:right w:w="108" w:type="dxa"/>
      </w:tblCellMar>
    </w:tblPr>
  </w:style>
  <w:style w:type="table" w:customStyle="1" w:styleId="af0">
    <w:basedOn w:val="TableNormal0"/>
    <w:tblPr>
      <w:tblStyleRowBandSize w:val="1"/>
      <w:tblStyleColBandSize w:val="1"/>
      <w:tblCellMar>
        <w:left w:w="108" w:type="dxa"/>
        <w:right w:w="108" w:type="dxa"/>
      </w:tblCellMar>
    </w:tbl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table" w:customStyle="1" w:styleId="af6">
    <w:basedOn w:val="TableNormal0"/>
    <w:tblPr>
      <w:tblStyleRowBandSize w:val="1"/>
      <w:tblStyleColBandSize w:val="1"/>
      <w:tblCellMar>
        <w:left w:w="108" w:type="dxa"/>
        <w:right w:w="108" w:type="dxa"/>
      </w:tblCellMar>
    </w:tblPr>
  </w:style>
  <w:style w:type="paragraph" w:styleId="Prrafodelista">
    <w:name w:val="List Paragraph"/>
    <w:basedOn w:val="Normal"/>
    <w:uiPriority w:val="34"/>
    <w:qFormat/>
    <w:rsid w:val="002C39DD"/>
    <w:pPr>
      <w:ind w:left="720"/>
      <w:contextualSpacing/>
    </w:pPr>
  </w:style>
  <w:style w:type="character" w:styleId="Refdecomentario">
    <w:name w:val="annotation reference"/>
    <w:basedOn w:val="Fuentedeprrafopredeter"/>
    <w:uiPriority w:val="99"/>
    <w:semiHidden/>
    <w:unhideWhenUsed/>
    <w:rsid w:val="00360E0D"/>
    <w:rPr>
      <w:sz w:val="16"/>
      <w:szCs w:val="16"/>
    </w:rPr>
  </w:style>
  <w:style w:type="paragraph" w:styleId="Textocomentario">
    <w:name w:val="annotation text"/>
    <w:basedOn w:val="Normal"/>
    <w:link w:val="TextocomentarioCar"/>
    <w:uiPriority w:val="99"/>
    <w:semiHidden/>
    <w:unhideWhenUsed/>
    <w:rsid w:val="00360E0D"/>
    <w:rPr>
      <w:sz w:val="20"/>
      <w:szCs w:val="20"/>
    </w:rPr>
  </w:style>
  <w:style w:type="character" w:customStyle="1" w:styleId="TextocomentarioCar">
    <w:name w:val="Texto comentario Car"/>
    <w:basedOn w:val="Fuentedeprrafopredeter"/>
    <w:link w:val="Textocomentario"/>
    <w:uiPriority w:val="99"/>
    <w:semiHidden/>
    <w:rsid w:val="00360E0D"/>
    <w:rPr>
      <w:sz w:val="20"/>
      <w:szCs w:val="20"/>
    </w:rPr>
  </w:style>
  <w:style w:type="paragraph" w:styleId="Asuntodelcomentario">
    <w:name w:val="annotation subject"/>
    <w:basedOn w:val="Textocomentario"/>
    <w:next w:val="Textocomentario"/>
    <w:link w:val="AsuntodelcomentarioCar"/>
    <w:uiPriority w:val="99"/>
    <w:semiHidden/>
    <w:unhideWhenUsed/>
    <w:rsid w:val="00360E0D"/>
    <w:rPr>
      <w:b/>
      <w:bCs/>
    </w:rPr>
  </w:style>
  <w:style w:type="character" w:customStyle="1" w:styleId="AsuntodelcomentarioCar">
    <w:name w:val="Asunto del comentario Car"/>
    <w:basedOn w:val="TextocomentarioCar"/>
    <w:link w:val="Asuntodelcomentario"/>
    <w:uiPriority w:val="99"/>
    <w:semiHidden/>
    <w:rsid w:val="00360E0D"/>
    <w:rPr>
      <w:b/>
      <w:bCs/>
      <w:sz w:val="20"/>
      <w:szCs w:val="20"/>
    </w:rPr>
  </w:style>
  <w:style w:type="paragraph" w:styleId="Textodeglobo">
    <w:name w:val="Balloon Text"/>
    <w:basedOn w:val="Normal"/>
    <w:link w:val="TextodegloboCar"/>
    <w:uiPriority w:val="99"/>
    <w:semiHidden/>
    <w:unhideWhenUsed/>
    <w:rsid w:val="00360E0D"/>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60E0D"/>
    <w:rPr>
      <w:rFonts w:ascii="Segoe UI" w:hAnsi="Segoe UI" w:cs="Segoe UI"/>
      <w:sz w:val="18"/>
      <w:szCs w:val="18"/>
    </w:rPr>
  </w:style>
  <w:style w:type="paragraph" w:styleId="Encabezado">
    <w:name w:val="header"/>
    <w:basedOn w:val="Normal"/>
    <w:link w:val="EncabezadoCar"/>
    <w:uiPriority w:val="99"/>
    <w:unhideWhenUsed/>
    <w:rsid w:val="00CF5E1D"/>
    <w:pPr>
      <w:tabs>
        <w:tab w:val="center" w:pos="4252"/>
        <w:tab w:val="right" w:pos="8504"/>
      </w:tabs>
    </w:pPr>
  </w:style>
  <w:style w:type="character" w:customStyle="1" w:styleId="EncabezadoCar">
    <w:name w:val="Encabezado Car"/>
    <w:basedOn w:val="Fuentedeprrafopredeter"/>
    <w:link w:val="Encabezado"/>
    <w:uiPriority w:val="99"/>
    <w:rsid w:val="00CF5E1D"/>
  </w:style>
  <w:style w:type="paragraph" w:styleId="Piedepgina">
    <w:name w:val="footer"/>
    <w:basedOn w:val="Normal"/>
    <w:link w:val="PiedepginaCar"/>
    <w:uiPriority w:val="99"/>
    <w:unhideWhenUsed/>
    <w:rsid w:val="00CF5E1D"/>
    <w:pPr>
      <w:tabs>
        <w:tab w:val="center" w:pos="4252"/>
        <w:tab w:val="right" w:pos="8504"/>
      </w:tabs>
    </w:pPr>
  </w:style>
  <w:style w:type="character" w:customStyle="1" w:styleId="PiedepginaCar">
    <w:name w:val="Pie de página Car"/>
    <w:basedOn w:val="Fuentedeprrafopredeter"/>
    <w:link w:val="Piedepgina"/>
    <w:uiPriority w:val="99"/>
    <w:rsid w:val="00CF5E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j9nEkdXobu+l8tDD0jSbBp+HBhA==">AMUW2mWCStddvVZx9tjaH9f5eAGqOqpeyHWmjCjBjK30KM5R+A4Ok5nKC477oXXZhQdsxqWT0qSNsJQWMumJ1873Vm+w+ym+zL4VYhI1IQqa+TwnbJknAhJgsoG1vf60vEn4r3KouX+j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D0AE63B-A805-4908-8213-A1B7E3FF6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5</Pages>
  <Words>940</Words>
  <Characters>5173</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6101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48</cp:revision>
  <dcterms:created xsi:type="dcterms:W3CDTF">2020-06-22T19:31:00Z</dcterms:created>
  <dcterms:modified xsi:type="dcterms:W3CDTF">2020-06-26T16:52:00Z</dcterms:modified>
</cp:coreProperties>
</file>