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44FD41" w14:textId="77777777" w:rsidR="00622416" w:rsidRPr="00C3083B" w:rsidRDefault="00622416" w:rsidP="00622416">
      <w:pPr>
        <w:ind w:firstLine="0"/>
        <w:rPr>
          <w:b/>
          <w:lang w:val="es-MX"/>
        </w:rPr>
      </w:pPr>
      <w:r>
        <w:rPr>
          <w:b/>
          <w:lang w:val="es-MX"/>
        </w:rPr>
        <w:t>Las TIC</w:t>
      </w:r>
      <w:r w:rsidRPr="00C3083B">
        <w:rPr>
          <w:b/>
          <w:lang w:val="es-MX"/>
        </w:rPr>
        <w:t xml:space="preserve"> en e</w:t>
      </w:r>
      <w:r>
        <w:rPr>
          <w:b/>
          <w:lang w:val="es-MX"/>
        </w:rPr>
        <w:t>l proceso de enseñanza de la educación preescolar en la IE Santa Cruz</w:t>
      </w:r>
    </w:p>
    <w:p w14:paraId="14BDD1A8" w14:textId="77777777" w:rsidR="00622416" w:rsidRPr="00622416" w:rsidRDefault="00622416" w:rsidP="00622416">
      <w:pPr>
        <w:pStyle w:val="Sinespaciado"/>
        <w:rPr>
          <w:lang w:val="es-MX"/>
        </w:rPr>
      </w:pPr>
    </w:p>
    <w:p w14:paraId="2949F850" w14:textId="52AB243B" w:rsidR="00247AA9" w:rsidRDefault="00247AA9" w:rsidP="00622416">
      <w:pPr>
        <w:pStyle w:val="Sinespaciado"/>
        <w:jc w:val="right"/>
      </w:pPr>
    </w:p>
    <w:p w14:paraId="42A88CA2" w14:textId="2F7EEC47" w:rsidR="00ED715C" w:rsidRDefault="00ED715C" w:rsidP="00622416">
      <w:pPr>
        <w:pStyle w:val="Sinespaciado"/>
        <w:jc w:val="right"/>
      </w:pPr>
      <w:r>
        <w:t>Cesar Blanquicet Doria</w:t>
      </w:r>
    </w:p>
    <w:p w14:paraId="333B1FC8" w14:textId="0858F0AC" w:rsidR="00ED715C" w:rsidRDefault="00000000" w:rsidP="00622416">
      <w:pPr>
        <w:pStyle w:val="Sinespaciado"/>
        <w:jc w:val="right"/>
      </w:pPr>
      <w:hyperlink r:id="rId4" w:history="1">
        <w:r w:rsidR="00ED715C" w:rsidRPr="004926A8">
          <w:rPr>
            <w:rStyle w:val="Hipervnculo"/>
          </w:rPr>
          <w:t>Cesarblanquiceth@gmail.com</w:t>
        </w:r>
      </w:hyperlink>
    </w:p>
    <w:p w14:paraId="4096A6D7" w14:textId="7548927C" w:rsidR="00ED715C" w:rsidRDefault="00000000" w:rsidP="00ED715C">
      <w:pPr>
        <w:pStyle w:val="Sinespaciado"/>
        <w:ind w:firstLine="0"/>
        <w:jc w:val="right"/>
      </w:pPr>
      <w:hyperlink r:id="rId5" w:history="1">
        <w:r w:rsidR="00ED715C" w:rsidRPr="004926A8">
          <w:rPr>
            <w:rStyle w:val="Hipervnculo"/>
          </w:rPr>
          <w:t>https://orcid.org/0009-0007-5141-5096</w:t>
        </w:r>
      </w:hyperlink>
    </w:p>
    <w:p w14:paraId="7C2893B5" w14:textId="6E499C37" w:rsidR="00ED715C" w:rsidRDefault="00ED715C" w:rsidP="00ED715C">
      <w:pPr>
        <w:pStyle w:val="Sinespaciado"/>
        <w:ind w:firstLine="0"/>
        <w:jc w:val="right"/>
      </w:pPr>
      <w:r>
        <w:t>Universidad de Córdoba, Colombia</w:t>
      </w:r>
    </w:p>
    <w:p w14:paraId="0BCE5CE3" w14:textId="77777777" w:rsidR="008C6957" w:rsidRDefault="008C6957" w:rsidP="00ED715C">
      <w:pPr>
        <w:pStyle w:val="Sinespaciado"/>
        <w:ind w:firstLine="0"/>
        <w:jc w:val="right"/>
      </w:pPr>
    </w:p>
    <w:p w14:paraId="36417868" w14:textId="4D31B50B" w:rsidR="00321A1E" w:rsidRPr="00622416" w:rsidRDefault="00321A1E" w:rsidP="00AC004C">
      <w:pPr>
        <w:pStyle w:val="Sinespaciado"/>
        <w:jc w:val="right"/>
      </w:pPr>
      <w:r w:rsidRPr="00622416">
        <w:t xml:space="preserve">Eduar </w:t>
      </w:r>
      <w:r w:rsidR="0048026E" w:rsidRPr="00622416">
        <w:t>José</w:t>
      </w:r>
      <w:r w:rsidRPr="00622416">
        <w:t xml:space="preserve"> Babilonia Polo</w:t>
      </w:r>
    </w:p>
    <w:p w14:paraId="08B5059A" w14:textId="77777777" w:rsidR="00321A1E" w:rsidRPr="00622416" w:rsidRDefault="00321A1E" w:rsidP="00AC004C">
      <w:pPr>
        <w:pStyle w:val="Sinespaciado"/>
        <w:jc w:val="right"/>
      </w:pPr>
      <w:hyperlink r:id="rId6" w:history="1">
        <w:r w:rsidRPr="00622416">
          <w:rPr>
            <w:rStyle w:val="Hipervnculo"/>
          </w:rPr>
          <w:t>Eduarbapolo@gmail.com</w:t>
        </w:r>
      </w:hyperlink>
    </w:p>
    <w:p w14:paraId="23A493ED" w14:textId="77777777" w:rsidR="00321A1E" w:rsidRPr="00622416" w:rsidRDefault="00321A1E" w:rsidP="00AC004C">
      <w:pPr>
        <w:pStyle w:val="Sinespaciado"/>
        <w:jc w:val="right"/>
      </w:pPr>
      <w:hyperlink r:id="rId7" w:history="1">
        <w:r w:rsidRPr="00622416">
          <w:rPr>
            <w:rStyle w:val="Hipervnculo"/>
          </w:rPr>
          <w:t>https://orcid.org/0009-0005-0301-6520</w:t>
        </w:r>
      </w:hyperlink>
    </w:p>
    <w:p w14:paraId="7BCBC0AA" w14:textId="77777777" w:rsidR="00321A1E" w:rsidRDefault="00321A1E" w:rsidP="00AC004C">
      <w:pPr>
        <w:pStyle w:val="Sinespaciado"/>
        <w:jc w:val="right"/>
      </w:pPr>
      <w:r w:rsidRPr="00622416">
        <w:t>Universidad de Córdoba</w:t>
      </w:r>
      <w:r>
        <w:t>, Colombia</w:t>
      </w:r>
    </w:p>
    <w:p w14:paraId="2D3D069D" w14:textId="77777777" w:rsidR="008C6957" w:rsidRDefault="008C6957" w:rsidP="00ED715C">
      <w:pPr>
        <w:pStyle w:val="Sinespaciado"/>
        <w:ind w:firstLine="0"/>
        <w:jc w:val="right"/>
      </w:pPr>
    </w:p>
    <w:p w14:paraId="29AD74CC" w14:textId="77777777" w:rsidR="00DE2229" w:rsidRDefault="00DA4C0F" w:rsidP="00DE2229">
      <w:pPr>
        <w:jc w:val="right"/>
        <w:rPr>
          <w:rFonts w:cs="Times New Roman"/>
        </w:rPr>
      </w:pPr>
      <w:r w:rsidRPr="00FF3924">
        <w:rPr>
          <w:rFonts w:cs="Times New Roman"/>
        </w:rPr>
        <w:t>Erica Garavito Campillo</w:t>
      </w:r>
    </w:p>
    <w:p w14:paraId="66B2C63A" w14:textId="0CEF0CB5" w:rsidR="00DA4C0F" w:rsidRPr="0048026E" w:rsidRDefault="004252FF" w:rsidP="00DE2229">
      <w:pPr>
        <w:jc w:val="right"/>
        <w:rPr>
          <w:rFonts w:cs="Times New Roman"/>
        </w:rPr>
      </w:pPr>
      <w:hyperlink r:id="rId8" w:history="1">
        <w:r w:rsidRPr="00082186">
          <w:rPr>
            <w:rStyle w:val="Hipervnculo"/>
            <w:rFonts w:cs="Times New Roman"/>
            <w:sz w:val="22"/>
          </w:rPr>
          <w:t>erikagaravitoc@correo.unicordoba.edu.co</w:t>
        </w:r>
      </w:hyperlink>
      <w:r w:rsidR="00DA4C0F" w:rsidRPr="00FF3924">
        <w:rPr>
          <w:rFonts w:cs="Times New Roman"/>
          <w:sz w:val="22"/>
        </w:rPr>
        <w:t xml:space="preserve"> </w:t>
      </w:r>
    </w:p>
    <w:p w14:paraId="148BABC8" w14:textId="736B8EC9" w:rsidR="00ED715C" w:rsidRPr="00622416" w:rsidRDefault="00DA4C0F" w:rsidP="00DA4C0F">
      <w:pPr>
        <w:pStyle w:val="Sinespaciado"/>
        <w:jc w:val="right"/>
      </w:pPr>
      <w:r w:rsidRPr="00FF3924">
        <w:rPr>
          <w:rFonts w:cs="Times New Roman"/>
        </w:rPr>
        <w:t xml:space="preserve">DOI: </w:t>
      </w:r>
      <w:hyperlink r:id="rId9" w:history="1">
        <w:r>
          <w:rPr>
            <w:rStyle w:val="Hipervnculo"/>
            <w:szCs w:val="24"/>
          </w:rPr>
          <w:t>https://orcid.org/0000-0003-2324-0616</w:t>
        </w:r>
      </w:hyperlink>
    </w:p>
    <w:p w14:paraId="5C365148" w14:textId="77445C4D" w:rsidR="00C134A1" w:rsidRPr="00206052" w:rsidRDefault="00C134A1" w:rsidP="00ED715C">
      <w:pPr>
        <w:ind w:firstLine="0"/>
        <w:rPr>
          <w:b/>
          <w:lang w:val="es-MX"/>
        </w:rPr>
      </w:pPr>
    </w:p>
    <w:p w14:paraId="2AD92407" w14:textId="77777777" w:rsidR="00C134A1" w:rsidRDefault="00C134A1" w:rsidP="00C134A1">
      <w:pPr>
        <w:jc w:val="center"/>
        <w:rPr>
          <w:lang w:val="es-MX"/>
        </w:rPr>
      </w:pPr>
    </w:p>
    <w:p w14:paraId="6747F775" w14:textId="57A15080" w:rsidR="00C134A1" w:rsidRDefault="00C134A1" w:rsidP="00C134A1">
      <w:pPr>
        <w:ind w:firstLine="0"/>
        <w:jc w:val="center"/>
        <w:rPr>
          <w:lang w:val="es-MX"/>
        </w:rPr>
      </w:pPr>
      <w:r w:rsidRPr="004934B4">
        <w:rPr>
          <w:lang w:val="es-MX"/>
        </w:rPr>
        <w:t xml:space="preserve">Eduar </w:t>
      </w:r>
      <w:r>
        <w:rPr>
          <w:lang w:val="es-MX"/>
        </w:rPr>
        <w:t xml:space="preserve">José </w:t>
      </w:r>
      <w:r w:rsidRPr="004934B4">
        <w:rPr>
          <w:lang w:val="es-MX"/>
        </w:rPr>
        <w:t>Babilonia Polo</w:t>
      </w:r>
      <w:r>
        <w:rPr>
          <w:lang w:val="es-MX"/>
        </w:rPr>
        <w:t xml:space="preserve"> y </w:t>
      </w:r>
      <w:r w:rsidRPr="004934B4">
        <w:rPr>
          <w:lang w:val="es-MX"/>
        </w:rPr>
        <w:t>Cesar Elías Blanquicet</w:t>
      </w:r>
      <w:r>
        <w:rPr>
          <w:lang w:val="es-MX"/>
        </w:rPr>
        <w:t xml:space="preserve"> Doria</w:t>
      </w:r>
    </w:p>
    <w:p w14:paraId="4EED3851" w14:textId="77777777" w:rsidR="00C134A1" w:rsidRDefault="00C134A1" w:rsidP="00C134A1">
      <w:pPr>
        <w:jc w:val="center"/>
        <w:rPr>
          <w:lang w:val="es-MX"/>
        </w:rPr>
      </w:pPr>
    </w:p>
    <w:p w14:paraId="7D965C14" w14:textId="77777777" w:rsidR="00C134A1" w:rsidRDefault="00C134A1" w:rsidP="00C134A1">
      <w:pPr>
        <w:ind w:firstLine="0"/>
        <w:jc w:val="center"/>
        <w:rPr>
          <w:lang w:val="es-MX"/>
        </w:rPr>
      </w:pPr>
      <w:r>
        <w:rPr>
          <w:lang w:val="es-MX"/>
        </w:rPr>
        <w:t>Facultad de Educación y Ciencias Humanas, Universidad de Córdoba</w:t>
      </w:r>
    </w:p>
    <w:p w14:paraId="0C57779C" w14:textId="77777777" w:rsidR="00C134A1" w:rsidRPr="004934B4" w:rsidRDefault="00C134A1" w:rsidP="00C134A1">
      <w:pPr>
        <w:ind w:firstLine="0"/>
        <w:jc w:val="center"/>
        <w:rPr>
          <w:lang w:val="es-MX"/>
        </w:rPr>
      </w:pPr>
      <w:r>
        <w:rPr>
          <w:lang w:val="es-MX"/>
        </w:rPr>
        <w:t>Semillero de Investigación</w:t>
      </w:r>
    </w:p>
    <w:p w14:paraId="12945765" w14:textId="428BC637" w:rsidR="00C134A1" w:rsidRPr="0097077B" w:rsidRDefault="002B0115" w:rsidP="00C134A1">
      <w:pPr>
        <w:ind w:firstLine="0"/>
        <w:jc w:val="center"/>
        <w:rPr>
          <w:lang w:val="es-MX"/>
        </w:rPr>
      </w:pPr>
      <w:r>
        <w:rPr>
          <w:lang w:val="es-MX"/>
        </w:rPr>
        <w:t>Prof. Erika Campillo Garavito</w:t>
      </w:r>
      <w:r w:rsidR="00C134A1">
        <w:rPr>
          <w:lang w:val="es-MX"/>
        </w:rPr>
        <w:t xml:space="preserve"> </w:t>
      </w:r>
    </w:p>
    <w:p w14:paraId="5FE96840" w14:textId="286BC398" w:rsidR="00C134A1" w:rsidRPr="004934B4" w:rsidRDefault="002B0115" w:rsidP="005335FE">
      <w:pPr>
        <w:ind w:firstLine="0"/>
        <w:jc w:val="center"/>
        <w:rPr>
          <w:lang w:val="es-MX"/>
        </w:rPr>
      </w:pPr>
      <w:r>
        <w:rPr>
          <w:lang w:val="es-MX"/>
        </w:rPr>
        <w:t>25 de septiembre</w:t>
      </w:r>
      <w:r w:rsidR="005335FE">
        <w:rPr>
          <w:lang w:val="es-MX"/>
        </w:rPr>
        <w:t xml:space="preserve"> de 2023</w:t>
      </w:r>
    </w:p>
    <w:p w14:paraId="18513FAF" w14:textId="77777777" w:rsidR="00C134A1" w:rsidRDefault="00C134A1" w:rsidP="00D31EA2">
      <w:pPr>
        <w:rPr>
          <w:lang w:val="es-MX"/>
        </w:rPr>
      </w:pPr>
    </w:p>
    <w:p w14:paraId="0004EDA7" w14:textId="77777777" w:rsidR="00E16B10" w:rsidRDefault="00E16B10" w:rsidP="00D31EA2">
      <w:pPr>
        <w:rPr>
          <w:lang w:val="es-MX"/>
        </w:rPr>
      </w:pPr>
    </w:p>
    <w:p w14:paraId="581DC14F" w14:textId="77777777" w:rsidR="00E16B10" w:rsidRDefault="00E16B10" w:rsidP="00D31EA2">
      <w:pPr>
        <w:rPr>
          <w:lang w:val="es-MX"/>
        </w:rPr>
      </w:pPr>
    </w:p>
    <w:p w14:paraId="5BE3ACF2" w14:textId="77777777" w:rsidR="00AD5F21" w:rsidRDefault="00AD5F21" w:rsidP="00D31EA2">
      <w:pPr>
        <w:rPr>
          <w:lang w:val="es-MX"/>
        </w:rPr>
      </w:pPr>
    </w:p>
    <w:p w14:paraId="57D09E7B" w14:textId="77777777" w:rsidR="00AD5F21" w:rsidRDefault="00AD5F21" w:rsidP="00D31EA2">
      <w:pPr>
        <w:rPr>
          <w:lang w:val="es-MX"/>
        </w:rPr>
      </w:pPr>
    </w:p>
    <w:p w14:paraId="74553433" w14:textId="77777777" w:rsidR="00AD5F21" w:rsidRDefault="00AD5F21" w:rsidP="00D31EA2">
      <w:pPr>
        <w:rPr>
          <w:lang w:val="es-MX"/>
        </w:rPr>
      </w:pPr>
    </w:p>
    <w:p w14:paraId="0D91F0F1" w14:textId="77777777" w:rsidR="00AD5F21" w:rsidRDefault="00AD5F21" w:rsidP="00D31EA2">
      <w:pPr>
        <w:rPr>
          <w:lang w:val="es-MX"/>
        </w:rPr>
      </w:pPr>
    </w:p>
    <w:p w14:paraId="30252043" w14:textId="77777777" w:rsidR="00AD5F21" w:rsidRDefault="00AD5F21" w:rsidP="00D31EA2">
      <w:pPr>
        <w:rPr>
          <w:lang w:val="es-MX"/>
        </w:rPr>
      </w:pPr>
    </w:p>
    <w:p w14:paraId="088DE2E6" w14:textId="1D832706" w:rsidR="00E16B10" w:rsidRDefault="001F1DA1" w:rsidP="00EA1BAC">
      <w:pPr>
        <w:rPr>
          <w:b/>
          <w:bCs/>
          <w:lang w:val="es-MX"/>
        </w:rPr>
      </w:pPr>
      <w:r w:rsidRPr="00AD5F21">
        <w:rPr>
          <w:b/>
          <w:bCs/>
          <w:lang w:val="es-MX"/>
        </w:rPr>
        <w:t>Resumen</w:t>
      </w:r>
    </w:p>
    <w:p w14:paraId="5CA7556B" w14:textId="7F505E21" w:rsidR="00C82DC8" w:rsidRPr="00D82DDE" w:rsidRDefault="004F3263" w:rsidP="00C82DC8">
      <w:pPr>
        <w:jc w:val="both"/>
        <w:rPr>
          <w:sz w:val="22"/>
          <w:lang w:val="es-MX"/>
        </w:rPr>
      </w:pPr>
      <w:r w:rsidRPr="00D82DDE">
        <w:rPr>
          <w:sz w:val="22"/>
          <w:lang w:val="es-MX"/>
        </w:rPr>
        <w:t xml:space="preserve">La tecnología </w:t>
      </w:r>
      <w:r w:rsidR="00CD4918" w:rsidRPr="00D82DDE">
        <w:rPr>
          <w:sz w:val="22"/>
          <w:lang w:val="es-MX"/>
        </w:rPr>
        <w:t>de la información y la comunicación</w:t>
      </w:r>
      <w:r w:rsidR="009310DD">
        <w:rPr>
          <w:sz w:val="22"/>
          <w:lang w:val="es-MX"/>
        </w:rPr>
        <w:t xml:space="preserve"> </w:t>
      </w:r>
      <w:r w:rsidR="00927EAD" w:rsidRPr="00D82DDE">
        <w:rPr>
          <w:sz w:val="22"/>
          <w:lang w:val="es-MX"/>
        </w:rPr>
        <w:t xml:space="preserve">(TIC) </w:t>
      </w:r>
      <w:r w:rsidR="00CD4918" w:rsidRPr="00D82DDE">
        <w:rPr>
          <w:sz w:val="22"/>
          <w:lang w:val="es-MX"/>
        </w:rPr>
        <w:t>están al servicio en diferentes campos de la vida cotidiana, los alcances obtenidos por estas son necesarios en el proceso educativo</w:t>
      </w:r>
      <w:r w:rsidR="009B73CF" w:rsidRPr="00D82DDE">
        <w:rPr>
          <w:sz w:val="22"/>
          <w:lang w:val="es-MX"/>
        </w:rPr>
        <w:t>.</w:t>
      </w:r>
      <w:r w:rsidR="00CD4918" w:rsidRPr="00D82DDE">
        <w:rPr>
          <w:sz w:val="22"/>
          <w:lang w:val="es-MX"/>
        </w:rPr>
        <w:t xml:space="preserve"> </w:t>
      </w:r>
      <w:r w:rsidR="00576568" w:rsidRPr="00D82DDE">
        <w:rPr>
          <w:sz w:val="22"/>
          <w:lang w:val="es-MX"/>
        </w:rPr>
        <w:t>D</w:t>
      </w:r>
      <w:r w:rsidR="00CD4918" w:rsidRPr="00D82DDE">
        <w:rPr>
          <w:sz w:val="22"/>
          <w:lang w:val="es-MX"/>
        </w:rPr>
        <w:t xml:space="preserve">esde este </w:t>
      </w:r>
      <w:r w:rsidR="00CD0F76" w:rsidRPr="00D82DDE">
        <w:rPr>
          <w:sz w:val="22"/>
          <w:lang w:val="es-MX"/>
        </w:rPr>
        <w:t>p</w:t>
      </w:r>
      <w:r w:rsidR="00CD4918" w:rsidRPr="00D82DDE">
        <w:rPr>
          <w:sz w:val="22"/>
          <w:lang w:val="es-MX"/>
        </w:rPr>
        <w:t>unto de partida</w:t>
      </w:r>
      <w:r w:rsidR="00576568" w:rsidRPr="00D82DDE">
        <w:rPr>
          <w:sz w:val="22"/>
          <w:lang w:val="es-MX"/>
        </w:rPr>
        <w:t>,</w:t>
      </w:r>
      <w:r w:rsidR="00CD4918" w:rsidRPr="00D82DDE">
        <w:rPr>
          <w:sz w:val="22"/>
          <w:lang w:val="es-MX"/>
        </w:rPr>
        <w:t xml:space="preserve"> esta investigación tiene como objetivo implementar el uso de las TIC como una estrategia pedagógica en el proceso de enseñanza de los docentes de preescolar de la </w:t>
      </w:r>
      <w:r w:rsidR="00576568" w:rsidRPr="00D82DDE">
        <w:rPr>
          <w:sz w:val="22"/>
          <w:lang w:val="es-MX"/>
        </w:rPr>
        <w:t>I.E</w:t>
      </w:r>
      <w:r w:rsidR="00CD4918" w:rsidRPr="00D82DDE">
        <w:rPr>
          <w:sz w:val="22"/>
          <w:lang w:val="es-MX"/>
        </w:rPr>
        <w:t xml:space="preserve"> Santa Cruz. Esto permitirá mejorar la calidad de la enseñanza</w:t>
      </w:r>
      <w:r w:rsidR="00477C1F" w:rsidRPr="00D82DDE">
        <w:rPr>
          <w:sz w:val="22"/>
          <w:lang w:val="es-MX"/>
        </w:rPr>
        <w:t>,</w:t>
      </w:r>
      <w:r w:rsidR="00CD4918" w:rsidRPr="00D82DDE">
        <w:rPr>
          <w:sz w:val="22"/>
          <w:lang w:val="es-MX"/>
        </w:rPr>
        <w:t xml:space="preserve"> ofreciendo ambientes</w:t>
      </w:r>
      <w:r w:rsidR="00E83393" w:rsidRPr="00D82DDE">
        <w:rPr>
          <w:sz w:val="22"/>
          <w:lang w:val="es-MX"/>
        </w:rPr>
        <w:t xml:space="preserve"> activos </w:t>
      </w:r>
      <w:r w:rsidR="00C7249F" w:rsidRPr="00D82DDE">
        <w:rPr>
          <w:sz w:val="22"/>
          <w:lang w:val="es-MX"/>
        </w:rPr>
        <w:t xml:space="preserve">e innovadores </w:t>
      </w:r>
      <w:r w:rsidR="00CD4918" w:rsidRPr="00D82DDE">
        <w:rPr>
          <w:sz w:val="22"/>
          <w:lang w:val="es-MX"/>
        </w:rPr>
        <w:t>en los cuales los estudiantes desarrollen sus capacidades y habilidades creativas, críticas e innovadoras. Metodológicamente se define como una investigación</w:t>
      </w:r>
      <w:r w:rsidR="00E01383" w:rsidRPr="00D82DDE">
        <w:rPr>
          <w:sz w:val="22"/>
          <w:lang w:val="es-MX"/>
        </w:rPr>
        <w:t xml:space="preserve"> cualitativa </w:t>
      </w:r>
      <w:r w:rsidR="00675B1E" w:rsidRPr="00D82DDE">
        <w:rPr>
          <w:sz w:val="22"/>
          <w:lang w:val="es-MX"/>
        </w:rPr>
        <w:t xml:space="preserve">de tipo </w:t>
      </w:r>
      <w:r w:rsidR="000049B9" w:rsidRPr="00D82DDE">
        <w:rPr>
          <w:sz w:val="22"/>
          <w:lang w:val="es-MX"/>
        </w:rPr>
        <w:t>investigación</w:t>
      </w:r>
      <w:r w:rsidR="000A2174" w:rsidRPr="00D82DDE">
        <w:rPr>
          <w:sz w:val="22"/>
          <w:lang w:val="es-MX"/>
        </w:rPr>
        <w:t>-</w:t>
      </w:r>
      <w:r w:rsidR="000049B9" w:rsidRPr="00D82DDE">
        <w:rPr>
          <w:sz w:val="22"/>
          <w:lang w:val="es-MX"/>
        </w:rPr>
        <w:t xml:space="preserve"> </w:t>
      </w:r>
      <w:r w:rsidR="00D179F1" w:rsidRPr="00D82DDE">
        <w:rPr>
          <w:sz w:val="22"/>
          <w:lang w:val="es-MX"/>
        </w:rPr>
        <w:t xml:space="preserve">acción </w:t>
      </w:r>
      <w:r w:rsidR="00EA06E6" w:rsidRPr="00D82DDE">
        <w:rPr>
          <w:sz w:val="22"/>
          <w:lang w:val="es-MX"/>
        </w:rPr>
        <w:t>y participa</w:t>
      </w:r>
      <w:r w:rsidR="000A2174" w:rsidRPr="00D82DDE">
        <w:rPr>
          <w:sz w:val="22"/>
          <w:lang w:val="es-MX"/>
        </w:rPr>
        <w:t>tiva</w:t>
      </w:r>
      <w:r w:rsidR="00EA06E6" w:rsidRPr="00D82DDE">
        <w:rPr>
          <w:sz w:val="22"/>
          <w:lang w:val="es-MX"/>
        </w:rPr>
        <w:t xml:space="preserve"> </w:t>
      </w:r>
      <w:r w:rsidR="00814588" w:rsidRPr="00D82DDE">
        <w:rPr>
          <w:sz w:val="22"/>
          <w:lang w:val="es-MX"/>
        </w:rPr>
        <w:t>(IAP)</w:t>
      </w:r>
      <w:r w:rsidR="004B5AF9" w:rsidRPr="00D82DDE">
        <w:rPr>
          <w:sz w:val="22"/>
          <w:lang w:val="es-MX"/>
        </w:rPr>
        <w:t>, qu</w:t>
      </w:r>
      <w:r w:rsidR="0005681E" w:rsidRPr="00D82DDE">
        <w:rPr>
          <w:sz w:val="22"/>
          <w:lang w:val="es-MX"/>
        </w:rPr>
        <w:t xml:space="preserve">e a partir del análisis </w:t>
      </w:r>
      <w:r w:rsidR="00F55E47" w:rsidRPr="00D82DDE">
        <w:rPr>
          <w:sz w:val="22"/>
          <w:lang w:val="es-MX"/>
        </w:rPr>
        <w:t xml:space="preserve"> </w:t>
      </w:r>
      <w:r w:rsidR="00DA70F8" w:rsidRPr="00D82DDE">
        <w:rPr>
          <w:sz w:val="22"/>
          <w:lang w:val="es-MX"/>
        </w:rPr>
        <w:t>de diferentes referencias</w:t>
      </w:r>
      <w:r w:rsidR="00533FD3" w:rsidRPr="00D82DDE">
        <w:rPr>
          <w:sz w:val="22"/>
          <w:lang w:val="es-MX"/>
        </w:rPr>
        <w:t xml:space="preserve"> bibliográficas</w:t>
      </w:r>
      <w:r w:rsidR="002736E0" w:rsidRPr="00D82DDE">
        <w:rPr>
          <w:sz w:val="22"/>
          <w:lang w:val="es-MX"/>
        </w:rPr>
        <w:t xml:space="preserve">, </w:t>
      </w:r>
      <w:r w:rsidR="009E4CE9" w:rsidRPr="00D82DDE">
        <w:rPr>
          <w:sz w:val="22"/>
          <w:lang w:val="es-MX"/>
        </w:rPr>
        <w:t xml:space="preserve">permitirá </w:t>
      </w:r>
      <w:r w:rsidR="002F7E70" w:rsidRPr="00D82DDE">
        <w:rPr>
          <w:sz w:val="22"/>
          <w:lang w:val="es-MX"/>
        </w:rPr>
        <w:t xml:space="preserve">observar </w:t>
      </w:r>
      <w:r w:rsidR="00BF14B5" w:rsidRPr="00D82DDE">
        <w:rPr>
          <w:sz w:val="22"/>
          <w:lang w:val="es-MX"/>
        </w:rPr>
        <w:t xml:space="preserve">las </w:t>
      </w:r>
      <w:r w:rsidR="009D3AF3">
        <w:rPr>
          <w:sz w:val="22"/>
          <w:lang w:val="es-MX"/>
        </w:rPr>
        <w:t>falencias</w:t>
      </w:r>
      <w:r w:rsidR="00964C7A">
        <w:rPr>
          <w:sz w:val="22"/>
          <w:lang w:val="es-MX"/>
        </w:rPr>
        <w:t xml:space="preserve"> y</w:t>
      </w:r>
      <w:r w:rsidR="009D3AF3">
        <w:rPr>
          <w:sz w:val="22"/>
          <w:lang w:val="es-MX"/>
        </w:rPr>
        <w:t xml:space="preserve"> fortalezas </w:t>
      </w:r>
      <w:r w:rsidR="00BF14B5" w:rsidRPr="00D82DDE">
        <w:rPr>
          <w:sz w:val="22"/>
          <w:lang w:val="es-MX"/>
        </w:rPr>
        <w:t xml:space="preserve">que se </w:t>
      </w:r>
      <w:r w:rsidR="00C22B84">
        <w:rPr>
          <w:sz w:val="22"/>
          <w:lang w:val="es-MX"/>
        </w:rPr>
        <w:t xml:space="preserve">encuentran </w:t>
      </w:r>
      <w:r w:rsidR="00486094">
        <w:rPr>
          <w:sz w:val="22"/>
          <w:lang w:val="es-MX"/>
        </w:rPr>
        <w:t xml:space="preserve">en </w:t>
      </w:r>
      <w:r w:rsidR="00BF14B5" w:rsidRPr="00D82DDE">
        <w:rPr>
          <w:sz w:val="22"/>
          <w:lang w:val="es-MX"/>
        </w:rPr>
        <w:t>los docentes</w:t>
      </w:r>
      <w:r w:rsidR="00E43657" w:rsidRPr="00D82DDE">
        <w:rPr>
          <w:sz w:val="22"/>
          <w:lang w:val="es-MX"/>
        </w:rPr>
        <w:t xml:space="preserve"> y  estudiantes con este tema, </w:t>
      </w:r>
      <w:r w:rsidR="00BF14B5" w:rsidRPr="00D82DDE">
        <w:rPr>
          <w:sz w:val="22"/>
          <w:lang w:val="es-MX"/>
        </w:rPr>
        <w:t>al</w:t>
      </w:r>
      <w:r w:rsidR="00533FD3" w:rsidRPr="00D82DDE">
        <w:rPr>
          <w:sz w:val="22"/>
          <w:lang w:val="es-MX"/>
        </w:rPr>
        <w:t xml:space="preserve"> usar las </w:t>
      </w:r>
      <w:r w:rsidR="009E4CE9" w:rsidRPr="00D82DDE">
        <w:rPr>
          <w:sz w:val="22"/>
          <w:lang w:val="es-MX"/>
        </w:rPr>
        <w:t>TIC</w:t>
      </w:r>
      <w:r w:rsidR="00533FD3" w:rsidRPr="00D82DDE">
        <w:rPr>
          <w:sz w:val="22"/>
          <w:lang w:val="es-MX"/>
        </w:rPr>
        <w:t xml:space="preserve"> en preescolar como una estrategia pedagógica</w:t>
      </w:r>
      <w:r w:rsidR="003B319C" w:rsidRPr="00D82DDE">
        <w:rPr>
          <w:sz w:val="22"/>
          <w:lang w:val="es-MX"/>
        </w:rPr>
        <w:t>.</w:t>
      </w:r>
    </w:p>
    <w:p w14:paraId="1B73C091" w14:textId="77777777" w:rsidR="008F0377" w:rsidRDefault="008F0377" w:rsidP="00C82DC8">
      <w:pPr>
        <w:jc w:val="both"/>
        <w:rPr>
          <w:lang w:val="es-MX"/>
        </w:rPr>
      </w:pPr>
    </w:p>
    <w:p w14:paraId="0FF323E6" w14:textId="1651A33A" w:rsidR="00152F45" w:rsidRDefault="00152F45" w:rsidP="00C82DC8">
      <w:pPr>
        <w:jc w:val="both"/>
        <w:rPr>
          <w:lang w:val="es-MX"/>
        </w:rPr>
      </w:pPr>
      <w:r w:rsidRPr="003B319C">
        <w:rPr>
          <w:b/>
          <w:bCs/>
          <w:lang w:val="es-MX"/>
        </w:rPr>
        <w:t>Palabras claves</w:t>
      </w:r>
      <w:r>
        <w:rPr>
          <w:lang w:val="es-MX"/>
        </w:rPr>
        <w:t>:</w:t>
      </w:r>
      <w:r w:rsidR="003B319C">
        <w:rPr>
          <w:lang w:val="es-MX"/>
        </w:rPr>
        <w:t xml:space="preserve"> </w:t>
      </w:r>
      <w:r>
        <w:rPr>
          <w:lang w:val="es-MX"/>
        </w:rPr>
        <w:t xml:space="preserve"> </w:t>
      </w:r>
      <w:r w:rsidR="00BC6B70">
        <w:rPr>
          <w:lang w:val="es-MX"/>
        </w:rPr>
        <w:t>tecnología de la información y la comunicación</w:t>
      </w:r>
      <w:r w:rsidR="0068139F">
        <w:rPr>
          <w:lang w:val="es-MX"/>
        </w:rPr>
        <w:t xml:space="preserve"> (TIC)</w:t>
      </w:r>
      <w:r w:rsidR="00EA1BAC">
        <w:rPr>
          <w:lang w:val="es-MX"/>
        </w:rPr>
        <w:t xml:space="preserve">; </w:t>
      </w:r>
      <w:r w:rsidR="00BC6B70">
        <w:rPr>
          <w:lang w:val="es-MX"/>
        </w:rPr>
        <w:t>educación</w:t>
      </w:r>
      <w:r w:rsidR="00EA1BAC">
        <w:rPr>
          <w:lang w:val="es-MX"/>
        </w:rPr>
        <w:t>;</w:t>
      </w:r>
      <w:r w:rsidR="00BC6B70">
        <w:rPr>
          <w:lang w:val="es-MX"/>
        </w:rPr>
        <w:t xml:space="preserve"> estrategia pedagógica</w:t>
      </w:r>
      <w:r w:rsidR="002B5B70">
        <w:rPr>
          <w:lang w:val="es-MX"/>
        </w:rPr>
        <w:t>.</w:t>
      </w:r>
    </w:p>
    <w:p w14:paraId="7ACA6C53" w14:textId="77777777" w:rsidR="004252FF" w:rsidRDefault="004252FF" w:rsidP="00C82DC8">
      <w:pPr>
        <w:jc w:val="both"/>
        <w:rPr>
          <w:lang w:val="es-MX"/>
        </w:rPr>
      </w:pPr>
    </w:p>
    <w:p w14:paraId="27F67891" w14:textId="77777777" w:rsidR="004252FF" w:rsidRDefault="004252FF" w:rsidP="00C82DC8">
      <w:pPr>
        <w:jc w:val="both"/>
        <w:rPr>
          <w:lang w:val="es-MX"/>
        </w:rPr>
      </w:pPr>
    </w:p>
    <w:p w14:paraId="758E4F19" w14:textId="77777777" w:rsidR="004252FF" w:rsidRDefault="004252FF" w:rsidP="00C82DC8">
      <w:pPr>
        <w:jc w:val="both"/>
        <w:rPr>
          <w:lang w:val="es-MX"/>
        </w:rPr>
      </w:pPr>
    </w:p>
    <w:p w14:paraId="3B73823C" w14:textId="77777777" w:rsidR="004252FF" w:rsidRDefault="004252FF" w:rsidP="00C82DC8">
      <w:pPr>
        <w:jc w:val="both"/>
        <w:rPr>
          <w:lang w:val="es-MX"/>
        </w:rPr>
      </w:pPr>
    </w:p>
    <w:p w14:paraId="210B7E83" w14:textId="77777777" w:rsidR="004252FF" w:rsidRDefault="004252FF" w:rsidP="00C82DC8">
      <w:pPr>
        <w:jc w:val="both"/>
        <w:rPr>
          <w:lang w:val="es-MX"/>
        </w:rPr>
      </w:pPr>
    </w:p>
    <w:p w14:paraId="3518CE96" w14:textId="77777777" w:rsidR="004252FF" w:rsidRDefault="004252FF" w:rsidP="00C82DC8">
      <w:pPr>
        <w:jc w:val="both"/>
        <w:rPr>
          <w:lang w:val="es-MX"/>
        </w:rPr>
      </w:pPr>
    </w:p>
    <w:p w14:paraId="671C5A61" w14:textId="77777777" w:rsidR="004252FF" w:rsidRDefault="004252FF" w:rsidP="00C82DC8">
      <w:pPr>
        <w:jc w:val="both"/>
        <w:rPr>
          <w:lang w:val="es-MX"/>
        </w:rPr>
      </w:pPr>
    </w:p>
    <w:p w14:paraId="0F49A7DA" w14:textId="77777777" w:rsidR="004252FF" w:rsidRDefault="004252FF" w:rsidP="00C82DC8">
      <w:pPr>
        <w:jc w:val="both"/>
        <w:rPr>
          <w:lang w:val="es-MX"/>
        </w:rPr>
      </w:pPr>
    </w:p>
    <w:p w14:paraId="3435B4CF" w14:textId="77777777" w:rsidR="004252FF" w:rsidRDefault="004252FF" w:rsidP="00C82DC8">
      <w:pPr>
        <w:jc w:val="both"/>
        <w:rPr>
          <w:lang w:val="es-MX"/>
        </w:rPr>
      </w:pPr>
    </w:p>
    <w:p w14:paraId="6A1E8B38" w14:textId="77777777" w:rsidR="004252FF" w:rsidRDefault="004252FF" w:rsidP="00C82DC8">
      <w:pPr>
        <w:jc w:val="both"/>
        <w:rPr>
          <w:lang w:val="es-MX"/>
        </w:rPr>
      </w:pPr>
    </w:p>
    <w:p w14:paraId="25B936A2" w14:textId="77777777" w:rsidR="005A1ED6" w:rsidRPr="00C82DC8" w:rsidRDefault="005A1ED6" w:rsidP="00C82DC8">
      <w:pPr>
        <w:jc w:val="both"/>
        <w:rPr>
          <w:lang w:val="es-MX"/>
        </w:rPr>
      </w:pPr>
    </w:p>
    <w:p w14:paraId="1A84C476" w14:textId="1B7F1055" w:rsidR="00C82DC8" w:rsidRPr="00CF335C" w:rsidRDefault="00CF335C" w:rsidP="00C82DC8">
      <w:pPr>
        <w:jc w:val="both"/>
        <w:rPr>
          <w:b/>
          <w:bCs/>
          <w:lang w:val="es-MX"/>
        </w:rPr>
      </w:pPr>
      <w:r>
        <w:rPr>
          <w:b/>
          <w:bCs/>
          <w:lang w:val="es-MX"/>
        </w:rPr>
        <w:lastRenderedPageBreak/>
        <w:t>Abstract</w:t>
      </w:r>
    </w:p>
    <w:p w14:paraId="130574BE" w14:textId="12E5108A" w:rsidR="00916306" w:rsidRPr="002B5B70" w:rsidRDefault="00C82DC8" w:rsidP="0073340A">
      <w:pPr>
        <w:jc w:val="both"/>
        <w:rPr>
          <w:sz w:val="22"/>
          <w:lang w:val="es-MX"/>
        </w:rPr>
      </w:pPr>
      <w:r w:rsidRPr="002B5B70">
        <w:rPr>
          <w:sz w:val="22"/>
          <w:lang w:val="es-MX"/>
        </w:rPr>
        <w:t xml:space="preserve">Information technology and communication (TIC) are serving in different areas of everyday life, the achievements obtained by these are necessary in the educational process. From this starting point, this research aims to implement the use of ICT as a pedagogical strategy in the teaching process of preschool teachers at I.E Santa Cruz. This will improve the quality of teaching, offering active and innovative environments in which students develop their creative, critical, and innovative abilities and skills. Methodologically, it is defined as a qualitative research of the type action research and participative (ARP), </w:t>
      </w:r>
      <w:r w:rsidR="005A3628">
        <w:rPr>
          <w:sz w:val="22"/>
          <w:lang w:val="es-MX"/>
        </w:rPr>
        <w:t xml:space="preserve">Thought </w:t>
      </w:r>
      <w:r w:rsidR="00D921D6" w:rsidRPr="00D921D6">
        <w:rPr>
          <w:sz w:val="22"/>
          <w:lang w:val="es-MX"/>
        </w:rPr>
        <w:t>the analysis of different bibliographic references, it will allow us to observe the strengths and weaknesses that teachers and students encounter with this topic when using ICT in preschool as a pedagogical strategy</w:t>
      </w:r>
      <w:r w:rsidR="00E234B9">
        <w:rPr>
          <w:sz w:val="22"/>
          <w:lang w:val="es-MX"/>
        </w:rPr>
        <w:t>.</w:t>
      </w:r>
    </w:p>
    <w:p w14:paraId="4936FD29" w14:textId="77777777" w:rsidR="008F0377" w:rsidRPr="002B5B70" w:rsidRDefault="008F0377" w:rsidP="00ED32B1">
      <w:pPr>
        <w:jc w:val="both"/>
        <w:rPr>
          <w:sz w:val="22"/>
          <w:lang w:val="es-MX"/>
        </w:rPr>
      </w:pPr>
    </w:p>
    <w:p w14:paraId="0FEF8BE9" w14:textId="6501F01C" w:rsidR="00AD5F21" w:rsidRPr="002B5B70" w:rsidRDefault="008F0377" w:rsidP="00ED32B1">
      <w:pPr>
        <w:jc w:val="both"/>
        <w:rPr>
          <w:sz w:val="22"/>
          <w:lang w:val="es-MX"/>
        </w:rPr>
      </w:pPr>
      <w:r w:rsidRPr="002B5B70">
        <w:rPr>
          <w:b/>
          <w:bCs/>
          <w:sz w:val="22"/>
          <w:lang w:val="es-MX"/>
        </w:rPr>
        <w:t>Keywords</w:t>
      </w:r>
      <w:r w:rsidRPr="002B5B70">
        <w:rPr>
          <w:sz w:val="22"/>
          <w:lang w:val="es-MX"/>
        </w:rPr>
        <w:t>: information and communication technology, strategy, pedagogy, early childhood education, innovation.</w:t>
      </w:r>
    </w:p>
    <w:p w14:paraId="5885E3E1" w14:textId="77777777" w:rsidR="00814588" w:rsidRDefault="00814588" w:rsidP="00ED32B1">
      <w:pPr>
        <w:jc w:val="both"/>
        <w:rPr>
          <w:sz w:val="22"/>
          <w:lang w:val="es-MX"/>
        </w:rPr>
      </w:pPr>
    </w:p>
    <w:p w14:paraId="4FB843CC" w14:textId="77777777" w:rsidR="0073340A" w:rsidRDefault="0073340A" w:rsidP="00ED32B1">
      <w:pPr>
        <w:jc w:val="both"/>
        <w:rPr>
          <w:sz w:val="22"/>
          <w:lang w:val="es-MX"/>
        </w:rPr>
      </w:pPr>
    </w:p>
    <w:p w14:paraId="0A9DAEB6" w14:textId="77777777" w:rsidR="0073340A" w:rsidRDefault="0073340A" w:rsidP="00ED32B1">
      <w:pPr>
        <w:jc w:val="both"/>
        <w:rPr>
          <w:sz w:val="22"/>
          <w:lang w:val="es-MX"/>
        </w:rPr>
      </w:pPr>
    </w:p>
    <w:p w14:paraId="78BA6DB3" w14:textId="77777777" w:rsidR="0073340A" w:rsidRDefault="0073340A" w:rsidP="00ED32B1">
      <w:pPr>
        <w:jc w:val="both"/>
        <w:rPr>
          <w:sz w:val="22"/>
          <w:lang w:val="es-MX"/>
        </w:rPr>
      </w:pPr>
    </w:p>
    <w:p w14:paraId="1ECC86CF" w14:textId="77777777" w:rsidR="0073340A" w:rsidRDefault="0073340A" w:rsidP="00ED32B1">
      <w:pPr>
        <w:jc w:val="both"/>
        <w:rPr>
          <w:sz w:val="22"/>
          <w:lang w:val="es-MX"/>
        </w:rPr>
      </w:pPr>
    </w:p>
    <w:p w14:paraId="1F6E65ED" w14:textId="77777777" w:rsidR="0073340A" w:rsidRDefault="0073340A" w:rsidP="00ED32B1">
      <w:pPr>
        <w:jc w:val="both"/>
        <w:rPr>
          <w:sz w:val="22"/>
          <w:lang w:val="es-MX"/>
        </w:rPr>
      </w:pPr>
    </w:p>
    <w:p w14:paraId="2FFD5F52" w14:textId="77777777" w:rsidR="0073340A" w:rsidRDefault="0073340A" w:rsidP="00ED32B1">
      <w:pPr>
        <w:jc w:val="both"/>
        <w:rPr>
          <w:sz w:val="22"/>
          <w:lang w:val="es-MX"/>
        </w:rPr>
      </w:pPr>
    </w:p>
    <w:p w14:paraId="4C436365" w14:textId="77777777" w:rsidR="0073340A" w:rsidRDefault="0073340A" w:rsidP="00ED32B1">
      <w:pPr>
        <w:jc w:val="both"/>
        <w:rPr>
          <w:sz w:val="22"/>
          <w:lang w:val="es-MX"/>
        </w:rPr>
      </w:pPr>
    </w:p>
    <w:p w14:paraId="17D36FAE" w14:textId="77777777" w:rsidR="0073340A" w:rsidRDefault="0073340A" w:rsidP="00ED32B1">
      <w:pPr>
        <w:jc w:val="both"/>
        <w:rPr>
          <w:sz w:val="22"/>
          <w:lang w:val="es-MX"/>
        </w:rPr>
      </w:pPr>
    </w:p>
    <w:p w14:paraId="582BEB65" w14:textId="77777777" w:rsidR="0073340A" w:rsidRDefault="0073340A" w:rsidP="00ED32B1">
      <w:pPr>
        <w:jc w:val="both"/>
        <w:rPr>
          <w:sz w:val="22"/>
          <w:lang w:val="es-MX"/>
        </w:rPr>
      </w:pPr>
    </w:p>
    <w:p w14:paraId="1777A48A" w14:textId="77777777" w:rsidR="0073340A" w:rsidRDefault="0073340A" w:rsidP="00ED32B1">
      <w:pPr>
        <w:jc w:val="both"/>
        <w:rPr>
          <w:sz w:val="22"/>
          <w:lang w:val="es-MX"/>
        </w:rPr>
      </w:pPr>
    </w:p>
    <w:p w14:paraId="4955990D" w14:textId="77777777" w:rsidR="0073340A" w:rsidRDefault="0073340A" w:rsidP="00ED32B1">
      <w:pPr>
        <w:jc w:val="both"/>
        <w:rPr>
          <w:sz w:val="22"/>
          <w:lang w:val="es-MX"/>
        </w:rPr>
      </w:pPr>
    </w:p>
    <w:p w14:paraId="0CB2DCFB" w14:textId="77777777" w:rsidR="0073340A" w:rsidRPr="002B5B70" w:rsidRDefault="0073340A" w:rsidP="00ED32B1">
      <w:pPr>
        <w:jc w:val="both"/>
        <w:rPr>
          <w:sz w:val="22"/>
          <w:lang w:val="es-MX"/>
        </w:rPr>
      </w:pPr>
    </w:p>
    <w:p w14:paraId="694880D4" w14:textId="77777777" w:rsidR="00AD5F21" w:rsidRPr="002B5B70" w:rsidRDefault="00AD5F21" w:rsidP="00ED32B1">
      <w:pPr>
        <w:rPr>
          <w:sz w:val="22"/>
          <w:lang w:val="es-MX"/>
        </w:rPr>
      </w:pPr>
    </w:p>
    <w:p w14:paraId="4AA85526" w14:textId="0EDFDE74" w:rsidR="00E16B10" w:rsidRPr="002B5B70" w:rsidRDefault="00E16B10" w:rsidP="00A03318">
      <w:pPr>
        <w:ind w:firstLine="0"/>
        <w:rPr>
          <w:b/>
          <w:sz w:val="22"/>
          <w:lang w:val="es-MX"/>
        </w:rPr>
      </w:pPr>
      <w:r w:rsidRPr="002B5B70">
        <w:rPr>
          <w:b/>
          <w:sz w:val="22"/>
          <w:lang w:val="es-MX"/>
        </w:rPr>
        <w:lastRenderedPageBreak/>
        <w:t>Introducción</w:t>
      </w:r>
      <w:r w:rsidR="00EB0056" w:rsidRPr="002B5B70">
        <w:rPr>
          <w:b/>
          <w:sz w:val="22"/>
          <w:lang w:val="es-MX"/>
        </w:rPr>
        <w:t>.</w:t>
      </w:r>
    </w:p>
    <w:p w14:paraId="787597E3" w14:textId="4BCB0206" w:rsidR="00B64575" w:rsidRPr="002B5B70" w:rsidRDefault="009D236A" w:rsidP="00AF2E0C">
      <w:pPr>
        <w:jc w:val="both"/>
        <w:rPr>
          <w:rFonts w:cs="Times New Roman"/>
          <w:sz w:val="22"/>
        </w:rPr>
      </w:pPr>
      <w:r w:rsidRPr="002B5B70">
        <w:rPr>
          <w:rFonts w:cs="Times New Roman"/>
          <w:sz w:val="22"/>
        </w:rPr>
        <w:t xml:space="preserve">En la actualidad, los </w:t>
      </w:r>
      <w:r w:rsidR="00726A24" w:rsidRPr="002B5B70">
        <w:rPr>
          <w:rFonts w:cs="Times New Roman"/>
          <w:sz w:val="22"/>
        </w:rPr>
        <w:t xml:space="preserve">procesos </w:t>
      </w:r>
      <w:r w:rsidR="00CD5E75" w:rsidRPr="002B5B70">
        <w:rPr>
          <w:rFonts w:cs="Times New Roman"/>
          <w:sz w:val="22"/>
        </w:rPr>
        <w:t xml:space="preserve">pedagógicos que se </w:t>
      </w:r>
      <w:r w:rsidR="00726A24" w:rsidRPr="002B5B70">
        <w:rPr>
          <w:rFonts w:cs="Times New Roman"/>
          <w:sz w:val="22"/>
        </w:rPr>
        <w:t>adelanta</w:t>
      </w:r>
      <w:r w:rsidR="00CD5E75" w:rsidRPr="002B5B70">
        <w:rPr>
          <w:rFonts w:cs="Times New Roman"/>
          <w:sz w:val="22"/>
        </w:rPr>
        <w:t>n</w:t>
      </w:r>
      <w:r w:rsidR="00DA3896" w:rsidRPr="002B5B70">
        <w:rPr>
          <w:rFonts w:cs="Times New Roman"/>
          <w:sz w:val="22"/>
        </w:rPr>
        <w:t xml:space="preserve"> </w:t>
      </w:r>
      <w:r w:rsidR="003A611B" w:rsidRPr="002B5B70">
        <w:rPr>
          <w:rFonts w:cs="Times New Roman"/>
          <w:sz w:val="22"/>
        </w:rPr>
        <w:t xml:space="preserve">en </w:t>
      </w:r>
      <w:r w:rsidR="007352E8" w:rsidRPr="002B5B70">
        <w:rPr>
          <w:rFonts w:cs="Times New Roman"/>
          <w:sz w:val="22"/>
        </w:rPr>
        <w:t>diversas Instituciones educativas (IE)</w:t>
      </w:r>
      <w:r w:rsidR="00A41DB9" w:rsidRPr="002B5B70">
        <w:rPr>
          <w:rFonts w:cs="Times New Roman"/>
          <w:sz w:val="22"/>
        </w:rPr>
        <w:t xml:space="preserve"> </w:t>
      </w:r>
      <w:r w:rsidR="007352E8" w:rsidRPr="002B5B70">
        <w:rPr>
          <w:rFonts w:cs="Times New Roman"/>
          <w:sz w:val="22"/>
        </w:rPr>
        <w:t xml:space="preserve">están </w:t>
      </w:r>
      <w:r w:rsidR="00DA3896" w:rsidRPr="002B5B70">
        <w:rPr>
          <w:rFonts w:cs="Times New Roman"/>
          <w:sz w:val="22"/>
        </w:rPr>
        <w:t xml:space="preserve">ligados </w:t>
      </w:r>
      <w:r w:rsidR="007352E8" w:rsidRPr="002B5B70">
        <w:rPr>
          <w:rFonts w:cs="Times New Roman"/>
          <w:sz w:val="22"/>
        </w:rPr>
        <w:t xml:space="preserve">generalmente </w:t>
      </w:r>
      <w:r w:rsidR="00DA3896" w:rsidRPr="002B5B70">
        <w:rPr>
          <w:rFonts w:cs="Times New Roman"/>
          <w:sz w:val="22"/>
        </w:rPr>
        <w:t xml:space="preserve">a </w:t>
      </w:r>
      <w:r w:rsidR="00726A24" w:rsidRPr="002B5B70">
        <w:rPr>
          <w:rFonts w:cs="Times New Roman"/>
          <w:sz w:val="22"/>
        </w:rPr>
        <w:t>formas tradicionales de</w:t>
      </w:r>
      <w:r w:rsidR="00DA3896" w:rsidRPr="002B5B70">
        <w:rPr>
          <w:rFonts w:cs="Times New Roman"/>
          <w:sz w:val="22"/>
        </w:rPr>
        <w:t xml:space="preserve"> enseñanza, </w:t>
      </w:r>
      <w:r w:rsidR="00714E24" w:rsidRPr="002B5B70">
        <w:rPr>
          <w:rFonts w:cs="Times New Roman"/>
          <w:sz w:val="22"/>
        </w:rPr>
        <w:t xml:space="preserve">dejando </w:t>
      </w:r>
      <w:r w:rsidR="00DA3896" w:rsidRPr="002B5B70">
        <w:rPr>
          <w:rFonts w:cs="Times New Roman"/>
          <w:sz w:val="22"/>
        </w:rPr>
        <w:t>de</w:t>
      </w:r>
      <w:r w:rsidR="00714E24" w:rsidRPr="002B5B70">
        <w:rPr>
          <w:rFonts w:cs="Times New Roman"/>
          <w:sz w:val="22"/>
        </w:rPr>
        <w:t xml:space="preserve"> lado </w:t>
      </w:r>
      <w:r w:rsidR="00726A24" w:rsidRPr="002B5B70">
        <w:rPr>
          <w:rFonts w:cs="Times New Roman"/>
          <w:sz w:val="22"/>
        </w:rPr>
        <w:t xml:space="preserve">aspectos importantes </w:t>
      </w:r>
      <w:r w:rsidR="007352E8" w:rsidRPr="002B5B70">
        <w:rPr>
          <w:rFonts w:cs="Times New Roman"/>
          <w:sz w:val="22"/>
        </w:rPr>
        <w:t xml:space="preserve">en los procesos educativos </w:t>
      </w:r>
      <w:r w:rsidR="00726A24" w:rsidRPr="002B5B70">
        <w:rPr>
          <w:rFonts w:cs="Times New Roman"/>
          <w:sz w:val="22"/>
        </w:rPr>
        <w:t xml:space="preserve">como </w:t>
      </w:r>
      <w:r w:rsidR="00714E24" w:rsidRPr="002B5B70">
        <w:rPr>
          <w:rFonts w:cs="Times New Roman"/>
          <w:sz w:val="22"/>
        </w:rPr>
        <w:t xml:space="preserve">la innovación, creatividad, pensamiento divergente y la utilización de herramientas tecnológicas. </w:t>
      </w:r>
      <w:r w:rsidR="00B64575" w:rsidRPr="002B5B70">
        <w:rPr>
          <w:rFonts w:cs="Times New Roman"/>
          <w:sz w:val="22"/>
        </w:rPr>
        <w:t xml:space="preserve">Para Poveda-Pineda &amp; Cifuentes-Medina (2020) </w:t>
      </w:r>
      <w:r w:rsidR="007740CA" w:rsidRPr="002B5B70">
        <w:rPr>
          <w:rFonts w:cs="Times New Roman"/>
          <w:color w:val="000000"/>
          <w:sz w:val="22"/>
          <w:shd w:val="clear" w:color="auto" w:fill="FFFFFF"/>
        </w:rPr>
        <w:t>l</w:t>
      </w:r>
      <w:r w:rsidR="00B64575" w:rsidRPr="002B5B70">
        <w:rPr>
          <w:rFonts w:cs="Times New Roman"/>
          <w:color w:val="000000"/>
          <w:sz w:val="22"/>
          <w:shd w:val="clear" w:color="auto" w:fill="FFFFFF"/>
        </w:rPr>
        <w:t xml:space="preserve">a articulación entre los procesos de </w:t>
      </w:r>
      <w:r w:rsidR="00726A24" w:rsidRPr="002B5B70">
        <w:rPr>
          <w:rFonts w:cs="Times New Roman"/>
          <w:color w:val="000000"/>
          <w:sz w:val="22"/>
          <w:shd w:val="clear" w:color="auto" w:fill="FFFFFF"/>
        </w:rPr>
        <w:t xml:space="preserve">enseñanza </w:t>
      </w:r>
      <w:r w:rsidR="00B64575" w:rsidRPr="002B5B70">
        <w:rPr>
          <w:rFonts w:cs="Times New Roman"/>
          <w:color w:val="000000"/>
          <w:sz w:val="22"/>
          <w:shd w:val="clear" w:color="auto" w:fill="FFFFFF"/>
        </w:rPr>
        <w:t xml:space="preserve">y </w:t>
      </w:r>
      <w:r w:rsidR="00726A24" w:rsidRPr="002B5B70">
        <w:rPr>
          <w:rFonts w:cs="Times New Roman"/>
          <w:color w:val="000000"/>
          <w:sz w:val="22"/>
          <w:shd w:val="clear" w:color="auto" w:fill="FFFFFF"/>
        </w:rPr>
        <w:t xml:space="preserve">el uso de </w:t>
      </w:r>
      <w:r w:rsidR="00B64575" w:rsidRPr="002B5B70">
        <w:rPr>
          <w:rFonts w:cs="Times New Roman"/>
          <w:color w:val="000000"/>
          <w:sz w:val="22"/>
          <w:shd w:val="clear" w:color="auto" w:fill="FFFFFF"/>
        </w:rPr>
        <w:t xml:space="preserve">las </w:t>
      </w:r>
      <w:r w:rsidR="00B64575" w:rsidRPr="002B5B70">
        <w:rPr>
          <w:rFonts w:cs="Times New Roman"/>
          <w:sz w:val="22"/>
        </w:rPr>
        <w:t>tecnologías de la información y la comunicación (</w:t>
      </w:r>
      <w:r w:rsidR="00B64575" w:rsidRPr="002B5B70">
        <w:rPr>
          <w:rFonts w:cs="Times New Roman"/>
          <w:color w:val="000000"/>
          <w:sz w:val="22"/>
          <w:shd w:val="clear" w:color="auto" w:fill="FFFFFF"/>
        </w:rPr>
        <w:t xml:space="preserve">TIC) </w:t>
      </w:r>
      <w:r w:rsidR="00F36FD6" w:rsidRPr="002B5B70">
        <w:rPr>
          <w:rFonts w:cs="Times New Roman"/>
          <w:color w:val="000000"/>
          <w:sz w:val="22"/>
          <w:shd w:val="clear" w:color="auto" w:fill="FFFFFF"/>
        </w:rPr>
        <w:t xml:space="preserve">es una actividad esencial que </w:t>
      </w:r>
      <w:r w:rsidR="00B64575" w:rsidRPr="002B5B70">
        <w:rPr>
          <w:rFonts w:cs="Times New Roman"/>
          <w:color w:val="000000"/>
          <w:sz w:val="22"/>
          <w:shd w:val="clear" w:color="auto" w:fill="FFFFFF"/>
        </w:rPr>
        <w:t xml:space="preserve">puede </w:t>
      </w:r>
      <w:r w:rsidR="00726A24" w:rsidRPr="002B5B70">
        <w:rPr>
          <w:rFonts w:cs="Times New Roman"/>
          <w:color w:val="000000"/>
          <w:sz w:val="22"/>
          <w:shd w:val="clear" w:color="auto" w:fill="FFFFFF"/>
        </w:rPr>
        <w:t xml:space="preserve">favorecer </w:t>
      </w:r>
      <w:r w:rsidR="00B64575" w:rsidRPr="002B5B70">
        <w:rPr>
          <w:rFonts w:cs="Times New Roman"/>
          <w:color w:val="000000"/>
          <w:sz w:val="22"/>
          <w:shd w:val="clear" w:color="auto" w:fill="FFFFFF"/>
        </w:rPr>
        <w:t>los procesos de aprendizaje de los alumnos</w:t>
      </w:r>
      <w:r w:rsidR="00B64575" w:rsidRPr="002B5B70">
        <w:rPr>
          <w:rFonts w:cs="Times New Roman"/>
          <w:sz w:val="22"/>
        </w:rPr>
        <w:t>.</w:t>
      </w:r>
    </w:p>
    <w:p w14:paraId="765E28C1" w14:textId="3B8F1A6B" w:rsidR="00CD5E75" w:rsidRPr="002B5B70" w:rsidRDefault="00CD5E75" w:rsidP="00AF2E0C">
      <w:pPr>
        <w:ind w:firstLine="709"/>
        <w:jc w:val="both"/>
        <w:rPr>
          <w:sz w:val="22"/>
        </w:rPr>
      </w:pPr>
      <w:r w:rsidRPr="002B5B70">
        <w:rPr>
          <w:sz w:val="22"/>
        </w:rPr>
        <w:t xml:space="preserve">Introducir las TIC en los procesos educativos </w:t>
      </w:r>
      <w:r w:rsidR="0021481A" w:rsidRPr="002B5B70">
        <w:rPr>
          <w:sz w:val="22"/>
        </w:rPr>
        <w:t>es</w:t>
      </w:r>
      <w:r w:rsidRPr="002B5B70">
        <w:rPr>
          <w:sz w:val="22"/>
        </w:rPr>
        <w:t xml:space="preserve"> considera</w:t>
      </w:r>
      <w:r w:rsidR="0021481A" w:rsidRPr="002B5B70">
        <w:rPr>
          <w:sz w:val="22"/>
        </w:rPr>
        <w:t>da</w:t>
      </w:r>
      <w:r w:rsidRPr="002B5B70">
        <w:rPr>
          <w:sz w:val="22"/>
        </w:rPr>
        <w:t xml:space="preserve"> una actividad de vital importancia, ya que permite transformaciones importantes en la forma como los docentes enseñan desde la innovación tecnológica, la gestión de la información y la investigación, estas acciones favorecen la motivación por el aprendizaje en el aula. En este contexto, se considera relevante que las </w:t>
      </w:r>
      <w:r w:rsidR="0081161E" w:rsidRPr="002B5B70">
        <w:rPr>
          <w:sz w:val="22"/>
        </w:rPr>
        <w:t>IE</w:t>
      </w:r>
      <w:r w:rsidRPr="002B5B70">
        <w:rPr>
          <w:sz w:val="22"/>
        </w:rPr>
        <w:t xml:space="preserve"> propicien la introducción de las TIC como apoyo y recurso pedagógico importante para mejorar la calidad educativa</w:t>
      </w:r>
      <w:r w:rsidR="007740CA" w:rsidRPr="002B5B70">
        <w:rPr>
          <w:sz w:val="22"/>
        </w:rPr>
        <w:t>.</w:t>
      </w:r>
    </w:p>
    <w:p w14:paraId="2FB52EC2" w14:textId="4BBA28F8" w:rsidR="00195606" w:rsidRPr="002B5B70" w:rsidRDefault="000A39A7" w:rsidP="00AF2E0C">
      <w:pPr>
        <w:jc w:val="both"/>
        <w:rPr>
          <w:sz w:val="22"/>
        </w:rPr>
      </w:pPr>
      <w:r w:rsidRPr="002B5B70">
        <w:rPr>
          <w:sz w:val="22"/>
        </w:rPr>
        <w:t>L</w:t>
      </w:r>
      <w:r w:rsidR="00714E24" w:rsidRPr="002B5B70">
        <w:rPr>
          <w:sz w:val="22"/>
        </w:rPr>
        <w:t>a llegada de la COVID-19</w:t>
      </w:r>
      <w:r w:rsidRPr="002B5B70">
        <w:rPr>
          <w:sz w:val="22"/>
        </w:rPr>
        <w:t>,</w:t>
      </w:r>
      <w:r w:rsidR="00714E24" w:rsidRPr="002B5B70">
        <w:rPr>
          <w:sz w:val="22"/>
        </w:rPr>
        <w:t xml:space="preserve"> </w:t>
      </w:r>
      <w:r w:rsidRPr="002B5B70">
        <w:rPr>
          <w:sz w:val="22"/>
        </w:rPr>
        <w:t>tal como afirma</w:t>
      </w:r>
      <w:r w:rsidR="00714E24" w:rsidRPr="002B5B70">
        <w:rPr>
          <w:sz w:val="22"/>
        </w:rPr>
        <w:t xml:space="preserve"> Rhenals</w:t>
      </w:r>
      <w:r w:rsidR="001E6012" w:rsidRPr="002B5B70">
        <w:rPr>
          <w:sz w:val="22"/>
        </w:rPr>
        <w:t>-Ramos</w:t>
      </w:r>
      <w:r w:rsidR="00714E24" w:rsidRPr="002B5B70">
        <w:rPr>
          <w:sz w:val="22"/>
        </w:rPr>
        <w:t xml:space="preserve"> (2021) fue </w:t>
      </w:r>
      <w:r w:rsidRPr="002B5B70">
        <w:rPr>
          <w:sz w:val="22"/>
        </w:rPr>
        <w:t xml:space="preserve">un evento </w:t>
      </w:r>
      <w:r w:rsidR="00714E24" w:rsidRPr="002B5B70">
        <w:rPr>
          <w:sz w:val="22"/>
        </w:rPr>
        <w:t xml:space="preserve">sorpresivo para gran parte de los sistemas educativos, propiciando cambios </w:t>
      </w:r>
      <w:r w:rsidR="007740CA" w:rsidRPr="002B5B70">
        <w:rPr>
          <w:sz w:val="22"/>
        </w:rPr>
        <w:t>significativos</w:t>
      </w:r>
      <w:r w:rsidR="00714E24" w:rsidRPr="002B5B70">
        <w:rPr>
          <w:sz w:val="22"/>
        </w:rPr>
        <w:t xml:space="preserve"> </w:t>
      </w:r>
      <w:r w:rsidR="007740CA" w:rsidRPr="002B5B70">
        <w:rPr>
          <w:sz w:val="22"/>
        </w:rPr>
        <w:t xml:space="preserve">en </w:t>
      </w:r>
      <w:r w:rsidR="00714E24" w:rsidRPr="002B5B70">
        <w:rPr>
          <w:sz w:val="22"/>
        </w:rPr>
        <w:t xml:space="preserve">procesos de enseñanza-aprendizaje, </w:t>
      </w:r>
      <w:r w:rsidRPr="002B5B70">
        <w:rPr>
          <w:sz w:val="22"/>
        </w:rPr>
        <w:t xml:space="preserve">debido al confinamiento, </w:t>
      </w:r>
      <w:r w:rsidR="00714E24" w:rsidRPr="002B5B70">
        <w:rPr>
          <w:sz w:val="22"/>
        </w:rPr>
        <w:t xml:space="preserve">en donde el uso de las mediaciones tecnológicas </w:t>
      </w:r>
      <w:r w:rsidR="007740CA" w:rsidRPr="002B5B70">
        <w:rPr>
          <w:sz w:val="22"/>
        </w:rPr>
        <w:t xml:space="preserve">tuvo gran </w:t>
      </w:r>
      <w:r w:rsidR="00714E24" w:rsidRPr="002B5B70">
        <w:rPr>
          <w:sz w:val="22"/>
        </w:rPr>
        <w:t>importancia para el desarrollo de las actividades académicas</w:t>
      </w:r>
      <w:r w:rsidR="007740CA" w:rsidRPr="002B5B70">
        <w:rPr>
          <w:sz w:val="22"/>
        </w:rPr>
        <w:t xml:space="preserve"> de los estudiantes</w:t>
      </w:r>
      <w:r w:rsidR="00714E24" w:rsidRPr="002B5B70">
        <w:rPr>
          <w:sz w:val="22"/>
        </w:rPr>
        <w:t xml:space="preserve">. </w:t>
      </w:r>
      <w:r w:rsidR="007740CA" w:rsidRPr="002B5B70">
        <w:rPr>
          <w:sz w:val="22"/>
        </w:rPr>
        <w:t>Sin embargo, durante este proceso</w:t>
      </w:r>
      <w:r w:rsidR="00714E24" w:rsidRPr="002B5B70">
        <w:rPr>
          <w:sz w:val="22"/>
        </w:rPr>
        <w:t xml:space="preserve"> quedaron al descubierto </w:t>
      </w:r>
      <w:r w:rsidR="00195606" w:rsidRPr="002B5B70">
        <w:rPr>
          <w:sz w:val="22"/>
        </w:rPr>
        <w:t xml:space="preserve">serias </w:t>
      </w:r>
      <w:r w:rsidR="00347BA1" w:rsidRPr="002B5B70">
        <w:rPr>
          <w:sz w:val="22"/>
        </w:rPr>
        <w:t xml:space="preserve">dificultades </w:t>
      </w:r>
      <w:r w:rsidR="000F5699" w:rsidRPr="002B5B70">
        <w:rPr>
          <w:sz w:val="22"/>
        </w:rPr>
        <w:t>como</w:t>
      </w:r>
      <w:r w:rsidR="00195606" w:rsidRPr="002B5B70">
        <w:rPr>
          <w:sz w:val="22"/>
        </w:rPr>
        <w:t xml:space="preserve"> </w:t>
      </w:r>
      <w:r w:rsidR="000F5699" w:rsidRPr="002B5B70">
        <w:rPr>
          <w:sz w:val="22"/>
        </w:rPr>
        <w:t>e</w:t>
      </w:r>
      <w:r w:rsidR="00195606" w:rsidRPr="002B5B70">
        <w:rPr>
          <w:sz w:val="22"/>
        </w:rPr>
        <w:t xml:space="preserve">l poco acceso de los estudiantes a </w:t>
      </w:r>
      <w:r w:rsidR="000F5699" w:rsidRPr="002B5B70">
        <w:rPr>
          <w:sz w:val="22"/>
        </w:rPr>
        <w:t xml:space="preserve">internet y </w:t>
      </w:r>
      <w:r w:rsidRPr="002B5B70">
        <w:rPr>
          <w:sz w:val="22"/>
        </w:rPr>
        <w:t xml:space="preserve">falta de </w:t>
      </w:r>
      <w:r w:rsidR="00195606" w:rsidRPr="002B5B70">
        <w:rPr>
          <w:sz w:val="22"/>
        </w:rPr>
        <w:t xml:space="preserve">recursos tecnológicos, pero también se evidenciaron serias limitaciones de los docentes respecto al uso de la tecnología. Sobre esta </w:t>
      </w:r>
      <w:r w:rsidR="00AC5F67" w:rsidRPr="002B5B70">
        <w:rPr>
          <w:sz w:val="22"/>
        </w:rPr>
        <w:t>última</w:t>
      </w:r>
      <w:r w:rsidR="00195606" w:rsidRPr="002B5B70">
        <w:rPr>
          <w:sz w:val="22"/>
        </w:rPr>
        <w:t xml:space="preserve"> situación</w:t>
      </w:r>
      <w:r w:rsidRPr="002B5B70">
        <w:rPr>
          <w:sz w:val="22"/>
        </w:rPr>
        <w:t>,</w:t>
      </w:r>
      <w:r w:rsidR="00195606" w:rsidRPr="002B5B70">
        <w:rPr>
          <w:sz w:val="22"/>
        </w:rPr>
        <w:t xml:space="preserve"> </w:t>
      </w:r>
      <w:r w:rsidR="000F5699" w:rsidRPr="002B5B70">
        <w:rPr>
          <w:rFonts w:cs="Times New Roman"/>
          <w:color w:val="222222"/>
          <w:sz w:val="22"/>
          <w:shd w:val="clear" w:color="auto" w:fill="FFFFFF"/>
        </w:rPr>
        <w:t>López-Altamirano et al. (2020)</w:t>
      </w:r>
      <w:r w:rsidR="00195606" w:rsidRPr="002B5B70">
        <w:rPr>
          <w:sz w:val="22"/>
        </w:rPr>
        <w:t xml:space="preserve"> </w:t>
      </w:r>
      <w:r w:rsidRPr="002B5B70">
        <w:rPr>
          <w:sz w:val="22"/>
        </w:rPr>
        <w:t>de</w:t>
      </w:r>
      <w:r w:rsidR="000F5699" w:rsidRPr="002B5B70">
        <w:rPr>
          <w:sz w:val="22"/>
        </w:rPr>
        <w:t>jan por sentado</w:t>
      </w:r>
      <w:r w:rsidR="00195606" w:rsidRPr="002B5B70">
        <w:rPr>
          <w:sz w:val="22"/>
        </w:rPr>
        <w:t xml:space="preserve"> que </w:t>
      </w:r>
      <w:r w:rsidR="00AC5F67" w:rsidRPr="002B5B70">
        <w:rPr>
          <w:sz w:val="22"/>
        </w:rPr>
        <w:t xml:space="preserve">la falta de </w:t>
      </w:r>
      <w:r w:rsidR="009C1471" w:rsidRPr="002B5B70">
        <w:rPr>
          <w:sz w:val="22"/>
        </w:rPr>
        <w:t xml:space="preserve">formación </w:t>
      </w:r>
      <w:r w:rsidR="00AC5F67" w:rsidRPr="002B5B70">
        <w:rPr>
          <w:sz w:val="22"/>
        </w:rPr>
        <w:t>sobre</w:t>
      </w:r>
      <w:r w:rsidR="00195606" w:rsidRPr="002B5B70">
        <w:rPr>
          <w:sz w:val="22"/>
        </w:rPr>
        <w:t xml:space="preserve"> en el manejo de herramientas </w:t>
      </w:r>
      <w:r w:rsidR="00AC5F67" w:rsidRPr="002B5B70">
        <w:rPr>
          <w:sz w:val="22"/>
        </w:rPr>
        <w:t xml:space="preserve">tecnológicas e </w:t>
      </w:r>
      <w:r w:rsidR="00195606" w:rsidRPr="002B5B70">
        <w:rPr>
          <w:sz w:val="22"/>
        </w:rPr>
        <w:t xml:space="preserve">interactivas es una de las razones </w:t>
      </w:r>
      <w:r w:rsidR="00AC5F67" w:rsidRPr="002B5B70">
        <w:rPr>
          <w:sz w:val="22"/>
        </w:rPr>
        <w:t xml:space="preserve">más importantes </w:t>
      </w:r>
      <w:r w:rsidR="00195606" w:rsidRPr="002B5B70">
        <w:rPr>
          <w:sz w:val="22"/>
        </w:rPr>
        <w:t xml:space="preserve">por las cuales </w:t>
      </w:r>
      <w:r w:rsidR="00AC5F67" w:rsidRPr="002B5B70">
        <w:rPr>
          <w:sz w:val="22"/>
        </w:rPr>
        <w:t xml:space="preserve">gran parte de </w:t>
      </w:r>
      <w:r w:rsidR="00195606" w:rsidRPr="002B5B70">
        <w:rPr>
          <w:sz w:val="22"/>
        </w:rPr>
        <w:t xml:space="preserve">los docentes no </w:t>
      </w:r>
      <w:r w:rsidR="00AC5F67" w:rsidRPr="002B5B70">
        <w:rPr>
          <w:sz w:val="22"/>
        </w:rPr>
        <w:t>utilizan</w:t>
      </w:r>
      <w:r w:rsidR="00195606" w:rsidRPr="002B5B70">
        <w:rPr>
          <w:sz w:val="22"/>
        </w:rPr>
        <w:t xml:space="preserve"> las </w:t>
      </w:r>
      <w:r w:rsidR="00AC5F67" w:rsidRPr="002B5B70">
        <w:rPr>
          <w:sz w:val="22"/>
        </w:rPr>
        <w:t>TIC</w:t>
      </w:r>
      <w:r w:rsidR="00195606" w:rsidRPr="002B5B70">
        <w:rPr>
          <w:sz w:val="22"/>
        </w:rPr>
        <w:t xml:space="preserve"> dentro de</w:t>
      </w:r>
      <w:r w:rsidR="000F5699" w:rsidRPr="002B5B70">
        <w:rPr>
          <w:sz w:val="22"/>
        </w:rPr>
        <w:t xml:space="preserve"> </w:t>
      </w:r>
      <w:r w:rsidR="00195606" w:rsidRPr="002B5B70">
        <w:rPr>
          <w:sz w:val="22"/>
        </w:rPr>
        <w:t>l</w:t>
      </w:r>
      <w:r w:rsidR="000F5699" w:rsidRPr="002B5B70">
        <w:rPr>
          <w:sz w:val="22"/>
        </w:rPr>
        <w:t>os</w:t>
      </w:r>
      <w:r w:rsidR="00195606" w:rsidRPr="002B5B70">
        <w:rPr>
          <w:sz w:val="22"/>
        </w:rPr>
        <w:t xml:space="preserve"> proceso</w:t>
      </w:r>
      <w:r w:rsidR="000F5699" w:rsidRPr="002B5B70">
        <w:rPr>
          <w:sz w:val="22"/>
        </w:rPr>
        <w:t>s</w:t>
      </w:r>
      <w:r w:rsidR="00195606" w:rsidRPr="002B5B70">
        <w:rPr>
          <w:sz w:val="22"/>
        </w:rPr>
        <w:t xml:space="preserve"> de enseñanza y aprendizaje</w:t>
      </w:r>
      <w:r w:rsidR="000F5699" w:rsidRPr="002B5B70">
        <w:rPr>
          <w:sz w:val="22"/>
        </w:rPr>
        <w:t>.</w:t>
      </w:r>
    </w:p>
    <w:p w14:paraId="077EE041" w14:textId="0B821497" w:rsidR="00B923D8" w:rsidRPr="002B5B70" w:rsidRDefault="00714E24" w:rsidP="00AF2E0C">
      <w:pPr>
        <w:ind w:firstLine="0"/>
        <w:rPr>
          <w:sz w:val="22"/>
          <w:lang w:val="es-MX"/>
        </w:rPr>
      </w:pPr>
      <w:r w:rsidRPr="002B5B70">
        <w:rPr>
          <w:sz w:val="22"/>
          <w:lang w:val="es-MX"/>
        </w:rPr>
        <w:t>Por su parte, Montero (2020) establece que “</w:t>
      </w:r>
      <w:r w:rsidR="000F5699" w:rsidRPr="002B5B70">
        <w:rPr>
          <w:sz w:val="22"/>
          <w:lang w:val="es-MX"/>
        </w:rPr>
        <w:t xml:space="preserve">[…] </w:t>
      </w:r>
      <w:r w:rsidRPr="002B5B70">
        <w:rPr>
          <w:sz w:val="22"/>
          <w:lang w:val="es-MX"/>
        </w:rPr>
        <w:t xml:space="preserve">una buena capacitación sobre el uso de las TIC en los profesores hubiese ayudado en la adaptación de los métodos de enseñanza-aprendizaje en esos momentos de crisis que provoco el coronavirus” (p. 340). En </w:t>
      </w:r>
      <w:r w:rsidR="000F5699" w:rsidRPr="002B5B70">
        <w:rPr>
          <w:sz w:val="22"/>
          <w:lang w:val="es-MX"/>
        </w:rPr>
        <w:t>tal sentido, se puede afirmar que el uso</w:t>
      </w:r>
      <w:r w:rsidRPr="002B5B70">
        <w:rPr>
          <w:sz w:val="22"/>
          <w:lang w:val="es-MX"/>
        </w:rPr>
        <w:t xml:space="preserve"> </w:t>
      </w:r>
      <w:r w:rsidR="000F5699" w:rsidRPr="002B5B70">
        <w:rPr>
          <w:sz w:val="22"/>
          <w:lang w:val="es-MX"/>
        </w:rPr>
        <w:t xml:space="preserve">de </w:t>
      </w:r>
      <w:r w:rsidRPr="002B5B70">
        <w:rPr>
          <w:sz w:val="22"/>
          <w:lang w:val="es-MX"/>
        </w:rPr>
        <w:t xml:space="preserve">TIC </w:t>
      </w:r>
      <w:r w:rsidR="000F5699" w:rsidRPr="002B5B70">
        <w:rPr>
          <w:sz w:val="22"/>
          <w:lang w:val="es-MX"/>
        </w:rPr>
        <w:t xml:space="preserve">es </w:t>
      </w:r>
      <w:r w:rsidRPr="002B5B70">
        <w:rPr>
          <w:sz w:val="22"/>
          <w:lang w:val="es-MX"/>
        </w:rPr>
        <w:t>básic</w:t>
      </w:r>
      <w:r w:rsidR="000F5699" w:rsidRPr="002B5B70">
        <w:rPr>
          <w:sz w:val="22"/>
          <w:lang w:val="es-MX"/>
        </w:rPr>
        <w:t>o</w:t>
      </w:r>
      <w:r w:rsidRPr="002B5B70">
        <w:rPr>
          <w:sz w:val="22"/>
          <w:lang w:val="es-MX"/>
        </w:rPr>
        <w:t xml:space="preserve"> para poder llevar a cabo metodologías activas</w:t>
      </w:r>
      <w:r w:rsidR="000F5699" w:rsidRPr="002B5B70">
        <w:rPr>
          <w:sz w:val="22"/>
          <w:lang w:val="es-MX"/>
        </w:rPr>
        <w:t xml:space="preserve"> e innovadoras en la enseñanza y así favorecer el aprendizaje de los estudiantes.</w:t>
      </w:r>
    </w:p>
    <w:p w14:paraId="7F19D23E" w14:textId="46CBCC2D" w:rsidR="001E6012" w:rsidRPr="002B5B70" w:rsidRDefault="0021481A" w:rsidP="00AF2E0C">
      <w:pPr>
        <w:ind w:firstLine="709"/>
        <w:jc w:val="both"/>
        <w:rPr>
          <w:rFonts w:eastAsia="Times New Roman" w:cs="Times New Roman"/>
          <w:sz w:val="22"/>
          <w:lang w:eastAsia="es-CO"/>
        </w:rPr>
      </w:pPr>
      <w:r w:rsidRPr="002B5B70">
        <w:rPr>
          <w:sz w:val="22"/>
          <w:lang w:val="es-MX"/>
        </w:rPr>
        <w:t>Al respecto</w:t>
      </w:r>
      <w:r w:rsidR="000A39A7" w:rsidRPr="002B5B70">
        <w:rPr>
          <w:sz w:val="22"/>
        </w:rPr>
        <w:t xml:space="preserve">, </w:t>
      </w:r>
      <w:r w:rsidR="00714E24" w:rsidRPr="002B5B70">
        <w:rPr>
          <w:sz w:val="22"/>
        </w:rPr>
        <w:t>García (2013)</w:t>
      </w:r>
      <w:r w:rsidR="00622416" w:rsidRPr="002B5B70">
        <w:rPr>
          <w:sz w:val="22"/>
        </w:rPr>
        <w:t xml:space="preserve"> s</w:t>
      </w:r>
      <w:r w:rsidR="00714E24" w:rsidRPr="002B5B70">
        <w:rPr>
          <w:sz w:val="22"/>
        </w:rPr>
        <w:t>eñala que el valor de las TIC en el proceso de aprendizaje se basa en permitir que el niño tenga experiencias significativas que mejoren sus procesos y conecten sus conocimien</w:t>
      </w:r>
      <w:r w:rsidR="00C166C9" w:rsidRPr="002B5B70">
        <w:rPr>
          <w:sz w:val="22"/>
        </w:rPr>
        <w:t>tos previos con la tecnología,</w:t>
      </w:r>
      <w:r w:rsidR="00714E24" w:rsidRPr="002B5B70">
        <w:rPr>
          <w:sz w:val="22"/>
        </w:rPr>
        <w:t xml:space="preserve"> así </w:t>
      </w:r>
      <w:r w:rsidR="000A39A7" w:rsidRPr="002B5B70">
        <w:rPr>
          <w:sz w:val="22"/>
        </w:rPr>
        <w:t>su</w:t>
      </w:r>
      <w:r w:rsidR="00714E24" w:rsidRPr="002B5B70">
        <w:rPr>
          <w:sz w:val="22"/>
        </w:rPr>
        <w:t xml:space="preserve"> uso </w:t>
      </w:r>
      <w:r w:rsidR="000A39A7" w:rsidRPr="002B5B70">
        <w:rPr>
          <w:sz w:val="22"/>
        </w:rPr>
        <w:t>genera</w:t>
      </w:r>
      <w:r w:rsidR="00714E24" w:rsidRPr="002B5B70">
        <w:rPr>
          <w:sz w:val="22"/>
        </w:rPr>
        <w:t xml:space="preserve"> impacto </w:t>
      </w:r>
      <w:r w:rsidR="000A39A7" w:rsidRPr="002B5B70">
        <w:rPr>
          <w:sz w:val="22"/>
        </w:rPr>
        <w:t xml:space="preserve">positivo </w:t>
      </w:r>
      <w:r w:rsidR="00714E24" w:rsidRPr="002B5B70">
        <w:rPr>
          <w:sz w:val="22"/>
        </w:rPr>
        <w:t xml:space="preserve">en el proceso de aprendizaje. </w:t>
      </w:r>
      <w:r w:rsidR="00BE48B3" w:rsidRPr="002B5B70">
        <w:rPr>
          <w:rFonts w:cs="Times New Roman"/>
          <w:sz w:val="22"/>
          <w:shd w:val="clear" w:color="auto" w:fill="FFFFFF"/>
        </w:rPr>
        <w:t xml:space="preserve">En la educación </w:t>
      </w:r>
      <w:r w:rsidR="00BE48B3" w:rsidRPr="002B5B70">
        <w:rPr>
          <w:rFonts w:cs="Times New Roman"/>
          <w:sz w:val="22"/>
        </w:rPr>
        <w:t xml:space="preserve">inicial las TIC pueden aportar considerablemente al desarrollo educativo </w:t>
      </w:r>
      <w:r w:rsidR="00BE48B3" w:rsidRPr="002B5B70">
        <w:rPr>
          <w:rFonts w:cs="Times New Roman"/>
          <w:sz w:val="22"/>
        </w:rPr>
        <w:lastRenderedPageBreak/>
        <w:t>de los estudiantes, puesto que favorecen la motivación y disposición al trabajo en el aula. El uso de las TIC permite en mayor medida captar la atención de niños y niñas y facilita la adquisición de nuevos conocimientos (</w:t>
      </w:r>
      <w:r w:rsidR="00BE48B3" w:rsidRPr="002B5B70">
        <w:rPr>
          <w:rFonts w:eastAsia="Times New Roman" w:cs="Times New Roman"/>
          <w:sz w:val="22"/>
          <w:lang w:eastAsia="es-CO"/>
        </w:rPr>
        <w:t>Briceño-Pira et al., 2019).</w:t>
      </w:r>
    </w:p>
    <w:p w14:paraId="1CA39CAC" w14:textId="1E99CA69" w:rsidR="001E6012" w:rsidRPr="002B5B70" w:rsidRDefault="0021481A" w:rsidP="00AF2E0C">
      <w:pPr>
        <w:jc w:val="both"/>
        <w:rPr>
          <w:sz w:val="22"/>
        </w:rPr>
      </w:pPr>
      <w:r w:rsidRPr="002B5B70">
        <w:rPr>
          <w:sz w:val="22"/>
        </w:rPr>
        <w:t>En este mismo sentido, la UNESC</w:t>
      </w:r>
      <w:r w:rsidR="00F97A8F" w:rsidRPr="002B5B70">
        <w:rPr>
          <w:sz w:val="22"/>
        </w:rPr>
        <w:t xml:space="preserve">O </w:t>
      </w:r>
      <w:r w:rsidRPr="002B5B70">
        <w:rPr>
          <w:sz w:val="22"/>
        </w:rPr>
        <w:t>2016) plantea que las TIC pueden contribuir al acceso universal a la educación, la igualdad en la instrucción, el ejercicio de la en</w:t>
      </w:r>
      <w:r w:rsidR="00CD3670" w:rsidRPr="002B5B70">
        <w:rPr>
          <w:sz w:val="22"/>
        </w:rPr>
        <w:t>señanza,</w:t>
      </w:r>
      <w:r w:rsidRPr="002B5B70">
        <w:rPr>
          <w:sz w:val="22"/>
        </w:rPr>
        <w:t xml:space="preserve"> el aprendizaje de calidad y el desarrollo profesional de los docentes, así como a la gestión, dirección y administración más eficientes del sistema educativo. Lo anterior hace referencia a la importancia que tiene incluir las TIC en los procesos educativos, de esta forma se fortalecerán los procesos de aprendizajes de niños y niñas.</w:t>
      </w:r>
      <w:r w:rsidR="00CD3670" w:rsidRPr="002B5B70">
        <w:rPr>
          <w:sz w:val="22"/>
        </w:rPr>
        <w:t xml:space="preserve"> </w:t>
      </w:r>
      <w:r w:rsidR="00C166C9" w:rsidRPr="002B5B70">
        <w:rPr>
          <w:sz w:val="22"/>
        </w:rPr>
        <w:t>Es decir que</w:t>
      </w:r>
      <w:r w:rsidR="00CD3670" w:rsidRPr="002B5B70">
        <w:rPr>
          <w:sz w:val="22"/>
        </w:rPr>
        <w:t>,</w:t>
      </w:r>
      <w:r w:rsidR="00C166C9" w:rsidRPr="002B5B70">
        <w:rPr>
          <w:sz w:val="22"/>
        </w:rPr>
        <w:t xml:space="preserve"> en cuanto más se introducen las TIC a</w:t>
      </w:r>
      <w:r w:rsidR="00BE48B3" w:rsidRPr="002B5B70">
        <w:rPr>
          <w:sz w:val="22"/>
        </w:rPr>
        <w:t xml:space="preserve"> </w:t>
      </w:r>
      <w:r w:rsidR="00C166C9" w:rsidRPr="002B5B70">
        <w:rPr>
          <w:sz w:val="22"/>
        </w:rPr>
        <w:t>l</w:t>
      </w:r>
      <w:r w:rsidR="00BE48B3" w:rsidRPr="002B5B70">
        <w:rPr>
          <w:sz w:val="22"/>
        </w:rPr>
        <w:t>os</w:t>
      </w:r>
      <w:r w:rsidR="00C166C9" w:rsidRPr="002B5B70">
        <w:rPr>
          <w:sz w:val="22"/>
        </w:rPr>
        <w:t xml:space="preserve"> proceso</w:t>
      </w:r>
      <w:r w:rsidR="00C1080B" w:rsidRPr="002B5B70">
        <w:rPr>
          <w:sz w:val="22"/>
        </w:rPr>
        <w:t>s</w:t>
      </w:r>
      <w:r w:rsidR="00C166C9" w:rsidRPr="002B5B70">
        <w:rPr>
          <w:sz w:val="22"/>
        </w:rPr>
        <w:t xml:space="preserve"> </w:t>
      </w:r>
      <w:r w:rsidR="00CD3670" w:rsidRPr="002B5B70">
        <w:rPr>
          <w:sz w:val="22"/>
        </w:rPr>
        <w:t xml:space="preserve">educativos </w:t>
      </w:r>
      <w:r w:rsidR="00C166C9" w:rsidRPr="002B5B70">
        <w:rPr>
          <w:sz w:val="22"/>
        </w:rPr>
        <w:t>más se avanza</w:t>
      </w:r>
      <w:r w:rsidR="00CD3670" w:rsidRPr="002B5B70">
        <w:rPr>
          <w:sz w:val="22"/>
        </w:rPr>
        <w:t xml:space="preserve"> en los procesos de innovación educativa, lo cual, favorece la calidad en la enseñanza y el aprendizaje, siendo</w:t>
      </w:r>
      <w:r w:rsidR="00C166C9" w:rsidRPr="002B5B70">
        <w:rPr>
          <w:sz w:val="22"/>
        </w:rPr>
        <w:t xml:space="preserve"> un paso importante en la construcción de </w:t>
      </w:r>
      <w:r w:rsidR="00CD3670" w:rsidRPr="002B5B70">
        <w:rPr>
          <w:sz w:val="22"/>
        </w:rPr>
        <w:t xml:space="preserve">un </w:t>
      </w:r>
      <w:r w:rsidR="00C166C9" w:rsidRPr="002B5B70">
        <w:rPr>
          <w:sz w:val="22"/>
        </w:rPr>
        <w:t xml:space="preserve">nuevo modelo de escuela que busca </w:t>
      </w:r>
      <w:r w:rsidR="00CD3670" w:rsidRPr="002B5B70">
        <w:rPr>
          <w:sz w:val="22"/>
        </w:rPr>
        <w:t xml:space="preserve">mejorar la educación a partir </w:t>
      </w:r>
      <w:r w:rsidR="00C166C9" w:rsidRPr="002B5B70">
        <w:rPr>
          <w:sz w:val="22"/>
        </w:rPr>
        <w:t>de</w:t>
      </w:r>
      <w:r w:rsidR="00CD3670" w:rsidRPr="002B5B70">
        <w:rPr>
          <w:sz w:val="22"/>
        </w:rPr>
        <w:t>l uso</w:t>
      </w:r>
      <w:r w:rsidR="00C166C9" w:rsidRPr="002B5B70">
        <w:rPr>
          <w:sz w:val="22"/>
        </w:rPr>
        <w:t xml:space="preserve"> </w:t>
      </w:r>
      <w:r w:rsidR="00CD3670" w:rsidRPr="002B5B70">
        <w:rPr>
          <w:sz w:val="22"/>
        </w:rPr>
        <w:t xml:space="preserve">de </w:t>
      </w:r>
      <w:r w:rsidR="00C166C9" w:rsidRPr="002B5B70">
        <w:rPr>
          <w:sz w:val="22"/>
        </w:rPr>
        <w:t>las tecnologías.</w:t>
      </w:r>
    </w:p>
    <w:p w14:paraId="4BBE279C" w14:textId="55DB7BF0" w:rsidR="001E6012" w:rsidRPr="002B5B70" w:rsidRDefault="008916E0" w:rsidP="00AF2E0C">
      <w:pPr>
        <w:jc w:val="both"/>
        <w:rPr>
          <w:sz w:val="22"/>
        </w:rPr>
      </w:pPr>
      <w:r w:rsidRPr="002B5B70">
        <w:rPr>
          <w:sz w:val="22"/>
        </w:rPr>
        <w:t xml:space="preserve">Esta investigación está dirigida a la </w:t>
      </w:r>
      <w:r w:rsidR="00714E24" w:rsidRPr="002B5B70">
        <w:rPr>
          <w:sz w:val="22"/>
        </w:rPr>
        <w:t>IE Santa Cruz de Lorica</w:t>
      </w:r>
      <w:r w:rsidR="009D31F5" w:rsidRPr="002B5B70">
        <w:rPr>
          <w:sz w:val="22"/>
        </w:rPr>
        <w:t>, (publica), ubicada en el municipio de Santa C</w:t>
      </w:r>
      <w:r w:rsidRPr="002B5B70">
        <w:rPr>
          <w:sz w:val="22"/>
        </w:rPr>
        <w:t>r</w:t>
      </w:r>
      <w:r w:rsidR="009D31F5" w:rsidRPr="002B5B70">
        <w:rPr>
          <w:sz w:val="22"/>
        </w:rPr>
        <w:t>uz de L</w:t>
      </w:r>
      <w:r w:rsidRPr="002B5B70">
        <w:rPr>
          <w:sz w:val="22"/>
        </w:rPr>
        <w:t>orica, en el departamento de Córdoba-Colombia.</w:t>
      </w:r>
      <w:r w:rsidRPr="002B5B70">
        <w:rPr>
          <w:sz w:val="22"/>
        </w:rPr>
        <w:br/>
        <w:t xml:space="preserve">Dicha institución está ubicada estratégicamente en medio de barrios humildes, por tanto está rodeada de familias de escasos recursos, familias con roles distorsionados, padres no escolarizados y </w:t>
      </w:r>
      <w:r w:rsidR="00714E24" w:rsidRPr="002B5B70">
        <w:rPr>
          <w:sz w:val="22"/>
        </w:rPr>
        <w:t>con respecto a las TIC, no es ajena a la realidad de muchas instituciones del país, donde a pesar de las diferentes leyes que han creado a favor el ministerio de educación, aún esta IE no está involucrada de lleno en el mundo de la utilización de las herramientas tecnológicas, siendo esta una gran desventaja en los procesos de enseñanza-aprendizaje en los niños y niñas de preesco</w:t>
      </w:r>
      <w:r w:rsidR="009D31F5" w:rsidRPr="002B5B70">
        <w:rPr>
          <w:sz w:val="22"/>
        </w:rPr>
        <w:t>lar que asisten a la IE</w:t>
      </w:r>
      <w:r w:rsidR="00714E24" w:rsidRPr="002B5B70">
        <w:rPr>
          <w:sz w:val="22"/>
        </w:rPr>
        <w:t xml:space="preserve">. </w:t>
      </w:r>
    </w:p>
    <w:p w14:paraId="5BEB6160" w14:textId="77777777" w:rsidR="00401B56" w:rsidRPr="002B5B70" w:rsidRDefault="00401B56" w:rsidP="00401B56">
      <w:pPr>
        <w:ind w:firstLine="0"/>
        <w:jc w:val="both"/>
        <w:rPr>
          <w:sz w:val="22"/>
        </w:rPr>
      </w:pPr>
    </w:p>
    <w:p w14:paraId="66DF185F" w14:textId="72E2EE53" w:rsidR="00401B56" w:rsidRPr="002B5B70" w:rsidRDefault="00401B56">
      <w:pPr>
        <w:divId w:val="1859855788"/>
        <w:rPr>
          <w:rFonts w:ascii="Segoe UI" w:eastAsia="Times New Roman" w:hAnsi="Segoe UI" w:cs="Segoe UI"/>
          <w:color w:val="000000"/>
          <w:sz w:val="22"/>
          <w:shd w:val="clear" w:color="auto" w:fill="FFFFFF"/>
        </w:rPr>
      </w:pPr>
    </w:p>
    <w:p w14:paraId="17B6DC71" w14:textId="77777777" w:rsidR="00401B56" w:rsidRPr="002B5B70" w:rsidRDefault="00401B56">
      <w:pPr>
        <w:divId w:val="1859855788"/>
        <w:rPr>
          <w:rFonts w:ascii="Segoe UI" w:eastAsia="Times New Roman" w:hAnsi="Segoe UI" w:cs="Segoe UI"/>
          <w:color w:val="000000"/>
          <w:sz w:val="22"/>
          <w:shd w:val="clear" w:color="auto" w:fill="FFFFFF"/>
        </w:rPr>
      </w:pPr>
    </w:p>
    <w:p w14:paraId="52219EFA" w14:textId="47DF289B" w:rsidR="00401B56" w:rsidRPr="002B5B70" w:rsidRDefault="00401B56" w:rsidP="00401B56">
      <w:pPr>
        <w:ind w:firstLine="0"/>
        <w:jc w:val="both"/>
        <w:rPr>
          <w:sz w:val="22"/>
        </w:rPr>
      </w:pPr>
    </w:p>
    <w:p w14:paraId="4ABE129E" w14:textId="77777777" w:rsidR="008A1D3C" w:rsidRPr="002B5B70" w:rsidRDefault="008A1D3C" w:rsidP="00714E24">
      <w:pPr>
        <w:rPr>
          <w:sz w:val="22"/>
        </w:rPr>
      </w:pPr>
    </w:p>
    <w:p w14:paraId="671E824D" w14:textId="77777777" w:rsidR="004C0645" w:rsidRPr="002B5B70" w:rsidRDefault="004C0645" w:rsidP="00AF2E0C">
      <w:pPr>
        <w:ind w:firstLine="0"/>
        <w:rPr>
          <w:b/>
          <w:sz w:val="22"/>
        </w:rPr>
      </w:pPr>
    </w:p>
    <w:p w14:paraId="1093391A" w14:textId="77777777" w:rsidR="004C0645" w:rsidRPr="002B5B70" w:rsidRDefault="004C0645" w:rsidP="00AF2E0C">
      <w:pPr>
        <w:ind w:firstLine="0"/>
        <w:rPr>
          <w:b/>
          <w:sz w:val="22"/>
        </w:rPr>
      </w:pPr>
    </w:p>
    <w:p w14:paraId="0B556100" w14:textId="77777777" w:rsidR="00F96BC0" w:rsidRDefault="00F96BC0" w:rsidP="004C0645">
      <w:pPr>
        <w:ind w:firstLine="0"/>
        <w:jc w:val="center"/>
        <w:rPr>
          <w:b/>
          <w:sz w:val="22"/>
        </w:rPr>
      </w:pPr>
    </w:p>
    <w:p w14:paraId="20808A88" w14:textId="77777777" w:rsidR="0073340A" w:rsidRDefault="0073340A" w:rsidP="004C0645">
      <w:pPr>
        <w:ind w:firstLine="0"/>
        <w:jc w:val="center"/>
        <w:rPr>
          <w:b/>
          <w:sz w:val="22"/>
        </w:rPr>
      </w:pPr>
    </w:p>
    <w:p w14:paraId="45902F6C" w14:textId="77777777" w:rsidR="00F96BC0" w:rsidRDefault="00F96BC0" w:rsidP="004C0645">
      <w:pPr>
        <w:ind w:firstLine="0"/>
        <w:jc w:val="center"/>
        <w:rPr>
          <w:b/>
          <w:sz w:val="22"/>
        </w:rPr>
      </w:pPr>
    </w:p>
    <w:p w14:paraId="78DD0DDD" w14:textId="286F0143" w:rsidR="00FD4898" w:rsidRPr="002B5B70" w:rsidRDefault="008A1D3C" w:rsidP="00A16458">
      <w:pPr>
        <w:ind w:firstLine="0"/>
        <w:rPr>
          <w:b/>
          <w:sz w:val="22"/>
        </w:rPr>
      </w:pPr>
      <w:r w:rsidRPr="002B5B70">
        <w:rPr>
          <w:b/>
          <w:sz w:val="22"/>
        </w:rPr>
        <w:lastRenderedPageBreak/>
        <w:t>Desarrollo:</w:t>
      </w:r>
    </w:p>
    <w:p w14:paraId="04195990" w14:textId="6490AE5C" w:rsidR="004C0645" w:rsidRPr="002B5B70" w:rsidRDefault="004C0645" w:rsidP="004C0645">
      <w:pPr>
        <w:ind w:firstLine="0"/>
        <w:rPr>
          <w:i/>
          <w:sz w:val="22"/>
        </w:rPr>
      </w:pPr>
      <w:r w:rsidRPr="002B5B70">
        <w:rPr>
          <w:i/>
          <w:sz w:val="22"/>
        </w:rPr>
        <w:t>Aportes teóricos y referentes conceptuales</w:t>
      </w:r>
    </w:p>
    <w:p w14:paraId="5369C8A7" w14:textId="6F630FEE" w:rsidR="00555280" w:rsidRPr="002B5B70" w:rsidRDefault="00A02863" w:rsidP="00555280">
      <w:pPr>
        <w:rPr>
          <w:sz w:val="22"/>
        </w:rPr>
      </w:pPr>
      <w:r w:rsidRPr="002B5B70">
        <w:rPr>
          <w:sz w:val="22"/>
        </w:rPr>
        <w:t>Las TIC</w:t>
      </w:r>
      <w:r w:rsidR="00FD4898" w:rsidRPr="002B5B70">
        <w:rPr>
          <w:sz w:val="22"/>
        </w:rPr>
        <w:t xml:space="preserve"> </w:t>
      </w:r>
      <w:r w:rsidRPr="002B5B70">
        <w:rPr>
          <w:sz w:val="22"/>
        </w:rPr>
        <w:t>son una estrategia</w:t>
      </w:r>
      <w:r w:rsidR="00FD4898" w:rsidRPr="002B5B70">
        <w:rPr>
          <w:sz w:val="22"/>
        </w:rPr>
        <w:t xml:space="preserve"> educativa</w:t>
      </w:r>
      <w:r w:rsidRPr="002B5B70">
        <w:rPr>
          <w:sz w:val="22"/>
        </w:rPr>
        <w:t xml:space="preserve"> utilizada a nivel mundial que permite la innovación y mejoramiento de la calidad de la educación mediante su uso y adaptación en las </w:t>
      </w:r>
      <w:r w:rsidR="0021472F" w:rsidRPr="002B5B70">
        <w:rPr>
          <w:sz w:val="22"/>
        </w:rPr>
        <w:t>IE</w:t>
      </w:r>
      <w:r w:rsidRPr="002B5B70">
        <w:rPr>
          <w:sz w:val="22"/>
        </w:rPr>
        <w:t>, la implementación de estas p</w:t>
      </w:r>
      <w:r w:rsidR="00555280" w:rsidRPr="002B5B70">
        <w:rPr>
          <w:sz w:val="22"/>
        </w:rPr>
        <w:t>romete avances</w:t>
      </w:r>
      <w:r w:rsidRPr="002B5B70">
        <w:rPr>
          <w:sz w:val="22"/>
        </w:rPr>
        <w:t xml:space="preserve"> significativos, en cuanto al </w:t>
      </w:r>
      <w:r w:rsidR="00555280" w:rsidRPr="002B5B70">
        <w:rPr>
          <w:sz w:val="22"/>
        </w:rPr>
        <w:t>interés</w:t>
      </w:r>
      <w:r w:rsidRPr="002B5B70">
        <w:rPr>
          <w:sz w:val="22"/>
        </w:rPr>
        <w:t xml:space="preserve"> investigativo y la participación masiva en actividades</w:t>
      </w:r>
      <w:r w:rsidR="00555280" w:rsidRPr="002B5B70">
        <w:rPr>
          <w:sz w:val="22"/>
        </w:rPr>
        <w:t xml:space="preserve"> tecnológicas</w:t>
      </w:r>
      <w:r w:rsidRPr="002B5B70">
        <w:rPr>
          <w:sz w:val="22"/>
        </w:rPr>
        <w:t>, tanto fuera como dentro del aula de clases.</w:t>
      </w:r>
    </w:p>
    <w:p w14:paraId="1C4381C4" w14:textId="6983336D" w:rsidR="00FD4898" w:rsidRPr="002B5B70" w:rsidRDefault="00FD4898" w:rsidP="00555280">
      <w:pPr>
        <w:rPr>
          <w:sz w:val="22"/>
          <w:lang w:val="es-MX"/>
        </w:rPr>
      </w:pPr>
      <w:r w:rsidRPr="002B5B70">
        <w:rPr>
          <w:sz w:val="22"/>
          <w:lang w:val="es-MX"/>
        </w:rPr>
        <w:t>Las introducciones de las TIC en el ámbito educativo en los últimos años han revolucionado los procesos educacionales; se han convertido en herramientas didácticas para el trabajo de educadores y educandos, haciendo más eficaz la gestión de los sistemas educativos (</w:t>
      </w:r>
      <w:r w:rsidR="0021472F" w:rsidRPr="002B5B70">
        <w:rPr>
          <w:sz w:val="22"/>
          <w:lang w:val="es-MX"/>
        </w:rPr>
        <w:t>Espinoza-</w:t>
      </w:r>
      <w:r w:rsidRPr="002B5B70">
        <w:rPr>
          <w:sz w:val="22"/>
          <w:lang w:val="es-MX"/>
        </w:rPr>
        <w:t>Freir</w:t>
      </w:r>
      <w:r w:rsidR="00F97A8F" w:rsidRPr="002B5B70">
        <w:rPr>
          <w:sz w:val="22"/>
          <w:lang w:val="es-MX"/>
        </w:rPr>
        <w:t xml:space="preserve">e </w:t>
      </w:r>
      <w:r w:rsidRPr="002B5B70">
        <w:rPr>
          <w:sz w:val="22"/>
          <w:lang w:val="es-MX"/>
        </w:rPr>
        <w:t>et al., 2018, p.12)</w:t>
      </w:r>
      <w:r w:rsidR="00555280" w:rsidRPr="002B5B70">
        <w:rPr>
          <w:sz w:val="22"/>
          <w:lang w:val="es-MX"/>
        </w:rPr>
        <w:t>.</w:t>
      </w:r>
    </w:p>
    <w:p w14:paraId="64D60089" w14:textId="7999DA94" w:rsidR="00555280" w:rsidRPr="002B5B70" w:rsidRDefault="00544F50" w:rsidP="004B4A92">
      <w:pPr>
        <w:rPr>
          <w:sz w:val="22"/>
        </w:rPr>
      </w:pPr>
      <w:r w:rsidRPr="002B5B70">
        <w:rPr>
          <w:sz w:val="22"/>
        </w:rPr>
        <w:t xml:space="preserve">Según Hernández (2017), </w:t>
      </w:r>
      <w:r w:rsidR="000654A9" w:rsidRPr="002B5B70">
        <w:rPr>
          <w:sz w:val="22"/>
        </w:rPr>
        <w:t xml:space="preserve">las </w:t>
      </w:r>
      <w:r w:rsidRPr="002B5B70">
        <w:rPr>
          <w:sz w:val="22"/>
        </w:rPr>
        <w:t xml:space="preserve">TIC han generado impacto en el mundo del conocimiento en cuanto a la formación </w:t>
      </w:r>
      <w:r w:rsidR="00E44DFA" w:rsidRPr="002B5B70">
        <w:rPr>
          <w:sz w:val="22"/>
        </w:rPr>
        <w:t>del mismo</w:t>
      </w:r>
      <w:r w:rsidRPr="002B5B70">
        <w:rPr>
          <w:sz w:val="22"/>
        </w:rPr>
        <w:t xml:space="preserve">, estos aspectos han generado una conmoción masiva y multiplicadora en el entorno educativo que han atraído a </w:t>
      </w:r>
      <w:r w:rsidR="00E44DFA" w:rsidRPr="002B5B70">
        <w:rPr>
          <w:sz w:val="22"/>
        </w:rPr>
        <w:t>toda la sociedad</w:t>
      </w:r>
      <w:r w:rsidRPr="002B5B70">
        <w:rPr>
          <w:sz w:val="22"/>
        </w:rPr>
        <w:t xml:space="preserve"> al nuevo sistema evolucionado de aprendizaje, que se ha generado gracias a la utilización de las nuevas tecnologías.</w:t>
      </w:r>
    </w:p>
    <w:p w14:paraId="00DF7ACA" w14:textId="77777777" w:rsidR="00555280" w:rsidRPr="002B5B70" w:rsidRDefault="00C65671" w:rsidP="00C65671">
      <w:pPr>
        <w:rPr>
          <w:sz w:val="22"/>
        </w:rPr>
      </w:pPr>
      <w:r w:rsidRPr="002B5B70">
        <w:rPr>
          <w:sz w:val="22"/>
        </w:rPr>
        <w:t>“</w:t>
      </w:r>
      <w:r w:rsidR="00555280" w:rsidRPr="002B5B70">
        <w:rPr>
          <w:sz w:val="22"/>
        </w:rPr>
        <w:t>La transformación que ha sufrido las TIC, han logrado convertirse en instrumentos educativos, capaces de mejorar la calidad educativa del estudiante, revolucionando la forma en que se obtiene, se maneja</w:t>
      </w:r>
      <w:r w:rsidRPr="002B5B70">
        <w:rPr>
          <w:sz w:val="22"/>
        </w:rPr>
        <w:t xml:space="preserve"> y se interpreta la información”</w:t>
      </w:r>
      <w:r w:rsidR="00C87A7A" w:rsidRPr="002B5B70">
        <w:rPr>
          <w:sz w:val="22"/>
        </w:rPr>
        <w:t xml:space="preserve"> (Hernández, 2017, p.329).</w:t>
      </w:r>
    </w:p>
    <w:p w14:paraId="187643E5" w14:textId="77777777" w:rsidR="00534CA5" w:rsidRPr="002B5B70" w:rsidRDefault="00084C21" w:rsidP="00534CA5">
      <w:pPr>
        <w:rPr>
          <w:sz w:val="22"/>
        </w:rPr>
      </w:pPr>
      <w:r w:rsidRPr="002B5B70">
        <w:rPr>
          <w:sz w:val="22"/>
        </w:rPr>
        <w:t>Actualmente las TIC son un grupo de estrategias educativas que se están tratando de introducir al ámbito educativo</w:t>
      </w:r>
      <w:r w:rsidR="008D5310" w:rsidRPr="002B5B70">
        <w:rPr>
          <w:sz w:val="22"/>
        </w:rPr>
        <w:t xml:space="preserve"> en general</w:t>
      </w:r>
      <w:r w:rsidRPr="002B5B70">
        <w:rPr>
          <w:sz w:val="22"/>
        </w:rPr>
        <w:t xml:space="preserve">, porque </w:t>
      </w:r>
      <w:r w:rsidR="008D5310" w:rsidRPr="002B5B70">
        <w:rPr>
          <w:sz w:val="22"/>
        </w:rPr>
        <w:t>estás</w:t>
      </w:r>
      <w:r w:rsidRPr="002B5B70">
        <w:rPr>
          <w:sz w:val="22"/>
        </w:rPr>
        <w:t xml:space="preserve"> permiten mejorar los procesos de enseñanza- aprendizaje y mejorar las llamadas clases monótonas a las cua</w:t>
      </w:r>
      <w:r w:rsidR="008D5310" w:rsidRPr="002B5B70">
        <w:rPr>
          <w:sz w:val="22"/>
        </w:rPr>
        <w:t>les esta inducido el sistema del desarrollo de clases en los planteles educativos.</w:t>
      </w:r>
    </w:p>
    <w:p w14:paraId="0C1757A0" w14:textId="77777777" w:rsidR="00534CA5" w:rsidRPr="002B5B70" w:rsidRDefault="008D5310" w:rsidP="005D5EE8">
      <w:pPr>
        <w:rPr>
          <w:sz w:val="22"/>
        </w:rPr>
      </w:pPr>
      <w:r w:rsidRPr="002B5B70">
        <w:rPr>
          <w:sz w:val="22"/>
        </w:rPr>
        <w:t>En todo este nuevo mundo de la introducción e innovación de las TIC los docentes pasan a cumplir uno de los roles más importantes, ya que son los directos implicados en la actualización de las clases usando dichas herramientas, estos deben diseñar un plan de clase que motive y despierte el interés investigativo del estudiante, para que luego este haga uso de estas nuevas tecnologías para responder dudas y termine adquiriendo nuevos conocimientos.</w:t>
      </w:r>
    </w:p>
    <w:p w14:paraId="76895346" w14:textId="77777777" w:rsidR="00A10945" w:rsidRPr="002B5B70" w:rsidRDefault="005D5EE8" w:rsidP="00AA2B9C">
      <w:pPr>
        <w:rPr>
          <w:sz w:val="22"/>
        </w:rPr>
      </w:pPr>
      <w:r w:rsidRPr="002B5B70">
        <w:rPr>
          <w:sz w:val="22"/>
        </w:rPr>
        <w:t>Para Hernández (2017), c</w:t>
      </w:r>
      <w:r w:rsidR="00534CA5" w:rsidRPr="002B5B70">
        <w:rPr>
          <w:sz w:val="22"/>
        </w:rPr>
        <w:t>on estos nuevos rumbos educativos hacia la implementación de las TIC, los docentes tienen una gran misión, tanto dentro, como fuera del aula de clases porque más que a los estudiantes, también deben hacer ver a la sociedad los be</w:t>
      </w:r>
      <w:r w:rsidRPr="002B5B70">
        <w:rPr>
          <w:sz w:val="22"/>
        </w:rPr>
        <w:t>neficios y avances que estas traerían en el uso de tareas y procesos cotidianos que se viven a diario en todos los ámbitos sociales.</w:t>
      </w:r>
    </w:p>
    <w:p w14:paraId="0D4CAB31" w14:textId="77777777" w:rsidR="000F574A" w:rsidRPr="002B5B70" w:rsidRDefault="000F574A" w:rsidP="000F574A">
      <w:pPr>
        <w:rPr>
          <w:sz w:val="22"/>
        </w:rPr>
      </w:pPr>
      <w:r w:rsidRPr="002B5B70">
        <w:rPr>
          <w:sz w:val="22"/>
        </w:rPr>
        <w:lastRenderedPageBreak/>
        <w:t xml:space="preserve">Es así que el proceso de implementación </w:t>
      </w:r>
      <w:r w:rsidR="00604EC0" w:rsidRPr="002B5B70">
        <w:rPr>
          <w:sz w:val="22"/>
        </w:rPr>
        <w:t>de las TIC es un reto para todos los docentes y directivos, porque el aprendizaje de estas tecnologías brindara una nueva perspectiva a la hora de hablarle al estudiante de una plataforma web o alguna otra herramienta tecnológica que permita la comunicación docente- estudiante y a la vez vaya generando un aprendizaje significativo</w:t>
      </w:r>
      <w:r w:rsidR="0044607B" w:rsidRPr="002B5B70">
        <w:rPr>
          <w:sz w:val="22"/>
        </w:rPr>
        <w:t>.</w:t>
      </w:r>
      <w:r w:rsidR="00604EC0" w:rsidRPr="002B5B70">
        <w:rPr>
          <w:sz w:val="22"/>
        </w:rPr>
        <w:t xml:space="preserve"> </w:t>
      </w:r>
    </w:p>
    <w:p w14:paraId="51503152" w14:textId="77777777" w:rsidR="00A10945" w:rsidRPr="002B5B70" w:rsidRDefault="00A10945" w:rsidP="00A10945">
      <w:pPr>
        <w:rPr>
          <w:sz w:val="22"/>
        </w:rPr>
      </w:pPr>
      <w:r w:rsidRPr="002B5B70">
        <w:rPr>
          <w:sz w:val="22"/>
        </w:rPr>
        <w:t>Autores como Serrano-Sánchez et al (2016) afirman que la tecnología educativa constituye una disciplina encargada del estudio de los medios, materiales, portales web y plataformas tecnológicas al servicio de los procesos de aprendizaje; en cuyo campo se encuentran los recursos aplicados con fines formativos e instruccionales, diseñados originalmente como respuesta a las necesidades e inquietudes de los usuarios. (p.33)</w:t>
      </w:r>
    </w:p>
    <w:p w14:paraId="0C80EB50" w14:textId="77777777" w:rsidR="0044607B" w:rsidRPr="002B5B70" w:rsidRDefault="0044607B" w:rsidP="0044607B">
      <w:pPr>
        <w:rPr>
          <w:sz w:val="22"/>
        </w:rPr>
      </w:pPr>
      <w:r w:rsidRPr="002B5B70">
        <w:rPr>
          <w:sz w:val="22"/>
        </w:rPr>
        <w:t>Las TIC también traen consigo los propósitos de integración entre culturas y pensamientos diversos, los cuales permita brindar al docente un enlace entre diversidad cultural e innovación, todo esto sin atentar contra las creencias o la forma de aprendizaje natural y original de cada estudiante, sino más bien lo que busca es hacer una conjugación en la que se refleje la originalidad del estudiante, pero se vean también los avances y mejoras personales a su educación.</w:t>
      </w:r>
    </w:p>
    <w:p w14:paraId="48D00B58" w14:textId="77777777" w:rsidR="00A10945" w:rsidRPr="002B5B70" w:rsidRDefault="00A10945" w:rsidP="00AA2B9C">
      <w:pPr>
        <w:rPr>
          <w:sz w:val="22"/>
        </w:rPr>
      </w:pPr>
      <w:r w:rsidRPr="002B5B70">
        <w:rPr>
          <w:sz w:val="22"/>
        </w:rPr>
        <w:t>Carbonell (2001), define la innovación como “una serie de intervenciones, decisiones y procesos, con cierto grado de intencionalidad y sistematización que tratan de modificar actitudes, ideas, culturas, contenidos, modelos y prácticas pedagógicas” (p.4).</w:t>
      </w:r>
    </w:p>
    <w:p w14:paraId="704FFA0B" w14:textId="77777777" w:rsidR="0044607B" w:rsidRPr="002B5B70" w:rsidRDefault="009774AF" w:rsidP="00A10945">
      <w:pPr>
        <w:rPr>
          <w:sz w:val="22"/>
        </w:rPr>
      </w:pPr>
      <w:r w:rsidRPr="002B5B70">
        <w:rPr>
          <w:rFonts w:cs="Times New Roman"/>
          <w:color w:val="222222"/>
          <w:sz w:val="22"/>
          <w:shd w:val="clear" w:color="auto" w:fill="FFFFFF"/>
        </w:rPr>
        <w:t>Según Escontrela y Stojanovic (2004),</w:t>
      </w:r>
      <w:r w:rsidRPr="002B5B70">
        <w:rPr>
          <w:sz w:val="22"/>
        </w:rPr>
        <w:t xml:space="preserve"> d</w:t>
      </w:r>
      <w:r w:rsidR="0044607B" w:rsidRPr="002B5B70">
        <w:rPr>
          <w:sz w:val="22"/>
        </w:rPr>
        <w:t xml:space="preserve">ando continuidad a un futuro proceso de la organización e implementación </w:t>
      </w:r>
      <w:r w:rsidRPr="002B5B70">
        <w:rPr>
          <w:sz w:val="22"/>
        </w:rPr>
        <w:t>de las TIC en el campo educativo, se dice que este proceso no solo depende de la adquisición de las nuevas tecnologías, sino que se necesita personal capacitado y que también tenga interés en el aprendizaje y uso de estas, lo que beneficiara y potenciara su aprovechamiento y utilización para toda la población educativa.</w:t>
      </w:r>
    </w:p>
    <w:p w14:paraId="47387859" w14:textId="77777777" w:rsidR="00C05051" w:rsidRDefault="00C05051" w:rsidP="00A10945">
      <w:pPr>
        <w:rPr>
          <w:sz w:val="22"/>
        </w:rPr>
      </w:pPr>
      <w:r w:rsidRPr="002B5B70">
        <w:rPr>
          <w:sz w:val="22"/>
        </w:rPr>
        <w:t xml:space="preserve">Por </w:t>
      </w:r>
      <w:r w:rsidR="000D347B" w:rsidRPr="002B5B70">
        <w:rPr>
          <w:sz w:val="22"/>
        </w:rPr>
        <w:t>tanto,</w:t>
      </w:r>
      <w:r w:rsidRPr="002B5B70">
        <w:rPr>
          <w:sz w:val="22"/>
        </w:rPr>
        <w:t xml:space="preserve"> las TIC </w:t>
      </w:r>
      <w:r w:rsidR="000D347B" w:rsidRPr="002B5B70">
        <w:rPr>
          <w:sz w:val="22"/>
        </w:rPr>
        <w:t>cumplen un papel primordial</w:t>
      </w:r>
      <w:r w:rsidRPr="002B5B70">
        <w:rPr>
          <w:sz w:val="22"/>
        </w:rPr>
        <w:t xml:space="preserve"> </w:t>
      </w:r>
      <w:r w:rsidR="000D347B" w:rsidRPr="002B5B70">
        <w:rPr>
          <w:sz w:val="22"/>
        </w:rPr>
        <w:t>en el proceso de innovación educativa, el cual se pretende sea acogido por los docentes, ya que estos son los directamente implicados en impartir estas nuevas formas de construir e implementar conocimientos, de una manera no convencional y que genere gran impacto en el sector educativo.</w:t>
      </w:r>
    </w:p>
    <w:p w14:paraId="5E78C7C3" w14:textId="77777777" w:rsidR="00A16458" w:rsidRDefault="00A16458" w:rsidP="00A10945">
      <w:pPr>
        <w:rPr>
          <w:sz w:val="22"/>
        </w:rPr>
      </w:pPr>
    </w:p>
    <w:p w14:paraId="0D97B750" w14:textId="77777777" w:rsidR="00A16458" w:rsidRDefault="00A16458" w:rsidP="00A10945">
      <w:pPr>
        <w:rPr>
          <w:sz w:val="22"/>
        </w:rPr>
      </w:pPr>
    </w:p>
    <w:p w14:paraId="52793591" w14:textId="77777777" w:rsidR="00A16458" w:rsidRDefault="00A16458" w:rsidP="00A10945">
      <w:pPr>
        <w:rPr>
          <w:sz w:val="22"/>
        </w:rPr>
      </w:pPr>
    </w:p>
    <w:p w14:paraId="6058C19B" w14:textId="77777777" w:rsidR="00A16458" w:rsidRDefault="00A16458" w:rsidP="00A10945">
      <w:pPr>
        <w:rPr>
          <w:sz w:val="22"/>
        </w:rPr>
      </w:pPr>
    </w:p>
    <w:p w14:paraId="01DB9C3C" w14:textId="77777777" w:rsidR="00A16458" w:rsidRPr="002B5B70" w:rsidRDefault="00A16458" w:rsidP="00A10945">
      <w:pPr>
        <w:rPr>
          <w:sz w:val="22"/>
        </w:rPr>
      </w:pPr>
    </w:p>
    <w:p w14:paraId="7CB57D6F" w14:textId="5FF938F3" w:rsidR="00C2221A" w:rsidRPr="002B5B70" w:rsidRDefault="00C2221A" w:rsidP="00A10945">
      <w:pPr>
        <w:rPr>
          <w:b/>
          <w:bCs/>
          <w:sz w:val="22"/>
        </w:rPr>
      </w:pPr>
      <w:r w:rsidRPr="002B5B70">
        <w:rPr>
          <w:b/>
          <w:bCs/>
          <w:sz w:val="22"/>
        </w:rPr>
        <w:lastRenderedPageBreak/>
        <w:t xml:space="preserve">Metodología </w:t>
      </w:r>
    </w:p>
    <w:p w14:paraId="0F80F4B8" w14:textId="7C0AD91C" w:rsidR="00C05A53" w:rsidRPr="002B5B70" w:rsidRDefault="00175BFB" w:rsidP="00C05A53">
      <w:pPr>
        <w:rPr>
          <w:sz w:val="22"/>
        </w:rPr>
      </w:pPr>
      <w:r w:rsidRPr="002B5B70">
        <w:rPr>
          <w:sz w:val="22"/>
        </w:rPr>
        <w:t>La metodología de investigación para el proyecto se fundamenta en el método cualitativo</w:t>
      </w:r>
      <w:r w:rsidR="00B0212C" w:rsidRPr="002B5B70">
        <w:rPr>
          <w:sz w:val="22"/>
        </w:rPr>
        <w:t xml:space="preserve">, de tipo </w:t>
      </w:r>
      <w:r w:rsidR="00B17AE8" w:rsidRPr="002B5B70">
        <w:rPr>
          <w:sz w:val="22"/>
        </w:rPr>
        <w:t xml:space="preserve">investigación-acción y participativa (IAP) </w:t>
      </w:r>
      <w:r w:rsidRPr="002B5B70">
        <w:rPr>
          <w:sz w:val="22"/>
        </w:rPr>
        <w:t>Según, autores como Mejía (2007) la investigación cualitativa define como "…el procedimiento metodológico que utiliza palabras, textos, discursos, dibujos, gráficos e imágenes. En este sentido, la investigación cualitativa estudia diferentes objetos para comprender la vida social del sujeto a través de los significados desarrollados por este” (p.146).</w:t>
      </w:r>
      <w:r w:rsidR="00C05A53" w:rsidRPr="002B5B70">
        <w:rPr>
          <w:sz w:val="22"/>
        </w:rPr>
        <w:t xml:space="preserve"> </w:t>
      </w:r>
    </w:p>
    <w:p w14:paraId="7B854791" w14:textId="77777777" w:rsidR="00175BFB" w:rsidRPr="002B5B70" w:rsidRDefault="00175BFB" w:rsidP="00175BFB">
      <w:pPr>
        <w:rPr>
          <w:sz w:val="22"/>
        </w:rPr>
      </w:pPr>
      <w:r w:rsidRPr="002B5B70">
        <w:rPr>
          <w:sz w:val="22"/>
        </w:rPr>
        <w:t>Este trabajo de investigación tiene como objetivo principal analizar el uso que le dan los docentes de preescolar a las TIC como estrategia para favorecer los procesos enseñanza y aprendizaje en la IE Santa Cruz. Por lo tanto, fue realizada bajo el planteamiento metodológico del enfoque cualitativo.</w:t>
      </w:r>
    </w:p>
    <w:p w14:paraId="431776E4" w14:textId="77777777" w:rsidR="00175BFB" w:rsidRPr="002B5B70" w:rsidRDefault="00175BFB" w:rsidP="00175BFB">
      <w:pPr>
        <w:rPr>
          <w:sz w:val="22"/>
        </w:rPr>
      </w:pPr>
      <w:r w:rsidRPr="002B5B70">
        <w:rPr>
          <w:sz w:val="22"/>
        </w:rPr>
        <w:t>Para seleccionar los participantes de esta muestra se hizo un proceso de observación en las aulas de preescolar, en las cuales se escogieron 4 docentes de los grados de preescolar que cumplieran las siguientes características: 1, ser docente nombrado del grado preescolar en la I.E Santa Cruz, 2 tener asignado el grado de preescolar, 3 hacer parte del proceso de enseñanza-aprendizaje de los niños, basándose en la construcción nuevas estrategias para innovar en la educación.</w:t>
      </w:r>
    </w:p>
    <w:p w14:paraId="7638F459" w14:textId="77777777" w:rsidR="00175BFB" w:rsidRPr="002B5B70" w:rsidRDefault="00175BFB" w:rsidP="00175BFB">
      <w:pPr>
        <w:rPr>
          <w:sz w:val="22"/>
        </w:rPr>
      </w:pPr>
      <w:r w:rsidRPr="002B5B70">
        <w:rPr>
          <w:sz w:val="22"/>
        </w:rPr>
        <w:t>La escogencia de dichos docentes se da mediante la evidencia que se toma a través de un proceso de observación en las aulas de preescolar, en el cual se refleja la necesidad de mejorar el proceso y construcción del desarrollo de clases, tanto dentro como fuera de las aulas, teniendo en cuenta que esto beneficiaria a la población estudiantil porque estos podrían acceder a más herramientas de trabajo que les permitirían estar en constante proceso de aprendizaje y con esto ir despertando su interés por la investigación y la construcción de conocimientos propios que les permitan la aclaración de conceptos y dudas que surjan a lo largo del proceso educativo.</w:t>
      </w:r>
    </w:p>
    <w:p w14:paraId="3D781D7C" w14:textId="77777777" w:rsidR="00284616" w:rsidRPr="002B5B70" w:rsidRDefault="00175BFB" w:rsidP="00284616">
      <w:pPr>
        <w:rPr>
          <w:sz w:val="22"/>
        </w:rPr>
      </w:pPr>
      <w:r w:rsidRPr="002B5B70">
        <w:rPr>
          <w:sz w:val="22"/>
        </w:rPr>
        <w:t xml:space="preserve">Con el estudio de esta muestra se pretende que los 4 docentes de los grados de preescolar, implementen el uso de las TIC dentro de las aulas de clases, esto permitirá una innovación a la hora de crear las actividades que van incluidas en la maya curricular, este proceso será de gran ayuda porque contribuirá a que el docente disminuyan de manera considerable las clases monótonas, ya que muchas veces conllevan a la distracción en clases y a que los estudiantes muestren poco interés en la realización de actividades asignadas por el docente. </w:t>
      </w:r>
    </w:p>
    <w:p w14:paraId="32E7D9AC" w14:textId="77777777" w:rsidR="00284616" w:rsidRDefault="00284616" w:rsidP="00284616">
      <w:pPr>
        <w:rPr>
          <w:sz w:val="22"/>
        </w:rPr>
      </w:pPr>
    </w:p>
    <w:p w14:paraId="34980277" w14:textId="77777777" w:rsidR="004B4BCA" w:rsidRPr="002B5B70" w:rsidRDefault="004B4BCA" w:rsidP="00284616">
      <w:pPr>
        <w:rPr>
          <w:sz w:val="22"/>
        </w:rPr>
      </w:pPr>
    </w:p>
    <w:p w14:paraId="003D9938" w14:textId="440FF2F1" w:rsidR="00284616" w:rsidRPr="002B5B70" w:rsidRDefault="00284616" w:rsidP="00284616">
      <w:pPr>
        <w:rPr>
          <w:sz w:val="22"/>
        </w:rPr>
      </w:pPr>
      <w:r w:rsidRPr="002B5B70">
        <w:rPr>
          <w:sz w:val="22"/>
        </w:rPr>
        <w:lastRenderedPageBreak/>
        <w:t>Este artículo fue llevado a cabo mediante tres fases:</w:t>
      </w:r>
    </w:p>
    <w:p w14:paraId="562BA1A7" w14:textId="77777777" w:rsidR="00284616" w:rsidRPr="002B5B70" w:rsidRDefault="00284616" w:rsidP="00284616">
      <w:pPr>
        <w:ind w:firstLine="0"/>
        <w:rPr>
          <w:sz w:val="22"/>
        </w:rPr>
      </w:pPr>
      <w:r w:rsidRPr="002B5B70">
        <w:rPr>
          <w:sz w:val="22"/>
        </w:rPr>
        <w:t>En la fase de diagnóstico se evidencio la problemática sobre el uso de las TIC</w:t>
      </w:r>
    </w:p>
    <w:p w14:paraId="62E5793B" w14:textId="77777777" w:rsidR="00284616" w:rsidRPr="002B5B70" w:rsidRDefault="00284616" w:rsidP="00284616">
      <w:pPr>
        <w:ind w:firstLine="0"/>
        <w:rPr>
          <w:sz w:val="22"/>
        </w:rPr>
      </w:pPr>
      <w:r w:rsidRPr="002B5B70">
        <w:rPr>
          <w:sz w:val="22"/>
        </w:rPr>
        <w:t xml:space="preserve">En la fase de desarrollo se optó por realizar entrevistas a los docentes para analizar sus percepciones </w:t>
      </w:r>
    </w:p>
    <w:p w14:paraId="1868B470" w14:textId="77777777" w:rsidR="00284616" w:rsidRPr="002B5B70" w:rsidRDefault="00284616" w:rsidP="00284616">
      <w:pPr>
        <w:ind w:firstLine="0"/>
        <w:rPr>
          <w:sz w:val="22"/>
        </w:rPr>
      </w:pPr>
      <w:r w:rsidRPr="002B5B70">
        <w:rPr>
          <w:sz w:val="22"/>
        </w:rPr>
        <w:t xml:space="preserve">En la fase de evaluación se procedió a analizar la información recopilada en las entrevistas. </w:t>
      </w:r>
    </w:p>
    <w:p w14:paraId="3E7F138A" w14:textId="03DEE4AA" w:rsidR="003A7E66" w:rsidRPr="002B5B70" w:rsidRDefault="003A7E66" w:rsidP="00175BFB">
      <w:pPr>
        <w:rPr>
          <w:sz w:val="22"/>
        </w:rPr>
      </w:pPr>
    </w:p>
    <w:p w14:paraId="09293897" w14:textId="06C07101" w:rsidR="00284616" w:rsidRPr="002B5B70" w:rsidRDefault="00284616" w:rsidP="00284616">
      <w:pPr>
        <w:ind w:firstLine="0"/>
        <w:rPr>
          <w:color w:val="FF0000"/>
          <w:sz w:val="22"/>
        </w:rPr>
      </w:pPr>
    </w:p>
    <w:p w14:paraId="1FBBDA67" w14:textId="04B66D40" w:rsidR="002F60CE" w:rsidRPr="002B5B70" w:rsidRDefault="002F60CE" w:rsidP="00284616">
      <w:pPr>
        <w:ind w:firstLine="0"/>
        <w:rPr>
          <w:color w:val="FF0000"/>
          <w:sz w:val="22"/>
        </w:rPr>
      </w:pPr>
    </w:p>
    <w:p w14:paraId="6589DCD5" w14:textId="74E9B423" w:rsidR="002F60CE" w:rsidRPr="002B5B70" w:rsidRDefault="002F60CE" w:rsidP="00284616">
      <w:pPr>
        <w:ind w:firstLine="0"/>
        <w:rPr>
          <w:color w:val="FF0000"/>
          <w:sz w:val="22"/>
        </w:rPr>
      </w:pPr>
    </w:p>
    <w:p w14:paraId="44B09DF9" w14:textId="46A92BA7" w:rsidR="002F60CE" w:rsidRPr="002B5B70" w:rsidRDefault="002F60CE" w:rsidP="00284616">
      <w:pPr>
        <w:ind w:firstLine="0"/>
        <w:rPr>
          <w:color w:val="FF0000"/>
          <w:sz w:val="22"/>
        </w:rPr>
      </w:pPr>
    </w:p>
    <w:p w14:paraId="62FC8978" w14:textId="0D32BEB4" w:rsidR="002F60CE" w:rsidRPr="002B5B70" w:rsidRDefault="002F60CE" w:rsidP="00284616">
      <w:pPr>
        <w:ind w:firstLine="0"/>
        <w:rPr>
          <w:color w:val="FF0000"/>
          <w:sz w:val="22"/>
        </w:rPr>
      </w:pPr>
    </w:p>
    <w:p w14:paraId="6ECAA766" w14:textId="6F84F41B" w:rsidR="002F60CE" w:rsidRPr="002B5B70" w:rsidRDefault="002F60CE" w:rsidP="00284616">
      <w:pPr>
        <w:ind w:firstLine="0"/>
        <w:rPr>
          <w:color w:val="FF0000"/>
          <w:sz w:val="22"/>
        </w:rPr>
      </w:pPr>
    </w:p>
    <w:p w14:paraId="5A9599FB" w14:textId="38411ADC" w:rsidR="002F60CE" w:rsidRPr="002B5B70" w:rsidRDefault="002F60CE" w:rsidP="00284616">
      <w:pPr>
        <w:ind w:firstLine="0"/>
        <w:rPr>
          <w:color w:val="FF0000"/>
          <w:sz w:val="22"/>
        </w:rPr>
      </w:pPr>
    </w:p>
    <w:p w14:paraId="34B03A3F" w14:textId="67B751EF" w:rsidR="002F60CE" w:rsidRPr="002B5B70" w:rsidRDefault="002F60CE" w:rsidP="00284616">
      <w:pPr>
        <w:ind w:firstLine="0"/>
        <w:rPr>
          <w:color w:val="FF0000"/>
          <w:sz w:val="22"/>
        </w:rPr>
      </w:pPr>
    </w:p>
    <w:p w14:paraId="7ECF2FDD" w14:textId="77777777" w:rsidR="002F60CE" w:rsidRDefault="002F60CE" w:rsidP="00284616">
      <w:pPr>
        <w:ind w:firstLine="0"/>
        <w:rPr>
          <w:color w:val="FF0000"/>
          <w:sz w:val="22"/>
        </w:rPr>
      </w:pPr>
    </w:p>
    <w:p w14:paraId="026232FD" w14:textId="77777777" w:rsidR="004B4BCA" w:rsidRDefault="004B4BCA" w:rsidP="00284616">
      <w:pPr>
        <w:ind w:firstLine="0"/>
        <w:rPr>
          <w:color w:val="FF0000"/>
          <w:sz w:val="22"/>
        </w:rPr>
      </w:pPr>
    </w:p>
    <w:p w14:paraId="2A012776" w14:textId="77777777" w:rsidR="004B4BCA" w:rsidRDefault="004B4BCA" w:rsidP="00284616">
      <w:pPr>
        <w:ind w:firstLine="0"/>
        <w:rPr>
          <w:color w:val="FF0000"/>
          <w:sz w:val="22"/>
        </w:rPr>
      </w:pPr>
    </w:p>
    <w:p w14:paraId="6A752435" w14:textId="77777777" w:rsidR="004B4BCA" w:rsidRDefault="004B4BCA" w:rsidP="00284616">
      <w:pPr>
        <w:ind w:firstLine="0"/>
        <w:rPr>
          <w:color w:val="FF0000"/>
          <w:sz w:val="22"/>
        </w:rPr>
      </w:pPr>
    </w:p>
    <w:p w14:paraId="7AE09D37" w14:textId="77777777" w:rsidR="004B4BCA" w:rsidRDefault="004B4BCA" w:rsidP="00284616">
      <w:pPr>
        <w:ind w:firstLine="0"/>
        <w:rPr>
          <w:color w:val="FF0000"/>
          <w:sz w:val="22"/>
        </w:rPr>
      </w:pPr>
    </w:p>
    <w:p w14:paraId="08CB18B1" w14:textId="77777777" w:rsidR="004B4BCA" w:rsidRDefault="004B4BCA" w:rsidP="00284616">
      <w:pPr>
        <w:ind w:firstLine="0"/>
        <w:rPr>
          <w:color w:val="FF0000"/>
          <w:sz w:val="22"/>
        </w:rPr>
      </w:pPr>
    </w:p>
    <w:p w14:paraId="0B674CF6" w14:textId="77777777" w:rsidR="004B4BCA" w:rsidRDefault="004B4BCA" w:rsidP="00284616">
      <w:pPr>
        <w:ind w:firstLine="0"/>
        <w:rPr>
          <w:color w:val="FF0000"/>
          <w:sz w:val="22"/>
        </w:rPr>
      </w:pPr>
    </w:p>
    <w:p w14:paraId="40D102A5" w14:textId="77777777" w:rsidR="004B4BCA" w:rsidRDefault="004B4BCA" w:rsidP="00284616">
      <w:pPr>
        <w:ind w:firstLine="0"/>
        <w:rPr>
          <w:color w:val="FF0000"/>
          <w:sz w:val="22"/>
        </w:rPr>
      </w:pPr>
    </w:p>
    <w:p w14:paraId="3A60588A" w14:textId="77777777" w:rsidR="004B4BCA" w:rsidRDefault="004B4BCA" w:rsidP="00284616">
      <w:pPr>
        <w:ind w:firstLine="0"/>
        <w:rPr>
          <w:color w:val="FF0000"/>
          <w:sz w:val="22"/>
        </w:rPr>
      </w:pPr>
    </w:p>
    <w:p w14:paraId="2022FA82" w14:textId="77777777" w:rsidR="004B4BCA" w:rsidRPr="002B5B70" w:rsidRDefault="004B4BCA" w:rsidP="00284616">
      <w:pPr>
        <w:ind w:firstLine="0"/>
        <w:rPr>
          <w:color w:val="FF0000"/>
          <w:sz w:val="22"/>
        </w:rPr>
      </w:pPr>
    </w:p>
    <w:p w14:paraId="2C1D77E4" w14:textId="77777777" w:rsidR="00175BFB" w:rsidRPr="002B5B70" w:rsidRDefault="00175BFB" w:rsidP="00175BFB">
      <w:pPr>
        <w:rPr>
          <w:sz w:val="22"/>
        </w:rPr>
      </w:pPr>
    </w:p>
    <w:p w14:paraId="7F650C6E" w14:textId="69B41162" w:rsidR="002F60CE" w:rsidRPr="002B5B70" w:rsidRDefault="002F60CE" w:rsidP="002F60CE">
      <w:pPr>
        <w:ind w:firstLine="0"/>
        <w:rPr>
          <w:b/>
          <w:sz w:val="22"/>
        </w:rPr>
      </w:pPr>
    </w:p>
    <w:p w14:paraId="468524B7" w14:textId="3D1F935C" w:rsidR="003A611B" w:rsidRPr="002B5B70" w:rsidRDefault="003A611B" w:rsidP="00714E24">
      <w:pPr>
        <w:rPr>
          <w:b/>
          <w:sz w:val="22"/>
        </w:rPr>
      </w:pPr>
      <w:r w:rsidRPr="002B5B70">
        <w:rPr>
          <w:b/>
          <w:sz w:val="22"/>
        </w:rPr>
        <w:lastRenderedPageBreak/>
        <w:t xml:space="preserve">Referencias: </w:t>
      </w:r>
    </w:p>
    <w:p w14:paraId="2A8C3686" w14:textId="77777777" w:rsidR="00E8748C" w:rsidRPr="002B5B70" w:rsidRDefault="00E8748C" w:rsidP="00AF2E0C">
      <w:pPr>
        <w:shd w:val="clear" w:color="auto" w:fill="FFFFFF"/>
        <w:ind w:left="709" w:hanging="709"/>
        <w:rPr>
          <w:rFonts w:eastAsia="Times New Roman" w:cs="Times New Roman"/>
          <w:sz w:val="22"/>
          <w:lang w:eastAsia="es-CO"/>
        </w:rPr>
      </w:pPr>
      <w:r w:rsidRPr="002B5B70">
        <w:rPr>
          <w:rFonts w:eastAsia="Times New Roman" w:cs="Times New Roman"/>
          <w:sz w:val="22"/>
          <w:lang w:eastAsia="es-CO"/>
        </w:rPr>
        <w:t xml:space="preserve">Briceño-Pira, l., Flórez-Romero, R., &amp; Gómez-Muñoz, D. (2019). Usos de las TIC en preescolar: hacia la integración curricular. </w:t>
      </w:r>
      <w:r w:rsidRPr="002B5B70">
        <w:rPr>
          <w:rFonts w:eastAsia="Times New Roman" w:cs="Times New Roman"/>
          <w:i/>
          <w:sz w:val="22"/>
          <w:lang w:eastAsia="es-CO"/>
        </w:rPr>
        <w:t>Revista Panorama</w:t>
      </w:r>
      <w:r w:rsidRPr="002B5B70">
        <w:rPr>
          <w:rFonts w:eastAsia="Times New Roman" w:cs="Times New Roman"/>
          <w:sz w:val="22"/>
          <w:lang w:eastAsia="es-CO"/>
        </w:rPr>
        <w:t xml:space="preserve">, </w:t>
      </w:r>
      <w:r w:rsidRPr="002B5B70">
        <w:rPr>
          <w:rFonts w:cs="Times New Roman"/>
          <w:i/>
          <w:iCs/>
          <w:color w:val="222222"/>
          <w:sz w:val="22"/>
          <w:shd w:val="clear" w:color="auto" w:fill="FFFFFF"/>
        </w:rPr>
        <w:t>13</w:t>
      </w:r>
      <w:r w:rsidRPr="002B5B70">
        <w:rPr>
          <w:rFonts w:cs="Times New Roman"/>
          <w:color w:val="222222"/>
          <w:sz w:val="22"/>
          <w:shd w:val="clear" w:color="auto" w:fill="FFFFFF"/>
        </w:rPr>
        <w:t>(24)</w:t>
      </w:r>
      <w:r w:rsidRPr="002B5B70">
        <w:rPr>
          <w:rFonts w:eastAsia="Times New Roman" w:cs="Times New Roman"/>
          <w:sz w:val="22"/>
          <w:lang w:eastAsia="es-CO"/>
        </w:rPr>
        <w:t>, 21-32. http://dx.doi.org/10.15765/pnrm.v13i24.1203</w:t>
      </w:r>
    </w:p>
    <w:p w14:paraId="768FAC3D" w14:textId="11065A41" w:rsidR="00AA2B9C" w:rsidRPr="002B5B70" w:rsidRDefault="00FE0CAB" w:rsidP="00AA2B9C">
      <w:pPr>
        <w:ind w:left="709" w:hanging="709"/>
        <w:rPr>
          <w:rFonts w:cs="Times New Roman"/>
          <w:color w:val="222222"/>
          <w:sz w:val="22"/>
          <w:shd w:val="clear" w:color="auto" w:fill="FFFFFF"/>
        </w:rPr>
      </w:pPr>
      <w:r w:rsidRPr="002B5B70">
        <w:rPr>
          <w:rFonts w:cs="Times New Roman"/>
          <w:color w:val="222222"/>
          <w:sz w:val="22"/>
          <w:shd w:val="clear" w:color="auto" w:fill="FFFFFF"/>
        </w:rPr>
        <w:t>Cañizales</w:t>
      </w:r>
      <w:r w:rsidR="00AA2B9C" w:rsidRPr="002B5B70">
        <w:rPr>
          <w:rFonts w:cs="Times New Roman"/>
          <w:color w:val="222222"/>
          <w:sz w:val="22"/>
          <w:shd w:val="clear" w:color="auto" w:fill="FFFFFF"/>
        </w:rPr>
        <w:t>, P. C. T., &amp; Beltrán, J. K. C. (2017). Tecnología educativa y su papel en el logro de los fines de la educación. </w:t>
      </w:r>
      <w:r w:rsidR="00AA2B9C" w:rsidRPr="002B5B70">
        <w:rPr>
          <w:rFonts w:cs="Times New Roman"/>
          <w:i/>
          <w:iCs/>
          <w:color w:val="222222"/>
          <w:sz w:val="22"/>
          <w:shd w:val="clear" w:color="auto" w:fill="FFFFFF"/>
        </w:rPr>
        <w:t>Educere</w:t>
      </w:r>
      <w:r w:rsidR="00AA2B9C" w:rsidRPr="002B5B70">
        <w:rPr>
          <w:rFonts w:cs="Times New Roman"/>
          <w:color w:val="222222"/>
          <w:sz w:val="22"/>
          <w:shd w:val="clear" w:color="auto" w:fill="FFFFFF"/>
        </w:rPr>
        <w:t>, </w:t>
      </w:r>
      <w:r w:rsidR="00AA2B9C" w:rsidRPr="002B5B70">
        <w:rPr>
          <w:rFonts w:cs="Times New Roman"/>
          <w:i/>
          <w:iCs/>
          <w:color w:val="222222"/>
          <w:sz w:val="22"/>
          <w:shd w:val="clear" w:color="auto" w:fill="FFFFFF"/>
        </w:rPr>
        <w:t>21</w:t>
      </w:r>
      <w:r w:rsidR="00AA2B9C" w:rsidRPr="002B5B70">
        <w:rPr>
          <w:rFonts w:cs="Times New Roman"/>
          <w:color w:val="222222"/>
          <w:sz w:val="22"/>
          <w:shd w:val="clear" w:color="auto" w:fill="FFFFFF"/>
        </w:rPr>
        <w:t>(68), 31-40.</w:t>
      </w:r>
    </w:p>
    <w:p w14:paraId="00CF8F48" w14:textId="77777777" w:rsidR="00AA2B9C" w:rsidRPr="002B5B70" w:rsidRDefault="00510D40" w:rsidP="00AA2B9C">
      <w:pPr>
        <w:ind w:left="709" w:hanging="709"/>
        <w:rPr>
          <w:rFonts w:cs="Times New Roman"/>
          <w:color w:val="222222"/>
          <w:sz w:val="22"/>
          <w:shd w:val="clear" w:color="auto" w:fill="FFFFFF"/>
        </w:rPr>
      </w:pPr>
      <w:r w:rsidRPr="002B5B70">
        <w:rPr>
          <w:rFonts w:cs="Times New Roman"/>
          <w:color w:val="222222"/>
          <w:sz w:val="22"/>
          <w:shd w:val="clear" w:color="auto" w:fill="FFFFFF"/>
        </w:rPr>
        <w:t>Escontrela Mao, R., &amp; Stojanovic Casas, L. (2004). La integración de las TIC en la educación: Apuntes para un modelo pedagógico pertinente. </w:t>
      </w:r>
      <w:r w:rsidRPr="002B5B70">
        <w:rPr>
          <w:rFonts w:cs="Times New Roman"/>
          <w:i/>
          <w:iCs/>
          <w:color w:val="222222"/>
          <w:sz w:val="22"/>
          <w:shd w:val="clear" w:color="auto" w:fill="FFFFFF"/>
        </w:rPr>
        <w:t>Revista de pedagogía</w:t>
      </w:r>
      <w:r w:rsidRPr="002B5B70">
        <w:rPr>
          <w:rFonts w:cs="Times New Roman"/>
          <w:color w:val="222222"/>
          <w:sz w:val="22"/>
          <w:shd w:val="clear" w:color="auto" w:fill="FFFFFF"/>
        </w:rPr>
        <w:t>, </w:t>
      </w:r>
      <w:r w:rsidRPr="002B5B70">
        <w:rPr>
          <w:rFonts w:cs="Times New Roman"/>
          <w:i/>
          <w:iCs/>
          <w:color w:val="222222"/>
          <w:sz w:val="22"/>
          <w:shd w:val="clear" w:color="auto" w:fill="FFFFFF"/>
        </w:rPr>
        <w:t>25</w:t>
      </w:r>
      <w:r w:rsidRPr="002B5B70">
        <w:rPr>
          <w:rFonts w:cs="Times New Roman"/>
          <w:color w:val="222222"/>
          <w:sz w:val="22"/>
          <w:shd w:val="clear" w:color="auto" w:fill="FFFFFF"/>
        </w:rPr>
        <w:t>(74), 481-502.</w:t>
      </w:r>
    </w:p>
    <w:p w14:paraId="35B87F05" w14:textId="76A5B74F" w:rsidR="00FD4898" w:rsidRPr="002B5B70" w:rsidRDefault="0021472F" w:rsidP="00FD4898">
      <w:pPr>
        <w:ind w:left="709" w:hanging="709"/>
        <w:rPr>
          <w:rFonts w:cs="Times New Roman"/>
          <w:color w:val="222222"/>
          <w:sz w:val="22"/>
          <w:shd w:val="clear" w:color="auto" w:fill="FFFFFF"/>
        </w:rPr>
      </w:pPr>
      <w:r w:rsidRPr="002B5B70">
        <w:rPr>
          <w:rFonts w:cs="Times New Roman"/>
          <w:color w:val="222222"/>
          <w:sz w:val="22"/>
          <w:shd w:val="clear" w:color="auto" w:fill="FFFFFF"/>
        </w:rPr>
        <w:t>Espinoza-</w:t>
      </w:r>
      <w:r w:rsidR="00FD4898" w:rsidRPr="002B5B70">
        <w:rPr>
          <w:rFonts w:cs="Times New Roman"/>
          <w:color w:val="222222"/>
          <w:sz w:val="22"/>
          <w:shd w:val="clear" w:color="auto" w:fill="FFFFFF"/>
        </w:rPr>
        <w:t>Freire, E. E. E., Martínez, M. J., Jaramillo, J. C., &amp; Encalada, R. P. (2018). La implementación de las TIC en el proceso de enseñanza-aprendizaje. </w:t>
      </w:r>
      <w:r w:rsidR="00FD4898" w:rsidRPr="002B5B70">
        <w:rPr>
          <w:rFonts w:cs="Times New Roman"/>
          <w:i/>
          <w:iCs/>
          <w:color w:val="222222"/>
          <w:sz w:val="22"/>
          <w:shd w:val="clear" w:color="auto" w:fill="FFFFFF"/>
        </w:rPr>
        <w:t>Revista Metropolitana de Ciencias Aplicadas</w:t>
      </w:r>
      <w:r w:rsidR="00FD4898" w:rsidRPr="002B5B70">
        <w:rPr>
          <w:rFonts w:cs="Times New Roman"/>
          <w:color w:val="222222"/>
          <w:sz w:val="22"/>
          <w:shd w:val="clear" w:color="auto" w:fill="FFFFFF"/>
        </w:rPr>
        <w:t>, </w:t>
      </w:r>
      <w:r w:rsidR="00FD4898" w:rsidRPr="002B5B70">
        <w:rPr>
          <w:rFonts w:cs="Times New Roman"/>
          <w:i/>
          <w:iCs/>
          <w:color w:val="222222"/>
          <w:sz w:val="22"/>
          <w:shd w:val="clear" w:color="auto" w:fill="FFFFFF"/>
        </w:rPr>
        <w:t>1</w:t>
      </w:r>
      <w:r w:rsidR="00FD4898" w:rsidRPr="002B5B70">
        <w:rPr>
          <w:rFonts w:cs="Times New Roman"/>
          <w:color w:val="222222"/>
          <w:sz w:val="22"/>
          <w:shd w:val="clear" w:color="auto" w:fill="FFFFFF"/>
        </w:rPr>
        <w:t>(3), 10-17.</w:t>
      </w:r>
      <w:r w:rsidR="00B923D8" w:rsidRPr="002B5B70">
        <w:rPr>
          <w:sz w:val="22"/>
        </w:rPr>
        <w:t xml:space="preserve"> </w:t>
      </w:r>
      <w:r w:rsidR="00B923D8" w:rsidRPr="002B5B70">
        <w:rPr>
          <w:rFonts w:cs="Times New Roman"/>
          <w:color w:val="222222"/>
          <w:sz w:val="22"/>
          <w:shd w:val="clear" w:color="auto" w:fill="FFFFFF"/>
        </w:rPr>
        <w:t>http://remca.umet.edu.ec/index.php/REMCA</w:t>
      </w:r>
    </w:p>
    <w:p w14:paraId="01EDAFB3" w14:textId="65F35C1D" w:rsidR="00AA2B9C" w:rsidRPr="002B5B70" w:rsidRDefault="00AA2B9C" w:rsidP="00AA2B9C">
      <w:pPr>
        <w:ind w:left="709" w:hanging="709"/>
        <w:rPr>
          <w:rFonts w:cs="Times New Roman"/>
          <w:color w:val="222222"/>
          <w:sz w:val="22"/>
          <w:shd w:val="clear" w:color="auto" w:fill="FFFFFF"/>
        </w:rPr>
      </w:pPr>
      <w:r w:rsidRPr="002B5B70">
        <w:rPr>
          <w:rFonts w:cs="Times New Roman"/>
          <w:color w:val="222222"/>
          <w:sz w:val="22"/>
          <w:shd w:val="clear" w:color="auto" w:fill="FFFFFF"/>
        </w:rPr>
        <w:t>García, L. M., &amp; Martija, A. A. (2006). ¿Qué entendemos por innovación educativa? A propósito del desarrollo curricular. </w:t>
      </w:r>
      <w:r w:rsidRPr="002B5B70">
        <w:rPr>
          <w:rFonts w:cs="Times New Roman"/>
          <w:i/>
          <w:iCs/>
          <w:color w:val="222222"/>
          <w:sz w:val="22"/>
          <w:shd w:val="clear" w:color="auto" w:fill="FFFFFF"/>
        </w:rPr>
        <w:t>Perspectiva educacional, formación de profesores</w:t>
      </w:r>
      <w:r w:rsidRPr="002B5B70">
        <w:rPr>
          <w:rFonts w:cs="Times New Roman"/>
          <w:color w:val="222222"/>
          <w:sz w:val="22"/>
          <w:shd w:val="clear" w:color="auto" w:fill="FFFFFF"/>
        </w:rPr>
        <w:t>, (47), 13-31.</w:t>
      </w:r>
    </w:p>
    <w:p w14:paraId="4421B9DF" w14:textId="5E68F84E" w:rsidR="00622416" w:rsidRPr="002B5B70" w:rsidRDefault="00622416" w:rsidP="00AA2B9C">
      <w:pPr>
        <w:ind w:left="709" w:hanging="709"/>
        <w:rPr>
          <w:rFonts w:cs="Times New Roman"/>
          <w:color w:val="222222"/>
          <w:sz w:val="22"/>
          <w:shd w:val="clear" w:color="auto" w:fill="FFFFFF"/>
          <w:lang w:val="en-US"/>
        </w:rPr>
      </w:pPr>
      <w:r w:rsidRPr="002B5B70">
        <w:rPr>
          <w:sz w:val="22"/>
        </w:rPr>
        <w:t xml:space="preserve">García, M. (2013). Tecnología Educativa en Preescolar. </w:t>
      </w:r>
      <w:r w:rsidRPr="002B5B70">
        <w:rPr>
          <w:sz w:val="22"/>
          <w:lang w:val="en-US"/>
        </w:rPr>
        <w:t>Retrieved February 28, 2015, from http://preescolarwendymarymonse.blogspot.mx/</w:t>
      </w:r>
    </w:p>
    <w:p w14:paraId="22189E90" w14:textId="32470C52" w:rsidR="00AC5F67" w:rsidRPr="002B5B70" w:rsidRDefault="00D77C3C" w:rsidP="00FD4898">
      <w:pPr>
        <w:ind w:left="709" w:hanging="709"/>
        <w:rPr>
          <w:rFonts w:cs="Times New Roman"/>
          <w:color w:val="222222"/>
          <w:sz w:val="22"/>
          <w:shd w:val="clear" w:color="auto" w:fill="FFFFFF"/>
          <w:lang w:val="es-MX"/>
        </w:rPr>
      </w:pPr>
      <w:r w:rsidRPr="002B5B70">
        <w:rPr>
          <w:rFonts w:cs="Times New Roman"/>
          <w:color w:val="222222"/>
          <w:sz w:val="22"/>
          <w:shd w:val="clear" w:color="auto" w:fill="FFFFFF"/>
        </w:rPr>
        <w:t>Hernández</w:t>
      </w:r>
      <w:r w:rsidR="00C87A7A" w:rsidRPr="002B5B70">
        <w:rPr>
          <w:rFonts w:cs="Times New Roman"/>
          <w:color w:val="222222"/>
          <w:sz w:val="22"/>
          <w:shd w:val="clear" w:color="auto" w:fill="FFFFFF"/>
        </w:rPr>
        <w:t>, R. M. (2017). Impacto de las TIC en la educación: Retos y Perspectivas. </w:t>
      </w:r>
      <w:r w:rsidR="00C87A7A" w:rsidRPr="002B5B70">
        <w:rPr>
          <w:rFonts w:cs="Times New Roman"/>
          <w:i/>
          <w:iCs/>
          <w:color w:val="222222"/>
          <w:sz w:val="22"/>
          <w:shd w:val="clear" w:color="auto" w:fill="FFFFFF"/>
        </w:rPr>
        <w:t>Propósitos y representaciones</w:t>
      </w:r>
      <w:r w:rsidR="00C87A7A" w:rsidRPr="002B5B70">
        <w:rPr>
          <w:rFonts w:cs="Times New Roman"/>
          <w:color w:val="222222"/>
          <w:sz w:val="22"/>
          <w:shd w:val="clear" w:color="auto" w:fill="FFFFFF"/>
        </w:rPr>
        <w:t>, </w:t>
      </w:r>
      <w:r w:rsidR="00C87A7A" w:rsidRPr="002B5B70">
        <w:rPr>
          <w:rFonts w:cs="Times New Roman"/>
          <w:i/>
          <w:iCs/>
          <w:color w:val="222222"/>
          <w:sz w:val="22"/>
          <w:shd w:val="clear" w:color="auto" w:fill="FFFFFF"/>
        </w:rPr>
        <w:t>5</w:t>
      </w:r>
      <w:r w:rsidR="00C87A7A" w:rsidRPr="002B5B70">
        <w:rPr>
          <w:rFonts w:cs="Times New Roman"/>
          <w:color w:val="222222"/>
          <w:sz w:val="22"/>
          <w:shd w:val="clear" w:color="auto" w:fill="FFFFFF"/>
        </w:rPr>
        <w:t>(1), 325-347.</w:t>
      </w:r>
    </w:p>
    <w:p w14:paraId="203165BC" w14:textId="2587B5CF" w:rsidR="00AC5F67" w:rsidRPr="002B5B70" w:rsidRDefault="00AC5F67" w:rsidP="00AF2E0C">
      <w:pPr>
        <w:ind w:left="709" w:hanging="709"/>
        <w:rPr>
          <w:rFonts w:cs="Times New Roman"/>
          <w:color w:val="222222"/>
          <w:sz w:val="22"/>
          <w:shd w:val="clear" w:color="auto" w:fill="FFFFFF"/>
        </w:rPr>
      </w:pPr>
      <w:r w:rsidRPr="002B5B70">
        <w:rPr>
          <w:rFonts w:cs="Times New Roman"/>
          <w:color w:val="222222"/>
          <w:sz w:val="22"/>
          <w:shd w:val="clear" w:color="auto" w:fill="FFFFFF"/>
        </w:rPr>
        <w:t xml:space="preserve">López-Altamirano, D. A., Paredes-Zhirzhán, Z. M., Mayorga-Alvarado, F. del R., Paredes-Ojeda, M. E., Martínez-Pérez, S. G., &amp; Reinoso-Medina, N. E. (2020). Tecnologías de la Informática y la Comunicación (TIC) en el entorno educativo: herramientas, limitaciones y críticas. </w:t>
      </w:r>
      <w:r w:rsidRPr="002B5B70">
        <w:rPr>
          <w:rFonts w:cs="Times New Roman"/>
          <w:i/>
          <w:color w:val="222222"/>
          <w:sz w:val="22"/>
          <w:shd w:val="clear" w:color="auto" w:fill="FFFFFF"/>
        </w:rPr>
        <w:t>Polo Del Conocimiento, 5</w:t>
      </w:r>
      <w:r w:rsidRPr="002B5B70">
        <w:rPr>
          <w:rFonts w:cs="Times New Roman"/>
          <w:color w:val="222222"/>
          <w:sz w:val="22"/>
          <w:shd w:val="clear" w:color="auto" w:fill="FFFFFF"/>
        </w:rPr>
        <w:t>(1), 52–64. https://doi.org/10.23857/pc.v5i1.1876</w:t>
      </w:r>
    </w:p>
    <w:p w14:paraId="06D8342E" w14:textId="77777777" w:rsidR="00AC5F67" w:rsidRPr="002B5B70" w:rsidRDefault="00AC5F67" w:rsidP="00175BFB">
      <w:pPr>
        <w:ind w:left="709" w:hanging="709"/>
        <w:rPr>
          <w:rFonts w:cs="Times New Roman"/>
          <w:color w:val="222222"/>
          <w:sz w:val="22"/>
          <w:shd w:val="clear" w:color="auto" w:fill="FFFFFF"/>
        </w:rPr>
      </w:pPr>
    </w:p>
    <w:p w14:paraId="633FF1E9" w14:textId="77777777" w:rsidR="00175BFB" w:rsidRPr="002B5B70" w:rsidRDefault="00175BFB" w:rsidP="00175BFB">
      <w:pPr>
        <w:ind w:left="709" w:hanging="709"/>
        <w:rPr>
          <w:rFonts w:cs="Times New Roman"/>
          <w:color w:val="222222"/>
          <w:sz w:val="22"/>
          <w:shd w:val="clear" w:color="auto" w:fill="FFFFFF"/>
        </w:rPr>
      </w:pPr>
      <w:r w:rsidRPr="002B5B70">
        <w:rPr>
          <w:rFonts w:cs="Times New Roman"/>
          <w:color w:val="222222"/>
          <w:sz w:val="22"/>
          <w:shd w:val="clear" w:color="auto" w:fill="FFFFFF"/>
        </w:rPr>
        <w:t>Montero, J. S. (2020). Educación Infantil y enseñanza online durante el confinamiento: experiencias y buenas prácticas. </w:t>
      </w:r>
      <w:r w:rsidRPr="002B5B70">
        <w:rPr>
          <w:rFonts w:cs="Times New Roman"/>
          <w:i/>
          <w:iCs/>
          <w:color w:val="222222"/>
          <w:sz w:val="22"/>
          <w:shd w:val="clear" w:color="auto" w:fill="FFFFFF"/>
        </w:rPr>
        <w:t>Etic@ net. Revista científica electrónica de Educación y Comunicación en la Sociedad del Conocimiento</w:t>
      </w:r>
      <w:r w:rsidRPr="002B5B70">
        <w:rPr>
          <w:rFonts w:cs="Times New Roman"/>
          <w:color w:val="222222"/>
          <w:sz w:val="22"/>
          <w:shd w:val="clear" w:color="auto" w:fill="FFFFFF"/>
        </w:rPr>
        <w:t>, </w:t>
      </w:r>
      <w:r w:rsidRPr="002B5B70">
        <w:rPr>
          <w:rFonts w:cs="Times New Roman"/>
          <w:i/>
          <w:iCs/>
          <w:color w:val="222222"/>
          <w:sz w:val="22"/>
          <w:shd w:val="clear" w:color="auto" w:fill="FFFFFF"/>
        </w:rPr>
        <w:t>20</w:t>
      </w:r>
      <w:r w:rsidRPr="002B5B70">
        <w:rPr>
          <w:rFonts w:cs="Times New Roman"/>
          <w:color w:val="222222"/>
          <w:sz w:val="22"/>
          <w:shd w:val="clear" w:color="auto" w:fill="FFFFFF"/>
        </w:rPr>
        <w:t>(2), 336-348.</w:t>
      </w:r>
    </w:p>
    <w:p w14:paraId="17EF028D" w14:textId="77777777" w:rsidR="00726A24" w:rsidRPr="002B5B70" w:rsidRDefault="00726A24" w:rsidP="00AF2E0C">
      <w:pPr>
        <w:ind w:left="709" w:hanging="709"/>
        <w:rPr>
          <w:rFonts w:cs="Times New Roman"/>
          <w:sz w:val="22"/>
        </w:rPr>
      </w:pPr>
      <w:r w:rsidRPr="002B5B70">
        <w:rPr>
          <w:rFonts w:cs="Times New Roman"/>
          <w:sz w:val="22"/>
        </w:rPr>
        <w:t>Poveda-Pineda, Derly F., &amp; Cifuentes-Medina, José E.. (2020). Incorporación de las tecnologías de información y comunicación (TIC) durante el proceso de aprendizaje en la educación superior. </w:t>
      </w:r>
      <w:r w:rsidRPr="002B5B70">
        <w:rPr>
          <w:rFonts w:cs="Times New Roman"/>
          <w:i/>
          <w:iCs/>
          <w:sz w:val="22"/>
        </w:rPr>
        <w:t>Formación universitaria</w:t>
      </w:r>
      <w:r w:rsidRPr="002B5B70">
        <w:rPr>
          <w:rFonts w:cs="Times New Roman"/>
          <w:sz w:val="22"/>
        </w:rPr>
        <w:t>, </w:t>
      </w:r>
      <w:r w:rsidRPr="002B5B70">
        <w:rPr>
          <w:rFonts w:cs="Times New Roman"/>
          <w:i/>
          <w:iCs/>
          <w:sz w:val="22"/>
        </w:rPr>
        <w:t>13</w:t>
      </w:r>
      <w:r w:rsidRPr="002B5B70">
        <w:rPr>
          <w:rFonts w:cs="Times New Roman"/>
          <w:sz w:val="22"/>
        </w:rPr>
        <w:t>(6), 95-104. </w:t>
      </w:r>
      <w:hyperlink r:id="rId10" w:history="1">
        <w:r w:rsidRPr="002B5B70">
          <w:rPr>
            <w:rStyle w:val="Hipervnculo"/>
            <w:rFonts w:cs="Times New Roman"/>
            <w:color w:val="auto"/>
            <w:sz w:val="22"/>
            <w:u w:val="none"/>
          </w:rPr>
          <w:t>https://dx.doi.org/10.4067/S0718-50062020000600095</w:t>
        </w:r>
      </w:hyperlink>
    </w:p>
    <w:p w14:paraId="27305814" w14:textId="77777777" w:rsidR="003A611B" w:rsidRPr="002B5B70" w:rsidRDefault="003A611B" w:rsidP="003A611B">
      <w:pPr>
        <w:ind w:left="709" w:hanging="709"/>
        <w:rPr>
          <w:rFonts w:cs="Times New Roman"/>
          <w:color w:val="222222"/>
          <w:sz w:val="22"/>
          <w:shd w:val="clear" w:color="auto" w:fill="FFFFFF"/>
          <w:lang w:val="es-MX"/>
        </w:rPr>
      </w:pPr>
      <w:r w:rsidRPr="002B5B70">
        <w:rPr>
          <w:rFonts w:cs="Times New Roman"/>
          <w:color w:val="222222"/>
          <w:sz w:val="22"/>
          <w:shd w:val="clear" w:color="auto" w:fill="FFFFFF"/>
        </w:rPr>
        <w:lastRenderedPageBreak/>
        <w:t>Ruiz Brenes, M. D. C., &amp; Hernández Rivero, V. M. (2018). La incorporación y uso de las TIC en Educación Infantil: un estudio sobre la infraestructura, la metodología didáctica y la formación del profesorado en Andalucía. </w:t>
      </w:r>
      <w:r w:rsidRPr="002B5B70">
        <w:rPr>
          <w:rFonts w:cs="Times New Roman"/>
          <w:i/>
          <w:iCs/>
          <w:color w:val="222222"/>
          <w:sz w:val="22"/>
          <w:shd w:val="clear" w:color="auto" w:fill="FFFFFF"/>
          <w:lang w:val="es-MX"/>
        </w:rPr>
        <w:t>Pixel-Bit</w:t>
      </w:r>
      <w:r w:rsidRPr="002B5B70">
        <w:rPr>
          <w:rFonts w:cs="Times New Roman"/>
          <w:color w:val="222222"/>
          <w:sz w:val="22"/>
          <w:shd w:val="clear" w:color="auto" w:fill="FFFFFF"/>
          <w:lang w:val="es-MX"/>
        </w:rPr>
        <w:t xml:space="preserve">. </w:t>
      </w:r>
    </w:p>
    <w:p w14:paraId="04AFC858" w14:textId="2CE26366" w:rsidR="003A611B" w:rsidRPr="002B5B70" w:rsidRDefault="003A611B" w:rsidP="003A611B">
      <w:pPr>
        <w:ind w:left="709" w:hanging="709"/>
        <w:rPr>
          <w:rFonts w:cs="Times New Roman"/>
          <w:color w:val="222222"/>
          <w:sz w:val="22"/>
          <w:shd w:val="clear" w:color="auto" w:fill="FFFFFF"/>
          <w:lang w:val="es-MX"/>
        </w:rPr>
      </w:pPr>
      <w:r w:rsidRPr="002B5B70">
        <w:rPr>
          <w:rFonts w:cs="Times New Roman"/>
          <w:color w:val="222222"/>
          <w:sz w:val="22"/>
          <w:shd w:val="clear" w:color="auto" w:fill="FFFFFF"/>
        </w:rPr>
        <w:t>Rhenals-Ramos, J. C. (2021). Desigualdades Socioeducativas en el Contexto Colombiano: Perspectivas de Transformación Pedagógica en Tiempo de Crisis. </w:t>
      </w:r>
      <w:r w:rsidRPr="002B5B70">
        <w:rPr>
          <w:rFonts w:cs="Times New Roman"/>
          <w:i/>
          <w:iCs/>
          <w:color w:val="222222"/>
          <w:sz w:val="22"/>
          <w:shd w:val="clear" w:color="auto" w:fill="FFFFFF"/>
        </w:rPr>
        <w:t>Revista Tecnológica-Educativa Docentes 2.0</w:t>
      </w:r>
      <w:r w:rsidRPr="002B5B70">
        <w:rPr>
          <w:rFonts w:cs="Times New Roman"/>
          <w:color w:val="222222"/>
          <w:sz w:val="22"/>
          <w:shd w:val="clear" w:color="auto" w:fill="FFFFFF"/>
        </w:rPr>
        <w:t>, </w:t>
      </w:r>
      <w:r w:rsidRPr="002B5B70">
        <w:rPr>
          <w:rFonts w:cs="Times New Roman"/>
          <w:i/>
          <w:iCs/>
          <w:color w:val="222222"/>
          <w:sz w:val="22"/>
          <w:shd w:val="clear" w:color="auto" w:fill="FFFFFF"/>
        </w:rPr>
        <w:t>10</w:t>
      </w:r>
      <w:r w:rsidRPr="002B5B70">
        <w:rPr>
          <w:rFonts w:cs="Times New Roman"/>
          <w:color w:val="222222"/>
          <w:sz w:val="22"/>
          <w:shd w:val="clear" w:color="auto" w:fill="FFFFFF"/>
        </w:rPr>
        <w:t xml:space="preserve">(1), 5-11. </w:t>
      </w:r>
      <w:r w:rsidR="00F97A8F" w:rsidRPr="002B5B70">
        <w:rPr>
          <w:rFonts w:cs="Times New Roman"/>
          <w:color w:val="222222"/>
          <w:sz w:val="22"/>
          <w:shd w:val="clear" w:color="auto" w:fill="FFFFFF"/>
          <w:lang w:val="es-MX"/>
        </w:rPr>
        <w:t>https://doi.org/10.37843/rted.v10i1.186</w:t>
      </w:r>
    </w:p>
    <w:p w14:paraId="3F599B8A" w14:textId="26E959B2" w:rsidR="00F97A8F" w:rsidRPr="002B5B70" w:rsidRDefault="00F97A8F" w:rsidP="003A611B">
      <w:pPr>
        <w:ind w:left="709" w:hanging="709"/>
        <w:rPr>
          <w:rFonts w:cs="Times New Roman"/>
          <w:color w:val="222222"/>
          <w:sz w:val="22"/>
          <w:shd w:val="clear" w:color="auto" w:fill="FFFFFF"/>
        </w:rPr>
      </w:pPr>
      <w:r w:rsidRPr="002B5B70">
        <w:rPr>
          <w:rFonts w:cs="Times New Roman"/>
          <w:color w:val="222222"/>
          <w:sz w:val="22"/>
          <w:shd w:val="clear" w:color="auto" w:fill="FFFFFF"/>
          <w:lang w:val="es-MX"/>
        </w:rPr>
        <w:t xml:space="preserve">UNESCO. </w:t>
      </w:r>
      <w:r w:rsidRPr="002B5B70">
        <w:rPr>
          <w:rFonts w:cs="Times New Roman"/>
          <w:color w:val="222222"/>
          <w:sz w:val="22"/>
          <w:shd w:val="clear" w:color="auto" w:fill="FFFFFF"/>
          <w:lang w:val="en-US"/>
        </w:rPr>
        <w:t xml:space="preserve">Institute for Information Technologies in Education. 2016. URL: http://iite.unesco.org/. </w:t>
      </w:r>
      <w:r w:rsidRPr="002B5B70">
        <w:rPr>
          <w:rFonts w:cs="Times New Roman"/>
          <w:color w:val="222222"/>
          <w:sz w:val="22"/>
          <w:shd w:val="clear" w:color="auto" w:fill="FFFFFF"/>
        </w:rPr>
        <w:t>(20.03.2016).</w:t>
      </w:r>
    </w:p>
    <w:p w14:paraId="66A5799C" w14:textId="77777777" w:rsidR="00175BFB" w:rsidRPr="002B5B70" w:rsidRDefault="00175BFB" w:rsidP="00175BFB">
      <w:pPr>
        <w:ind w:left="709" w:hanging="709"/>
        <w:rPr>
          <w:rFonts w:cs="Times New Roman"/>
          <w:color w:val="222222"/>
          <w:sz w:val="22"/>
          <w:shd w:val="clear" w:color="auto" w:fill="FFFFFF"/>
        </w:rPr>
      </w:pPr>
      <w:r w:rsidRPr="002B5B70">
        <w:rPr>
          <w:rFonts w:cs="Times New Roman"/>
          <w:color w:val="222222"/>
          <w:sz w:val="22"/>
          <w:shd w:val="clear" w:color="auto" w:fill="FFFFFF"/>
        </w:rPr>
        <w:t>Valladolid, M. N., &amp; Chávez, L. M. N. (2020). El enfoque cualitativo en la investigación jurídica, proyecto de investigación cualitativa y seminario de tesis. </w:t>
      </w:r>
      <w:r w:rsidRPr="002B5B70">
        <w:rPr>
          <w:rFonts w:cs="Times New Roman"/>
          <w:i/>
          <w:iCs/>
          <w:color w:val="222222"/>
          <w:sz w:val="22"/>
          <w:shd w:val="clear" w:color="auto" w:fill="FFFFFF"/>
        </w:rPr>
        <w:t>Vox juris</w:t>
      </w:r>
      <w:r w:rsidRPr="002B5B70">
        <w:rPr>
          <w:rFonts w:cs="Times New Roman"/>
          <w:color w:val="222222"/>
          <w:sz w:val="22"/>
          <w:shd w:val="clear" w:color="auto" w:fill="FFFFFF"/>
        </w:rPr>
        <w:t>, </w:t>
      </w:r>
      <w:r w:rsidRPr="002B5B70">
        <w:rPr>
          <w:rFonts w:cs="Times New Roman"/>
          <w:i/>
          <w:iCs/>
          <w:color w:val="222222"/>
          <w:sz w:val="22"/>
          <w:shd w:val="clear" w:color="auto" w:fill="FFFFFF"/>
        </w:rPr>
        <w:t>38</w:t>
      </w:r>
      <w:r w:rsidRPr="002B5B70">
        <w:rPr>
          <w:rFonts w:cs="Times New Roman"/>
          <w:color w:val="222222"/>
          <w:sz w:val="22"/>
          <w:shd w:val="clear" w:color="auto" w:fill="FFFFFF"/>
        </w:rPr>
        <w:t>(2), 69-90.</w:t>
      </w:r>
    </w:p>
    <w:p w14:paraId="147A4625" w14:textId="77777777" w:rsidR="00714E24" w:rsidRPr="002B5B70" w:rsidRDefault="009D31F5" w:rsidP="00714E24">
      <w:pPr>
        <w:rPr>
          <w:sz w:val="22"/>
        </w:rPr>
      </w:pPr>
      <w:r w:rsidRPr="002B5B70">
        <w:rPr>
          <w:sz w:val="22"/>
        </w:rPr>
        <w:br/>
      </w:r>
    </w:p>
    <w:p w14:paraId="31E1C259" w14:textId="77777777" w:rsidR="00076519" w:rsidRPr="002B5B70" w:rsidRDefault="00076519">
      <w:pPr>
        <w:rPr>
          <w:sz w:val="22"/>
        </w:rPr>
      </w:pPr>
    </w:p>
    <w:sectPr w:rsidR="00076519" w:rsidRPr="002B5B70">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30"/>
  <w:proofState w:spelling="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14E24"/>
    <w:rsid w:val="000049B9"/>
    <w:rsid w:val="000264EA"/>
    <w:rsid w:val="0005681E"/>
    <w:rsid w:val="000654A9"/>
    <w:rsid w:val="00076519"/>
    <w:rsid w:val="00084C21"/>
    <w:rsid w:val="000A2174"/>
    <w:rsid w:val="000A39A7"/>
    <w:rsid w:val="000D347B"/>
    <w:rsid w:val="000F5699"/>
    <w:rsid w:val="000F574A"/>
    <w:rsid w:val="00152F45"/>
    <w:rsid w:val="001564E7"/>
    <w:rsid w:val="0016769C"/>
    <w:rsid w:val="00175BFB"/>
    <w:rsid w:val="00195606"/>
    <w:rsid w:val="001A60DE"/>
    <w:rsid w:val="001E6012"/>
    <w:rsid w:val="001F1DA1"/>
    <w:rsid w:val="002036A5"/>
    <w:rsid w:val="00206052"/>
    <w:rsid w:val="0021472F"/>
    <w:rsid w:val="0021481A"/>
    <w:rsid w:val="00247AA9"/>
    <w:rsid w:val="002736E0"/>
    <w:rsid w:val="00284616"/>
    <w:rsid w:val="002B0115"/>
    <w:rsid w:val="002B5B70"/>
    <w:rsid w:val="002F60CE"/>
    <w:rsid w:val="002F7E70"/>
    <w:rsid w:val="00321A1E"/>
    <w:rsid w:val="0033508E"/>
    <w:rsid w:val="00347BA1"/>
    <w:rsid w:val="003A611B"/>
    <w:rsid w:val="003A7E66"/>
    <w:rsid w:val="003B319C"/>
    <w:rsid w:val="003C04D2"/>
    <w:rsid w:val="003C5E88"/>
    <w:rsid w:val="00401B56"/>
    <w:rsid w:val="004252FF"/>
    <w:rsid w:val="00430D24"/>
    <w:rsid w:val="004345C9"/>
    <w:rsid w:val="0044607B"/>
    <w:rsid w:val="00477C1F"/>
    <w:rsid w:val="0048026E"/>
    <w:rsid w:val="00482238"/>
    <w:rsid w:val="00486094"/>
    <w:rsid w:val="004B4A92"/>
    <w:rsid w:val="004B4BCA"/>
    <w:rsid w:val="004B5AF9"/>
    <w:rsid w:val="004C0645"/>
    <w:rsid w:val="004F3263"/>
    <w:rsid w:val="00510D40"/>
    <w:rsid w:val="005335FE"/>
    <w:rsid w:val="00533FD3"/>
    <w:rsid w:val="00534CA5"/>
    <w:rsid w:val="00544546"/>
    <w:rsid w:val="00544F50"/>
    <w:rsid w:val="00555280"/>
    <w:rsid w:val="00576568"/>
    <w:rsid w:val="005A1ED6"/>
    <w:rsid w:val="005A3628"/>
    <w:rsid w:val="005B4C59"/>
    <w:rsid w:val="005D5EE8"/>
    <w:rsid w:val="005F19C8"/>
    <w:rsid w:val="00604EC0"/>
    <w:rsid w:val="00613FBF"/>
    <w:rsid w:val="00622416"/>
    <w:rsid w:val="00675B1E"/>
    <w:rsid w:val="0068139F"/>
    <w:rsid w:val="00706C67"/>
    <w:rsid w:val="00714E24"/>
    <w:rsid w:val="00726A24"/>
    <w:rsid w:val="0073340A"/>
    <w:rsid w:val="007352E8"/>
    <w:rsid w:val="00736EBE"/>
    <w:rsid w:val="00746C90"/>
    <w:rsid w:val="00772BBA"/>
    <w:rsid w:val="007740CA"/>
    <w:rsid w:val="0081161E"/>
    <w:rsid w:val="00814588"/>
    <w:rsid w:val="00837605"/>
    <w:rsid w:val="0084597F"/>
    <w:rsid w:val="00853239"/>
    <w:rsid w:val="00873FD5"/>
    <w:rsid w:val="008916E0"/>
    <w:rsid w:val="008A1D3C"/>
    <w:rsid w:val="008C6957"/>
    <w:rsid w:val="008D5310"/>
    <w:rsid w:val="008D73D8"/>
    <w:rsid w:val="008F0377"/>
    <w:rsid w:val="00916306"/>
    <w:rsid w:val="00927EAD"/>
    <w:rsid w:val="009310DD"/>
    <w:rsid w:val="00964C7A"/>
    <w:rsid w:val="00975874"/>
    <w:rsid w:val="009774AF"/>
    <w:rsid w:val="009B73CF"/>
    <w:rsid w:val="009C1471"/>
    <w:rsid w:val="009D236A"/>
    <w:rsid w:val="009D31F5"/>
    <w:rsid w:val="009D3AF3"/>
    <w:rsid w:val="009E4CE9"/>
    <w:rsid w:val="009E7969"/>
    <w:rsid w:val="00A02863"/>
    <w:rsid w:val="00A031DA"/>
    <w:rsid w:val="00A03318"/>
    <w:rsid w:val="00A10945"/>
    <w:rsid w:val="00A16458"/>
    <w:rsid w:val="00A40EEF"/>
    <w:rsid w:val="00A41DB9"/>
    <w:rsid w:val="00A43F42"/>
    <w:rsid w:val="00A473CE"/>
    <w:rsid w:val="00AA2B9C"/>
    <w:rsid w:val="00AC2215"/>
    <w:rsid w:val="00AC59EF"/>
    <w:rsid w:val="00AC5C7E"/>
    <w:rsid w:val="00AC5F67"/>
    <w:rsid w:val="00AD5F21"/>
    <w:rsid w:val="00AF2E0C"/>
    <w:rsid w:val="00B0212C"/>
    <w:rsid w:val="00B0287C"/>
    <w:rsid w:val="00B17AE8"/>
    <w:rsid w:val="00B303EB"/>
    <w:rsid w:val="00B333E7"/>
    <w:rsid w:val="00B46639"/>
    <w:rsid w:val="00B64575"/>
    <w:rsid w:val="00B739B0"/>
    <w:rsid w:val="00B923D8"/>
    <w:rsid w:val="00BB2107"/>
    <w:rsid w:val="00BC6B70"/>
    <w:rsid w:val="00BE48B3"/>
    <w:rsid w:val="00BF14B5"/>
    <w:rsid w:val="00C05051"/>
    <w:rsid w:val="00C05A53"/>
    <w:rsid w:val="00C1080B"/>
    <w:rsid w:val="00C134A1"/>
    <w:rsid w:val="00C166C9"/>
    <w:rsid w:val="00C2221A"/>
    <w:rsid w:val="00C22B84"/>
    <w:rsid w:val="00C6391E"/>
    <w:rsid w:val="00C65671"/>
    <w:rsid w:val="00C7249F"/>
    <w:rsid w:val="00C826AB"/>
    <w:rsid w:val="00C82DC8"/>
    <w:rsid w:val="00C87A7A"/>
    <w:rsid w:val="00CD0F76"/>
    <w:rsid w:val="00CD3670"/>
    <w:rsid w:val="00CD4918"/>
    <w:rsid w:val="00CD5E75"/>
    <w:rsid w:val="00CF335C"/>
    <w:rsid w:val="00D179F1"/>
    <w:rsid w:val="00D31EA2"/>
    <w:rsid w:val="00D36DA1"/>
    <w:rsid w:val="00D77C3C"/>
    <w:rsid w:val="00D82DDE"/>
    <w:rsid w:val="00D87C5D"/>
    <w:rsid w:val="00D921D6"/>
    <w:rsid w:val="00D9247D"/>
    <w:rsid w:val="00DA3896"/>
    <w:rsid w:val="00DA4C0F"/>
    <w:rsid w:val="00DA6F34"/>
    <w:rsid w:val="00DA70F8"/>
    <w:rsid w:val="00DB762C"/>
    <w:rsid w:val="00DE2229"/>
    <w:rsid w:val="00E01383"/>
    <w:rsid w:val="00E16B10"/>
    <w:rsid w:val="00E234B9"/>
    <w:rsid w:val="00E33AB9"/>
    <w:rsid w:val="00E43657"/>
    <w:rsid w:val="00E438D9"/>
    <w:rsid w:val="00E44DFA"/>
    <w:rsid w:val="00E74E07"/>
    <w:rsid w:val="00E83393"/>
    <w:rsid w:val="00E8748C"/>
    <w:rsid w:val="00EA06E6"/>
    <w:rsid w:val="00EA1BAC"/>
    <w:rsid w:val="00EB0056"/>
    <w:rsid w:val="00ED13EC"/>
    <w:rsid w:val="00ED32B1"/>
    <w:rsid w:val="00ED715C"/>
    <w:rsid w:val="00F062AC"/>
    <w:rsid w:val="00F36FD6"/>
    <w:rsid w:val="00F55E47"/>
    <w:rsid w:val="00F6633C"/>
    <w:rsid w:val="00F800C0"/>
    <w:rsid w:val="00F96BC0"/>
    <w:rsid w:val="00F97A8F"/>
    <w:rsid w:val="00FB466F"/>
    <w:rsid w:val="00FC57D9"/>
    <w:rsid w:val="00FD303A"/>
    <w:rsid w:val="00FD4898"/>
    <w:rsid w:val="00FE0CA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5A8667"/>
  <w15:chartTrackingRefBased/>
  <w15:docId w15:val="{C24FDC5B-7325-41B8-A347-53FBBFF9F8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4597F"/>
    <w:pPr>
      <w:spacing w:line="360" w:lineRule="auto"/>
      <w:ind w:firstLine="720"/>
    </w:pPr>
    <w:rPr>
      <w:rFonts w:ascii="Times New Roman" w:hAnsi="Times New Roman"/>
      <w:sz w:val="24"/>
      <w:lang w:val="es-CO"/>
    </w:rPr>
  </w:style>
  <w:style w:type="paragraph" w:styleId="Ttulo2">
    <w:name w:val="heading 2"/>
    <w:basedOn w:val="Normal"/>
    <w:next w:val="Normal"/>
    <w:link w:val="Ttulo2Car"/>
    <w:uiPriority w:val="9"/>
    <w:unhideWhenUsed/>
    <w:qFormat/>
    <w:rsid w:val="00DA4C0F"/>
    <w:pPr>
      <w:keepNext/>
      <w:keepLines/>
      <w:spacing w:before="40" w:after="0" w:line="256" w:lineRule="auto"/>
      <w:ind w:firstLine="0"/>
      <w:outlineLvl w:val="1"/>
    </w:pPr>
    <w:rPr>
      <w:rFonts w:asciiTheme="majorHAnsi" w:eastAsiaTheme="majorEastAsia" w:hAnsiTheme="majorHAnsi" w:cstheme="majorBidi"/>
      <w:color w:val="2E74B5" w:themeColor="accent1" w:themeShade="BF"/>
      <w:kern w:val="2"/>
      <w:sz w:val="26"/>
      <w:szCs w:val="26"/>
      <w14:ligatures w14:val="standardContextua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3A611B"/>
    <w:rPr>
      <w:color w:val="0563C1" w:themeColor="hyperlink"/>
      <w:u w:val="single"/>
    </w:rPr>
  </w:style>
  <w:style w:type="character" w:styleId="Refdecomentario">
    <w:name w:val="annotation reference"/>
    <w:basedOn w:val="Fuentedeprrafopredeter"/>
    <w:uiPriority w:val="99"/>
    <w:semiHidden/>
    <w:unhideWhenUsed/>
    <w:rsid w:val="00A02863"/>
    <w:rPr>
      <w:sz w:val="16"/>
      <w:szCs w:val="16"/>
    </w:rPr>
  </w:style>
  <w:style w:type="paragraph" w:styleId="Textocomentario">
    <w:name w:val="annotation text"/>
    <w:basedOn w:val="Normal"/>
    <w:link w:val="TextocomentarioCar"/>
    <w:uiPriority w:val="99"/>
    <w:semiHidden/>
    <w:unhideWhenUsed/>
    <w:rsid w:val="00A02863"/>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A02863"/>
    <w:rPr>
      <w:rFonts w:ascii="Times New Roman" w:hAnsi="Times New Roman"/>
      <w:sz w:val="20"/>
      <w:szCs w:val="20"/>
      <w:lang w:val="es-CO"/>
    </w:rPr>
  </w:style>
  <w:style w:type="paragraph" w:styleId="Asuntodelcomentario">
    <w:name w:val="annotation subject"/>
    <w:basedOn w:val="Textocomentario"/>
    <w:next w:val="Textocomentario"/>
    <w:link w:val="AsuntodelcomentarioCar"/>
    <w:uiPriority w:val="99"/>
    <w:semiHidden/>
    <w:unhideWhenUsed/>
    <w:rsid w:val="00A02863"/>
    <w:rPr>
      <w:b/>
      <w:bCs/>
    </w:rPr>
  </w:style>
  <w:style w:type="character" w:customStyle="1" w:styleId="AsuntodelcomentarioCar">
    <w:name w:val="Asunto del comentario Car"/>
    <w:basedOn w:val="TextocomentarioCar"/>
    <w:link w:val="Asuntodelcomentario"/>
    <w:uiPriority w:val="99"/>
    <w:semiHidden/>
    <w:rsid w:val="00A02863"/>
    <w:rPr>
      <w:rFonts w:ascii="Times New Roman" w:hAnsi="Times New Roman"/>
      <w:b/>
      <w:bCs/>
      <w:sz w:val="20"/>
      <w:szCs w:val="20"/>
      <w:lang w:val="es-CO"/>
    </w:rPr>
  </w:style>
  <w:style w:type="paragraph" w:styleId="Textodeglobo">
    <w:name w:val="Balloon Text"/>
    <w:basedOn w:val="Normal"/>
    <w:link w:val="TextodegloboCar"/>
    <w:uiPriority w:val="99"/>
    <w:semiHidden/>
    <w:unhideWhenUsed/>
    <w:rsid w:val="00A0286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A02863"/>
    <w:rPr>
      <w:rFonts w:ascii="Segoe UI" w:hAnsi="Segoe UI" w:cs="Segoe UI"/>
      <w:sz w:val="18"/>
      <w:szCs w:val="18"/>
      <w:lang w:val="es-CO"/>
    </w:rPr>
  </w:style>
  <w:style w:type="table" w:styleId="Tablaconcuadrcula">
    <w:name w:val="Table Grid"/>
    <w:basedOn w:val="Tablanormal"/>
    <w:uiPriority w:val="39"/>
    <w:rsid w:val="003A7E6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uiPriority w:val="1"/>
    <w:qFormat/>
    <w:rsid w:val="00622416"/>
    <w:pPr>
      <w:spacing w:after="0" w:line="240" w:lineRule="auto"/>
      <w:ind w:firstLine="720"/>
    </w:pPr>
    <w:rPr>
      <w:rFonts w:ascii="Times New Roman" w:hAnsi="Times New Roman"/>
      <w:sz w:val="24"/>
      <w:lang w:val="es-CO"/>
    </w:rPr>
  </w:style>
  <w:style w:type="character" w:customStyle="1" w:styleId="Ttulo2Car">
    <w:name w:val="Título 2 Car"/>
    <w:basedOn w:val="Fuentedeprrafopredeter"/>
    <w:link w:val="Ttulo2"/>
    <w:uiPriority w:val="9"/>
    <w:rsid w:val="00DA4C0F"/>
    <w:rPr>
      <w:rFonts w:asciiTheme="majorHAnsi" w:eastAsiaTheme="majorEastAsia" w:hAnsiTheme="majorHAnsi" w:cstheme="majorBidi"/>
      <w:color w:val="2E74B5" w:themeColor="accent1" w:themeShade="BF"/>
      <w:kern w:val="2"/>
      <w:sz w:val="26"/>
      <w:szCs w:val="26"/>
      <w:lang w:val="es-CO"/>
      <w14:ligatures w14:val="standardContextual"/>
    </w:rPr>
  </w:style>
  <w:style w:type="character" w:styleId="Mencinsinresolver">
    <w:name w:val="Unresolved Mention"/>
    <w:basedOn w:val="Fuentedeprrafopredeter"/>
    <w:uiPriority w:val="99"/>
    <w:semiHidden/>
    <w:unhideWhenUsed/>
    <w:rsid w:val="00DE222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5204170">
      <w:bodyDiv w:val="1"/>
      <w:marLeft w:val="0"/>
      <w:marRight w:val="0"/>
      <w:marTop w:val="0"/>
      <w:marBottom w:val="0"/>
      <w:divBdr>
        <w:top w:val="none" w:sz="0" w:space="0" w:color="auto"/>
        <w:left w:val="none" w:sz="0" w:space="0" w:color="auto"/>
        <w:bottom w:val="none" w:sz="0" w:space="0" w:color="auto"/>
        <w:right w:val="none" w:sz="0" w:space="0" w:color="auto"/>
      </w:divBdr>
      <w:divsChild>
        <w:div w:id="1663699740">
          <w:marLeft w:val="0"/>
          <w:marRight w:val="0"/>
          <w:marTop w:val="0"/>
          <w:marBottom w:val="0"/>
          <w:divBdr>
            <w:top w:val="none" w:sz="0" w:space="0" w:color="auto"/>
            <w:left w:val="none" w:sz="0" w:space="0" w:color="auto"/>
            <w:bottom w:val="none" w:sz="0" w:space="0" w:color="auto"/>
            <w:right w:val="none" w:sz="0" w:space="0" w:color="auto"/>
          </w:divBdr>
        </w:div>
      </w:divsChild>
    </w:div>
    <w:div w:id="131143808">
      <w:bodyDiv w:val="1"/>
      <w:marLeft w:val="0"/>
      <w:marRight w:val="0"/>
      <w:marTop w:val="0"/>
      <w:marBottom w:val="0"/>
      <w:divBdr>
        <w:top w:val="none" w:sz="0" w:space="0" w:color="auto"/>
        <w:left w:val="none" w:sz="0" w:space="0" w:color="auto"/>
        <w:bottom w:val="none" w:sz="0" w:space="0" w:color="auto"/>
        <w:right w:val="none" w:sz="0" w:space="0" w:color="auto"/>
      </w:divBdr>
      <w:divsChild>
        <w:div w:id="43140752">
          <w:marLeft w:val="0"/>
          <w:marRight w:val="0"/>
          <w:marTop w:val="0"/>
          <w:marBottom w:val="0"/>
          <w:divBdr>
            <w:top w:val="none" w:sz="0" w:space="0" w:color="auto"/>
            <w:left w:val="none" w:sz="0" w:space="0" w:color="auto"/>
            <w:bottom w:val="none" w:sz="0" w:space="0" w:color="auto"/>
            <w:right w:val="none" w:sz="0" w:space="0" w:color="auto"/>
          </w:divBdr>
        </w:div>
        <w:div w:id="564462129">
          <w:marLeft w:val="0"/>
          <w:marRight w:val="0"/>
          <w:marTop w:val="0"/>
          <w:marBottom w:val="0"/>
          <w:divBdr>
            <w:top w:val="none" w:sz="0" w:space="0" w:color="auto"/>
            <w:left w:val="none" w:sz="0" w:space="0" w:color="auto"/>
            <w:bottom w:val="none" w:sz="0" w:space="0" w:color="auto"/>
            <w:right w:val="none" w:sz="0" w:space="0" w:color="auto"/>
          </w:divBdr>
        </w:div>
        <w:div w:id="739593501">
          <w:marLeft w:val="0"/>
          <w:marRight w:val="0"/>
          <w:marTop w:val="0"/>
          <w:marBottom w:val="0"/>
          <w:divBdr>
            <w:top w:val="none" w:sz="0" w:space="0" w:color="auto"/>
            <w:left w:val="none" w:sz="0" w:space="0" w:color="auto"/>
            <w:bottom w:val="none" w:sz="0" w:space="0" w:color="auto"/>
            <w:right w:val="none" w:sz="0" w:space="0" w:color="auto"/>
          </w:divBdr>
        </w:div>
        <w:div w:id="1487820923">
          <w:marLeft w:val="0"/>
          <w:marRight w:val="0"/>
          <w:marTop w:val="0"/>
          <w:marBottom w:val="0"/>
          <w:divBdr>
            <w:top w:val="none" w:sz="0" w:space="0" w:color="auto"/>
            <w:left w:val="none" w:sz="0" w:space="0" w:color="auto"/>
            <w:bottom w:val="none" w:sz="0" w:space="0" w:color="auto"/>
            <w:right w:val="none" w:sz="0" w:space="0" w:color="auto"/>
          </w:divBdr>
        </w:div>
        <w:div w:id="1696926092">
          <w:marLeft w:val="0"/>
          <w:marRight w:val="0"/>
          <w:marTop w:val="0"/>
          <w:marBottom w:val="0"/>
          <w:divBdr>
            <w:top w:val="none" w:sz="0" w:space="0" w:color="auto"/>
            <w:left w:val="none" w:sz="0" w:space="0" w:color="auto"/>
            <w:bottom w:val="none" w:sz="0" w:space="0" w:color="auto"/>
            <w:right w:val="none" w:sz="0" w:space="0" w:color="auto"/>
          </w:divBdr>
        </w:div>
        <w:div w:id="1846169693">
          <w:marLeft w:val="0"/>
          <w:marRight w:val="0"/>
          <w:marTop w:val="0"/>
          <w:marBottom w:val="0"/>
          <w:divBdr>
            <w:top w:val="none" w:sz="0" w:space="0" w:color="auto"/>
            <w:left w:val="none" w:sz="0" w:space="0" w:color="auto"/>
            <w:bottom w:val="none" w:sz="0" w:space="0" w:color="auto"/>
            <w:right w:val="none" w:sz="0" w:space="0" w:color="auto"/>
          </w:divBdr>
        </w:div>
      </w:divsChild>
    </w:div>
    <w:div w:id="724723361">
      <w:bodyDiv w:val="1"/>
      <w:marLeft w:val="0"/>
      <w:marRight w:val="0"/>
      <w:marTop w:val="0"/>
      <w:marBottom w:val="0"/>
      <w:divBdr>
        <w:top w:val="none" w:sz="0" w:space="0" w:color="auto"/>
        <w:left w:val="none" w:sz="0" w:space="0" w:color="auto"/>
        <w:bottom w:val="none" w:sz="0" w:space="0" w:color="auto"/>
        <w:right w:val="none" w:sz="0" w:space="0" w:color="auto"/>
      </w:divBdr>
    </w:div>
    <w:div w:id="1190068445">
      <w:bodyDiv w:val="1"/>
      <w:marLeft w:val="0"/>
      <w:marRight w:val="0"/>
      <w:marTop w:val="0"/>
      <w:marBottom w:val="0"/>
      <w:divBdr>
        <w:top w:val="none" w:sz="0" w:space="0" w:color="auto"/>
        <w:left w:val="none" w:sz="0" w:space="0" w:color="auto"/>
        <w:bottom w:val="none" w:sz="0" w:space="0" w:color="auto"/>
        <w:right w:val="none" w:sz="0" w:space="0" w:color="auto"/>
      </w:divBdr>
      <w:divsChild>
        <w:div w:id="761678884">
          <w:marLeft w:val="0"/>
          <w:marRight w:val="0"/>
          <w:marTop w:val="0"/>
          <w:marBottom w:val="0"/>
          <w:divBdr>
            <w:top w:val="none" w:sz="0" w:space="0" w:color="auto"/>
            <w:left w:val="none" w:sz="0" w:space="0" w:color="auto"/>
            <w:bottom w:val="none" w:sz="0" w:space="0" w:color="auto"/>
            <w:right w:val="none" w:sz="0" w:space="0" w:color="auto"/>
          </w:divBdr>
        </w:div>
      </w:divsChild>
    </w:div>
    <w:div w:id="1281762832">
      <w:bodyDiv w:val="1"/>
      <w:marLeft w:val="0"/>
      <w:marRight w:val="0"/>
      <w:marTop w:val="0"/>
      <w:marBottom w:val="0"/>
      <w:divBdr>
        <w:top w:val="none" w:sz="0" w:space="0" w:color="auto"/>
        <w:left w:val="none" w:sz="0" w:space="0" w:color="auto"/>
        <w:bottom w:val="none" w:sz="0" w:space="0" w:color="auto"/>
        <w:right w:val="none" w:sz="0" w:space="0" w:color="auto"/>
      </w:divBdr>
      <w:divsChild>
        <w:div w:id="357701332">
          <w:marLeft w:val="0"/>
          <w:marRight w:val="0"/>
          <w:marTop w:val="0"/>
          <w:marBottom w:val="0"/>
          <w:divBdr>
            <w:top w:val="none" w:sz="0" w:space="0" w:color="auto"/>
            <w:left w:val="none" w:sz="0" w:space="0" w:color="auto"/>
            <w:bottom w:val="none" w:sz="0" w:space="0" w:color="auto"/>
            <w:right w:val="none" w:sz="0" w:space="0" w:color="auto"/>
          </w:divBdr>
        </w:div>
        <w:div w:id="726800307">
          <w:marLeft w:val="0"/>
          <w:marRight w:val="0"/>
          <w:marTop w:val="0"/>
          <w:marBottom w:val="0"/>
          <w:divBdr>
            <w:top w:val="none" w:sz="0" w:space="0" w:color="auto"/>
            <w:left w:val="none" w:sz="0" w:space="0" w:color="auto"/>
            <w:bottom w:val="none" w:sz="0" w:space="0" w:color="auto"/>
            <w:right w:val="none" w:sz="0" w:space="0" w:color="auto"/>
          </w:divBdr>
        </w:div>
        <w:div w:id="871572344">
          <w:marLeft w:val="0"/>
          <w:marRight w:val="0"/>
          <w:marTop w:val="0"/>
          <w:marBottom w:val="0"/>
          <w:divBdr>
            <w:top w:val="none" w:sz="0" w:space="0" w:color="auto"/>
            <w:left w:val="none" w:sz="0" w:space="0" w:color="auto"/>
            <w:bottom w:val="none" w:sz="0" w:space="0" w:color="auto"/>
            <w:right w:val="none" w:sz="0" w:space="0" w:color="auto"/>
          </w:divBdr>
        </w:div>
        <w:div w:id="1139499133">
          <w:marLeft w:val="0"/>
          <w:marRight w:val="0"/>
          <w:marTop w:val="0"/>
          <w:marBottom w:val="0"/>
          <w:divBdr>
            <w:top w:val="none" w:sz="0" w:space="0" w:color="auto"/>
            <w:left w:val="none" w:sz="0" w:space="0" w:color="auto"/>
            <w:bottom w:val="none" w:sz="0" w:space="0" w:color="auto"/>
            <w:right w:val="none" w:sz="0" w:space="0" w:color="auto"/>
          </w:divBdr>
        </w:div>
        <w:div w:id="1282418379">
          <w:marLeft w:val="0"/>
          <w:marRight w:val="0"/>
          <w:marTop w:val="0"/>
          <w:marBottom w:val="0"/>
          <w:divBdr>
            <w:top w:val="none" w:sz="0" w:space="0" w:color="auto"/>
            <w:left w:val="none" w:sz="0" w:space="0" w:color="auto"/>
            <w:bottom w:val="none" w:sz="0" w:space="0" w:color="auto"/>
            <w:right w:val="none" w:sz="0" w:space="0" w:color="auto"/>
          </w:divBdr>
        </w:div>
        <w:div w:id="1370453694">
          <w:marLeft w:val="0"/>
          <w:marRight w:val="0"/>
          <w:marTop w:val="0"/>
          <w:marBottom w:val="0"/>
          <w:divBdr>
            <w:top w:val="none" w:sz="0" w:space="0" w:color="auto"/>
            <w:left w:val="none" w:sz="0" w:space="0" w:color="auto"/>
            <w:bottom w:val="none" w:sz="0" w:space="0" w:color="auto"/>
            <w:right w:val="none" w:sz="0" w:space="0" w:color="auto"/>
          </w:divBdr>
        </w:div>
      </w:divsChild>
    </w:div>
    <w:div w:id="1818184006">
      <w:bodyDiv w:val="1"/>
      <w:marLeft w:val="0"/>
      <w:marRight w:val="0"/>
      <w:marTop w:val="0"/>
      <w:marBottom w:val="0"/>
      <w:divBdr>
        <w:top w:val="none" w:sz="0" w:space="0" w:color="auto"/>
        <w:left w:val="none" w:sz="0" w:space="0" w:color="auto"/>
        <w:bottom w:val="none" w:sz="0" w:space="0" w:color="auto"/>
        <w:right w:val="none" w:sz="0" w:space="0" w:color="auto"/>
      </w:divBdr>
      <w:divsChild>
        <w:div w:id="2041514910">
          <w:marLeft w:val="0"/>
          <w:marRight w:val="0"/>
          <w:marTop w:val="0"/>
          <w:marBottom w:val="0"/>
          <w:divBdr>
            <w:top w:val="none" w:sz="0" w:space="0" w:color="auto"/>
            <w:left w:val="none" w:sz="0" w:space="0" w:color="auto"/>
            <w:bottom w:val="none" w:sz="0" w:space="0" w:color="auto"/>
            <w:right w:val="none" w:sz="0" w:space="0" w:color="auto"/>
          </w:divBdr>
        </w:div>
      </w:divsChild>
    </w:div>
    <w:div w:id="18598557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rikagaravitoc@correo.unicordoba.edu.co" TargetMode="External" /><Relationship Id="rId3" Type="http://schemas.openxmlformats.org/officeDocument/2006/relationships/webSettings" Target="webSettings.xml" /><Relationship Id="rId7" Type="http://schemas.openxmlformats.org/officeDocument/2006/relationships/hyperlink" Target="https://orcid.org/0009-0005-0301-6520" TargetMode="External" /><Relationship Id="rId12" Type="http://schemas.openxmlformats.org/officeDocument/2006/relationships/theme" Target="theme/theme1.xml" /><Relationship Id="rId2" Type="http://schemas.openxmlformats.org/officeDocument/2006/relationships/settings" Target="settings.xml" /><Relationship Id="rId1" Type="http://schemas.openxmlformats.org/officeDocument/2006/relationships/styles" Target="styles.xml" /><Relationship Id="rId6" Type="http://schemas.openxmlformats.org/officeDocument/2006/relationships/hyperlink" Target="mailto:Eduarbapolo@gmail.com" TargetMode="External" /><Relationship Id="rId11" Type="http://schemas.openxmlformats.org/officeDocument/2006/relationships/fontTable" Target="fontTable.xml" /><Relationship Id="rId5" Type="http://schemas.openxmlformats.org/officeDocument/2006/relationships/hyperlink" Target="https://orcid.org/0009-0007-5141-5096" TargetMode="External" /><Relationship Id="rId10" Type="http://schemas.openxmlformats.org/officeDocument/2006/relationships/hyperlink" Target="https://dx.doi.org/10.4067/S0718-50062020000600095" TargetMode="External" /><Relationship Id="rId4" Type="http://schemas.openxmlformats.org/officeDocument/2006/relationships/hyperlink" Target="mailto:Cesarblanquiceth@gmail.com" TargetMode="External" /><Relationship Id="rId9" Type="http://schemas.openxmlformats.org/officeDocument/2006/relationships/hyperlink" Target="https://orcid.org/0000-0003-2324-0616" TargetMode="External" /></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104</TotalTime>
  <Pages>11</Pages>
  <Words>2829</Words>
  <Characters>15565</Characters>
  <Application>Microsoft Office Word</Application>
  <DocSecurity>0</DocSecurity>
  <Lines>129</Lines>
  <Paragraphs>36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18358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Asus</dc:creator>
  <cp:keywords/>
  <dc:description/>
  <cp:lastModifiedBy>blanquicetcesar0@gmail.com</cp:lastModifiedBy>
  <cp:revision>28</cp:revision>
  <dcterms:created xsi:type="dcterms:W3CDTF">2023-12-27T23:12:00Z</dcterms:created>
  <dcterms:modified xsi:type="dcterms:W3CDTF">2023-12-28T13:36:00Z</dcterms:modified>
</cp:coreProperties>
</file>