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5EB8"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INFORMACIÓN BÁSICA</w:t>
      </w:r>
    </w:p>
    <w:tbl>
      <w:tblPr>
        <w:tblStyle w:val="a"/>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B55EB8">
        <w:trPr>
          <w:trHeight w:val="300"/>
          <w:jc w:val="center"/>
        </w:trPr>
        <w:tc>
          <w:tcPr>
            <w:tcW w:w="1477" w:type="dxa"/>
            <w:shd w:val="clear" w:color="auto" w:fill="BFBFBF"/>
          </w:tcPr>
          <w:p w:rsidR="00B55EB8" w:rsidRDefault="00130809" w:rsidP="0012488D">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2421" w:type="dxa"/>
            <w:shd w:val="clear" w:color="auto" w:fill="auto"/>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Educación</w:t>
            </w:r>
            <w:r w:rsidR="0031279C">
              <w:rPr>
                <w:rFonts w:ascii="Times New Roman" w:eastAsia="Times New Roman" w:hAnsi="Times New Roman" w:cs="Times New Roman"/>
                <w:sz w:val="24"/>
              </w:rPr>
              <w:t xml:space="preserve"> y Ciencias Humanas</w:t>
            </w:r>
          </w:p>
        </w:tc>
        <w:tc>
          <w:tcPr>
            <w:tcW w:w="1560"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1.2. Programa</w:t>
            </w:r>
          </w:p>
        </w:tc>
        <w:tc>
          <w:tcPr>
            <w:tcW w:w="4656" w:type="dxa"/>
            <w:gridSpan w:val="3"/>
          </w:tcPr>
          <w:p w:rsidR="00B55EB8" w:rsidRDefault="0031279C" w:rsidP="0031279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Licenciatura en Educación Básica con Enfasis en Humanidades-Inglés</w:t>
            </w:r>
          </w:p>
        </w:tc>
      </w:tr>
      <w:tr w:rsidR="00B55EB8">
        <w:trPr>
          <w:trHeight w:val="282"/>
          <w:jc w:val="center"/>
        </w:trPr>
        <w:tc>
          <w:tcPr>
            <w:tcW w:w="1477" w:type="dxa"/>
            <w:shd w:val="clear" w:color="auto" w:fill="BFBFBF"/>
          </w:tcPr>
          <w:p w:rsidR="00B55EB8" w:rsidRDefault="00130809" w:rsidP="0012488D">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2421" w:type="dxa"/>
            <w:shd w:val="clear" w:color="auto" w:fill="auto"/>
          </w:tcPr>
          <w:p w:rsidR="00B55EB8" w:rsidRPr="00730F60" w:rsidRDefault="00130809" w:rsidP="0012488D">
            <w:pPr>
              <w:spacing w:line="360" w:lineRule="auto"/>
              <w:ind w:left="0" w:hanging="2"/>
              <w:rPr>
                <w:rFonts w:ascii="Times New Roman" w:eastAsia="Times New Roman" w:hAnsi="Times New Roman" w:cs="Times New Roman"/>
                <w:color w:val="000000"/>
                <w:sz w:val="24"/>
                <w:lang w:val="en-US"/>
              </w:rPr>
            </w:pPr>
            <w:r w:rsidRPr="00730F60">
              <w:rPr>
                <w:rFonts w:ascii="Times New Roman" w:eastAsia="Times New Roman" w:hAnsi="Times New Roman" w:cs="Times New Roman"/>
                <w:sz w:val="24"/>
                <w:lang w:val="en-US"/>
              </w:rPr>
              <w:t>Second language curriculum and pedagogy</w:t>
            </w:r>
          </w:p>
        </w:tc>
        <w:tc>
          <w:tcPr>
            <w:tcW w:w="1560"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1.4. Curso</w:t>
            </w:r>
          </w:p>
        </w:tc>
        <w:tc>
          <w:tcPr>
            <w:tcW w:w="4656" w:type="dxa"/>
            <w:gridSpan w:val="3"/>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Research Seminar</w:t>
            </w:r>
            <w:r w:rsidR="0031279C">
              <w:rPr>
                <w:rFonts w:ascii="Times New Roman" w:eastAsia="Times New Roman" w:hAnsi="Times New Roman" w:cs="Times New Roman"/>
                <w:color w:val="000000"/>
                <w:sz w:val="24"/>
              </w:rPr>
              <w:t xml:space="preserve"> 2</w:t>
            </w:r>
          </w:p>
        </w:tc>
      </w:tr>
      <w:tr w:rsidR="00B55EB8">
        <w:trPr>
          <w:trHeight w:val="282"/>
          <w:jc w:val="center"/>
        </w:trPr>
        <w:tc>
          <w:tcPr>
            <w:tcW w:w="1477" w:type="dxa"/>
            <w:shd w:val="clear" w:color="auto" w:fill="BFBFBF"/>
          </w:tcPr>
          <w:p w:rsidR="00B55EB8" w:rsidRDefault="00130809" w:rsidP="0012488D">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2421" w:type="dxa"/>
            <w:shd w:val="clear" w:color="auto" w:fill="auto"/>
          </w:tcPr>
          <w:p w:rsidR="00B55EB8" w:rsidRDefault="00DD586B"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212282</w:t>
            </w:r>
            <w:bookmarkStart w:id="0" w:name="_GoBack"/>
            <w:bookmarkEnd w:id="0"/>
          </w:p>
        </w:tc>
        <w:tc>
          <w:tcPr>
            <w:tcW w:w="1560"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1.6. Créditos</w:t>
            </w:r>
          </w:p>
        </w:tc>
        <w:tc>
          <w:tcPr>
            <w:tcW w:w="4656" w:type="dxa"/>
            <w:gridSpan w:val="3"/>
          </w:tcPr>
          <w:p w:rsidR="00B55EB8" w:rsidRDefault="0031279C"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4</w:t>
            </w:r>
          </w:p>
        </w:tc>
      </w:tr>
      <w:tr w:rsidR="00B55EB8">
        <w:trPr>
          <w:trHeight w:val="300"/>
          <w:jc w:val="center"/>
        </w:trPr>
        <w:tc>
          <w:tcPr>
            <w:tcW w:w="1477" w:type="dxa"/>
            <w:shd w:val="clear" w:color="auto" w:fill="BFBFBF"/>
          </w:tcPr>
          <w:p w:rsidR="00B55EB8" w:rsidRDefault="00130809" w:rsidP="0012488D">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2421" w:type="dxa"/>
            <w:shd w:val="clear" w:color="auto" w:fill="auto"/>
          </w:tcPr>
          <w:p w:rsidR="00B55EB8" w:rsidRDefault="0031279C" w:rsidP="0031279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64</w:t>
            </w:r>
          </w:p>
        </w:tc>
        <w:tc>
          <w:tcPr>
            <w:tcW w:w="1560"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1.6.2. HTI</w:t>
            </w:r>
          </w:p>
        </w:tc>
        <w:tc>
          <w:tcPr>
            <w:tcW w:w="1133" w:type="dxa"/>
            <w:shd w:val="clear" w:color="auto" w:fill="auto"/>
          </w:tcPr>
          <w:p w:rsidR="00B55EB8" w:rsidRDefault="0031279C"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64</w:t>
            </w:r>
          </w:p>
        </w:tc>
        <w:tc>
          <w:tcPr>
            <w:tcW w:w="2694"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1.7. Año de actualización</w:t>
            </w:r>
          </w:p>
        </w:tc>
        <w:tc>
          <w:tcPr>
            <w:tcW w:w="829" w:type="dxa"/>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2020</w:t>
            </w:r>
          </w:p>
        </w:tc>
      </w:tr>
    </w:tbl>
    <w:p w:rsidR="00B55EB8" w:rsidRDefault="00B55EB8" w:rsidP="0012488D">
      <w:pPr>
        <w:spacing w:line="360" w:lineRule="auto"/>
        <w:ind w:left="0" w:hanging="2"/>
        <w:rPr>
          <w:rFonts w:ascii="Times New Roman" w:eastAsia="Times New Roman" w:hAnsi="Times New Roman" w:cs="Times New Roman"/>
          <w:sz w:val="24"/>
        </w:rPr>
      </w:pPr>
    </w:p>
    <w:p w:rsidR="00B55EB8" w:rsidRPr="00D866AE"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JUSTIFICACIÓN</w:t>
      </w:r>
    </w:p>
    <w:p w:rsidR="00D866AE" w:rsidRDefault="00D866AE" w:rsidP="00D866AE">
      <w:pPr>
        <w:spacing w:line="360" w:lineRule="auto"/>
        <w:ind w:leftChars="0" w:left="0" w:firstLineChars="0" w:firstLine="0"/>
        <w:rPr>
          <w:rFonts w:ascii="Times New Roman" w:eastAsia="Times New Roman" w:hAnsi="Times New Roman" w:cs="Times New Roman"/>
          <w:sz w:val="24"/>
        </w:rPr>
      </w:pPr>
    </w:p>
    <w:tbl>
      <w:tblPr>
        <w:tblStyle w:val="a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B55EB8" w:rsidRPr="00DD586B">
        <w:trPr>
          <w:trHeight w:val="2825"/>
        </w:trPr>
        <w:tc>
          <w:tcPr>
            <w:tcW w:w="10114" w:type="dxa"/>
            <w:shd w:val="clear" w:color="auto" w:fill="FFFFFF"/>
          </w:tcPr>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This course belongs to the Research and Pedagogy are and is the third in a series of three courses seeking to equip students to make informed research-related decisions for creating a research proposal. The course enriches teacher-candidates’ (TCs) preparation in that it links their practicum experiences to the practice of designing research for understanding and/or changing L2 educational processes, contributing thus to bridge current gaps in L2 education in Colombia. To that end, the course orients TCs in their decision-making regarding research design, data collection procedures, and data analysis.  The course familiarizes students with the types of practices related to the communication of their research proposal to an audience, both in writing and orally. The outcomes of this course are TC’s complete research proposal and a formal presentation of their research to an academic audience.</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D866AE"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PROPÓSITOS DE FORMACIÓN</w:t>
      </w:r>
    </w:p>
    <w:p w:rsidR="00D866AE" w:rsidRDefault="00D866AE" w:rsidP="00D866AE">
      <w:pPr>
        <w:spacing w:line="360" w:lineRule="auto"/>
        <w:ind w:leftChars="0" w:left="0" w:firstLineChars="0" w:firstLine="0"/>
        <w:rPr>
          <w:rFonts w:ascii="Times New Roman" w:eastAsia="Times New Roman" w:hAnsi="Times New Roman" w:cs="Times New Roman"/>
          <w:sz w:val="24"/>
        </w:rPr>
      </w:pPr>
    </w:p>
    <w:tbl>
      <w:tblPr>
        <w:tblStyle w:val="a1"/>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B55EB8" w:rsidRPr="00DD586B">
        <w:trPr>
          <w:trHeight w:val="1110"/>
        </w:trPr>
        <w:tc>
          <w:tcPr>
            <w:tcW w:w="10114" w:type="dxa"/>
            <w:shd w:val="clear" w:color="auto" w:fill="FFFFFF"/>
          </w:tcPr>
          <w:p w:rsidR="00B55EB8" w:rsidRDefault="00B55EB8" w:rsidP="0012488D">
            <w:pPr>
              <w:spacing w:line="360" w:lineRule="auto"/>
              <w:ind w:left="0" w:hanging="2"/>
              <w:jc w:val="center"/>
              <w:rPr>
                <w:rFonts w:ascii="Times New Roman" w:eastAsia="Times New Roman" w:hAnsi="Times New Roman" w:cs="Times New Roman"/>
                <w:sz w:val="24"/>
              </w:rPr>
            </w:pP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b/>
                <w:sz w:val="24"/>
                <w:lang w:val="en-US"/>
              </w:rPr>
              <w:t xml:space="preserve">COURSE GOAL: </w:t>
            </w:r>
            <w:r w:rsidRPr="00730F60">
              <w:rPr>
                <w:rFonts w:ascii="Times New Roman" w:eastAsia="Times New Roman" w:hAnsi="Times New Roman" w:cs="Times New Roman"/>
                <w:sz w:val="24"/>
                <w:lang w:val="en-US"/>
              </w:rPr>
              <w:t xml:space="preserve">TCs will demonstrate understanding and skill in the research practices related to the formulation of a complete research proposal, emphasizing its methodological components, in the context of L2 learning and teaching. </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A93022"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COMPETENCIAS ESPECÍFICAS Y TRANSVERSALES</w:t>
      </w:r>
    </w:p>
    <w:p w:rsidR="00A93022" w:rsidRPr="007F7709" w:rsidRDefault="009B6237" w:rsidP="00A93022">
      <w:pPr>
        <w:spacing w:line="360" w:lineRule="auto"/>
        <w:ind w:leftChars="0" w:left="0" w:firstLineChars="0" w:firstLine="0"/>
        <w:rPr>
          <w:rFonts w:ascii="Times New Roman" w:eastAsia="Times New Roman" w:hAnsi="Times New Roman" w:cs="Times New Roman"/>
          <w:sz w:val="24"/>
          <w:lang w:val="en-US"/>
        </w:rPr>
      </w:pPr>
      <w:r w:rsidRPr="009B6237">
        <w:rPr>
          <w:rFonts w:ascii="Times New Roman" w:eastAsia="Times New Roman" w:hAnsi="Times New Roman" w:cs="Times New Roman"/>
          <w:b/>
          <w:sz w:val="24"/>
          <w:lang w:val="en-US"/>
        </w:rPr>
        <w:t xml:space="preserve">            </w:t>
      </w:r>
      <w:r w:rsidRPr="007F7709">
        <w:rPr>
          <w:rFonts w:ascii="Times New Roman" w:eastAsia="Times New Roman" w:hAnsi="Times New Roman" w:cs="Times New Roman"/>
          <w:sz w:val="24"/>
          <w:lang w:val="en-US"/>
        </w:rPr>
        <w:t>By the end of the course, the Teacher-candidates will be able to:</w:t>
      </w:r>
    </w:p>
    <w:p w:rsidR="00A93022" w:rsidRPr="009B6237" w:rsidRDefault="00A93022" w:rsidP="00A93022">
      <w:pPr>
        <w:spacing w:line="360" w:lineRule="auto"/>
        <w:ind w:leftChars="0" w:left="0" w:firstLineChars="0" w:firstLine="0"/>
        <w:rPr>
          <w:rFonts w:ascii="Times New Roman" w:eastAsia="Times New Roman" w:hAnsi="Times New Roman" w:cs="Times New Roman"/>
          <w:b/>
          <w:sz w:val="24"/>
          <w:lang w:val="en-US"/>
        </w:rPr>
      </w:pPr>
    </w:p>
    <w:p w:rsidR="00A93022" w:rsidRPr="009B6237" w:rsidRDefault="00A93022" w:rsidP="00A93022">
      <w:pPr>
        <w:spacing w:line="360" w:lineRule="auto"/>
        <w:ind w:leftChars="0" w:left="0" w:firstLineChars="0" w:firstLine="0"/>
        <w:rPr>
          <w:rFonts w:ascii="Times New Roman" w:eastAsia="Times New Roman" w:hAnsi="Times New Roman" w:cs="Times New Roman"/>
          <w:sz w:val="24"/>
          <w:lang w:val="en-US"/>
        </w:rPr>
      </w:pPr>
    </w:p>
    <w:tbl>
      <w:tblPr>
        <w:tblStyle w:val="a2"/>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B55EB8" w:rsidRPr="00DD586B">
        <w:trPr>
          <w:trHeight w:val="1110"/>
        </w:trPr>
        <w:tc>
          <w:tcPr>
            <w:tcW w:w="10114" w:type="dxa"/>
            <w:shd w:val="clear" w:color="auto" w:fill="FFFFFF"/>
          </w:tcPr>
          <w:p w:rsidR="009B6237" w:rsidRDefault="009B6237" w:rsidP="009B6237">
            <w:pPr>
              <w:pStyle w:val="Prrafodelista"/>
              <w:spacing w:line="360" w:lineRule="auto"/>
              <w:ind w:leftChars="0" w:left="720" w:firstLineChars="0" w:firstLine="0"/>
              <w:rPr>
                <w:rFonts w:ascii="Times New Roman" w:eastAsia="Times New Roman" w:hAnsi="Times New Roman" w:cs="Times New Roman"/>
                <w:sz w:val="24"/>
                <w:lang w:val="en-US"/>
              </w:rPr>
            </w:pP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Explain how second language research can inform current critical issues in second language education in Colombia, including own teaching and learning</w:t>
            </w: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Identify similarities and differences among different types of data collection procedures and their use for answering second language research questions</w:t>
            </w:r>
            <w:r w:rsidR="000737BE">
              <w:rPr>
                <w:rFonts w:ascii="Times New Roman" w:eastAsia="Times New Roman" w:hAnsi="Times New Roman" w:cs="Times New Roman"/>
                <w:sz w:val="24"/>
                <w:lang w:val="en-US"/>
              </w:rPr>
              <w:t>.</w:t>
            </w: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Apply core ethical issues and mandates in designing, preparing, and assessing a research proposal.</w:t>
            </w: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Engage in autonomous decision-making to align the various com</w:t>
            </w:r>
            <w:r w:rsidR="002A22DD">
              <w:rPr>
                <w:rFonts w:ascii="Times New Roman" w:eastAsia="Times New Roman" w:hAnsi="Times New Roman" w:cs="Times New Roman"/>
                <w:sz w:val="24"/>
                <w:lang w:val="en-US"/>
              </w:rPr>
              <w:t>ponents of a research proposal.</w:t>
            </w: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Use ICTs as support for building a research-pedagogical strategy that involves collective generation of knowledge</w:t>
            </w:r>
            <w:r w:rsidR="00FE1A56">
              <w:rPr>
                <w:rFonts w:ascii="Times New Roman" w:eastAsia="Times New Roman" w:hAnsi="Times New Roman" w:cs="Times New Roman"/>
                <w:sz w:val="24"/>
                <w:lang w:val="en-US"/>
              </w:rPr>
              <w:t>.</w:t>
            </w:r>
          </w:p>
          <w:p w:rsidR="00B55EB8" w:rsidRPr="000737BE"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 xml:space="preserve">Make autonomous decisions in his/her own learning of research practices and concepts and show respect for the decisions </w:t>
            </w:r>
            <w:r w:rsidR="000737BE">
              <w:rPr>
                <w:rFonts w:ascii="Times New Roman" w:eastAsia="Times New Roman" w:hAnsi="Times New Roman" w:cs="Times New Roman"/>
                <w:sz w:val="24"/>
                <w:lang w:val="en-US"/>
              </w:rPr>
              <w:t>of o</w:t>
            </w:r>
            <w:r w:rsidR="001C1B02">
              <w:rPr>
                <w:rFonts w:ascii="Times New Roman" w:eastAsia="Times New Roman" w:hAnsi="Times New Roman" w:cs="Times New Roman"/>
                <w:sz w:val="24"/>
                <w:lang w:val="en-US"/>
              </w:rPr>
              <w:t xml:space="preserve">thers avoiding </w:t>
            </w:r>
            <w:r w:rsidRPr="000737BE">
              <w:rPr>
                <w:rFonts w:ascii="Times New Roman" w:eastAsia="Times New Roman" w:hAnsi="Times New Roman" w:cs="Times New Roman"/>
                <w:sz w:val="24"/>
                <w:lang w:val="en-US"/>
              </w:rPr>
              <w:t>discrimination</w:t>
            </w:r>
            <w:r w:rsidR="000737BE">
              <w:rPr>
                <w:rFonts w:ascii="Times New Roman" w:eastAsia="Times New Roman" w:hAnsi="Times New Roman" w:cs="Times New Roman"/>
                <w:sz w:val="24"/>
                <w:lang w:val="en-US"/>
              </w:rPr>
              <w:t>.</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Default="00130809" w:rsidP="0012488D">
      <w:pPr>
        <w:numPr>
          <w:ilvl w:val="0"/>
          <w:numId w:val="4"/>
        </w:numPr>
        <w:spacing w:line="360" w:lineRule="auto"/>
        <w:ind w:left="0" w:hanging="2"/>
        <w:rPr>
          <w:rFonts w:ascii="Times New Roman" w:eastAsia="Times New Roman" w:hAnsi="Times New Roman" w:cs="Times New Roman"/>
          <w:b/>
          <w:sz w:val="24"/>
        </w:rPr>
      </w:pPr>
      <w:r>
        <w:rPr>
          <w:rFonts w:ascii="Times New Roman" w:eastAsia="Times New Roman" w:hAnsi="Times New Roman" w:cs="Times New Roman"/>
          <w:b/>
          <w:sz w:val="24"/>
        </w:rPr>
        <w:t>LEARNING OUTCOMES</w:t>
      </w:r>
    </w:p>
    <w:p w:rsidR="00D866AE" w:rsidRDefault="00D866AE" w:rsidP="00D866AE">
      <w:pPr>
        <w:spacing w:line="360" w:lineRule="auto"/>
        <w:ind w:leftChars="0" w:left="0" w:firstLineChars="0" w:firstLine="0"/>
        <w:rPr>
          <w:rFonts w:ascii="Times New Roman" w:eastAsia="Times New Roman" w:hAnsi="Times New Roman" w:cs="Times New Roman"/>
          <w:b/>
          <w:sz w:val="24"/>
        </w:rPr>
      </w:pPr>
    </w:p>
    <w:tbl>
      <w:tblPr>
        <w:tblStyle w:val="a3"/>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B55EB8" w:rsidRPr="00DD586B">
        <w:trPr>
          <w:trHeight w:val="1110"/>
        </w:trPr>
        <w:tc>
          <w:tcPr>
            <w:tcW w:w="10114" w:type="dxa"/>
            <w:shd w:val="clear" w:color="auto" w:fill="FFFFFF"/>
          </w:tcPr>
          <w:p w:rsidR="00B55EB8" w:rsidRDefault="00130809" w:rsidP="0012488D">
            <w:pPr>
              <w:spacing w:line="360" w:lineRule="auto"/>
              <w:ind w:left="0" w:hanging="2"/>
              <w:jc w:val="both"/>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By the end o</w:t>
            </w:r>
            <w:r w:rsidR="00A93022">
              <w:rPr>
                <w:rFonts w:ascii="Times New Roman" w:eastAsia="Times New Roman" w:hAnsi="Times New Roman" w:cs="Times New Roman"/>
                <w:sz w:val="24"/>
                <w:lang w:val="en-US"/>
              </w:rPr>
              <w:t>f the course TCs will</w:t>
            </w:r>
            <w:r w:rsidRPr="00730F60">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Choose and justify in a written a research design to answer his/her research questions and explain it</w:t>
            </w:r>
            <w:r w:rsidR="00E328B7">
              <w:rPr>
                <w:rFonts w:ascii="Times New Roman" w:eastAsia="Times New Roman" w:hAnsi="Times New Roman" w:cs="Times New Roman"/>
                <w:sz w:val="24"/>
                <w:lang w:val="en-US"/>
              </w:rPr>
              <w:t>.</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Choose and justify in writing data collection procedures that are relevant for answering his/her research questions</w:t>
            </w:r>
            <w:r w:rsidR="00E328B7">
              <w:rPr>
                <w:rFonts w:ascii="Times New Roman" w:eastAsia="Times New Roman" w:hAnsi="Times New Roman" w:cs="Times New Roman"/>
                <w:sz w:val="24"/>
                <w:lang w:val="en-US"/>
              </w:rPr>
              <w:t>.</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Choose and justify in writing data analysis procedures that are relevant to own research questions</w:t>
            </w:r>
            <w:r w:rsidR="00E328B7">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lastRenderedPageBreak/>
              <w:t>Create an observation portfolio that accounts for the planning, enactment, processing, reporting, and pilot analysis of one L2 lesson observation</w:t>
            </w:r>
            <w:r w:rsidR="00E328B7">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Plan and apply an online questionnaire (planning a questionnaire using various types of questions, piloting questionnaires, tabulating questionnaires, planning online questionnaires)</w:t>
            </w:r>
            <w:r w:rsidR="00E328B7">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Plan and do an interview and the research practices associated to it (gaining access, preparing prompts and questions, processing and labelling)</w:t>
            </w:r>
            <w:r w:rsidR="00E328B7">
              <w:rPr>
                <w:rFonts w:ascii="Times New Roman" w:eastAsia="Times New Roman" w:hAnsi="Times New Roman" w:cs="Times New Roman"/>
                <w:sz w:val="24"/>
                <w:lang w:val="en-US"/>
              </w:rPr>
              <w:t>.</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Describe the context and participants of his/her research study</w:t>
            </w:r>
            <w:r w:rsidR="00E328B7">
              <w:rPr>
                <w:rFonts w:ascii="Times New Roman" w:eastAsia="Times New Roman" w:hAnsi="Times New Roman" w:cs="Times New Roman"/>
                <w:sz w:val="24"/>
                <w:lang w:val="en-US"/>
              </w:rPr>
              <w:t>.</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Schedule and budget his/research process</w:t>
            </w:r>
            <w:r w:rsidR="00E328B7" w:rsidRPr="00E328B7">
              <w:rPr>
                <w:rFonts w:ascii="Times New Roman" w:eastAsia="Times New Roman" w:hAnsi="Times New Roman" w:cs="Times New Roman"/>
                <w:sz w:val="24"/>
                <w:lang w:val="en-US"/>
              </w:rPr>
              <w:t xml:space="preserve"> for administrative purposes.</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Make a 5-minute PPT or Prezi oral presentation of research proposal to an academic audience</w:t>
            </w:r>
            <w:r w:rsidR="00E328B7">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Respectfully criticize other students’ research proposal</w:t>
            </w:r>
            <w:r w:rsidR="00E328B7">
              <w:rPr>
                <w:rFonts w:ascii="Times New Roman" w:eastAsia="Times New Roman" w:hAnsi="Times New Roman" w:cs="Times New Roman"/>
                <w:sz w:val="24"/>
                <w:lang w:val="en-US"/>
              </w:rPr>
              <w:t>.</w:t>
            </w:r>
          </w:p>
          <w:p w:rsidR="00B55EB8" w:rsidRP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Discuss ethical issues related to doing research in the classroom and take action to guarantee that study follows ethical procedures(e.g., plagiarism, informed consent)</w:t>
            </w:r>
            <w:r w:rsidR="00E328B7">
              <w:rPr>
                <w:rFonts w:ascii="Times New Roman" w:eastAsia="Times New Roman" w:hAnsi="Times New Roman" w:cs="Times New Roman"/>
                <w:sz w:val="24"/>
                <w:lang w:val="en-US"/>
              </w:rPr>
              <w:t>.</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D866AE"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 xml:space="preserve">CONTENIDOS </w:t>
      </w:r>
    </w:p>
    <w:p w:rsidR="00D866AE" w:rsidRDefault="00D866AE" w:rsidP="00D866AE">
      <w:pPr>
        <w:spacing w:line="360" w:lineRule="auto"/>
        <w:ind w:leftChars="0" w:left="0" w:firstLineChars="0" w:firstLine="0"/>
        <w:rPr>
          <w:rFonts w:ascii="Times New Roman" w:eastAsia="Times New Roman" w:hAnsi="Times New Roman" w:cs="Times New Roman"/>
          <w:sz w:val="24"/>
        </w:rPr>
      </w:pPr>
    </w:p>
    <w:tbl>
      <w:tblPr>
        <w:tblStyle w:val="a4"/>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B55EB8" w:rsidRPr="00DD586B">
        <w:trPr>
          <w:trHeight w:val="1110"/>
        </w:trPr>
        <w:tc>
          <w:tcPr>
            <w:tcW w:w="10114" w:type="dxa"/>
            <w:shd w:val="clear" w:color="auto" w:fill="FFFFFF"/>
          </w:tcPr>
          <w:p w:rsidR="00B55EB8" w:rsidRPr="00730F60" w:rsidRDefault="00D866AE" w:rsidP="0012488D">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1. A revision of previous decisions. </w:t>
            </w:r>
          </w:p>
          <w:p w:rsidR="00B55EB8" w:rsidRPr="00730F60" w:rsidRDefault="00D866AE" w:rsidP="0012488D">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2. How is the ‘study design’ and ‘context and participants’ section of the proposal written? </w:t>
            </w:r>
          </w:p>
          <w:p w:rsidR="00B55EB8" w:rsidRPr="00730F60" w:rsidRDefault="00D866AE" w:rsidP="0012488D">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3. What are the various kinds of data collection procedures and how are they used? How is this</w:t>
            </w:r>
          </w:p>
          <w:p w:rsidR="00B55EB8" w:rsidRPr="00730F60" w:rsidRDefault="00130809" w:rsidP="0012488D">
            <w:pPr>
              <w:spacing w:line="360" w:lineRule="auto"/>
              <w:ind w:left="0" w:hanging="2"/>
              <w:jc w:val="both"/>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 xml:space="preserve">            section of the proposal written? </w:t>
            </w:r>
          </w:p>
          <w:p w:rsidR="00B55EB8" w:rsidRPr="00730F60" w:rsidRDefault="00D866AE" w:rsidP="00767D4F">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4. What data analysis procedures for what kind of data? How is this section of the proposal</w:t>
            </w:r>
            <w:r w:rsidR="00767D4F">
              <w:rPr>
                <w:rFonts w:ascii="Times New Roman" w:eastAsia="Times New Roman" w:hAnsi="Times New Roman" w:cs="Times New Roman"/>
                <w:sz w:val="24"/>
                <w:lang w:val="en-US"/>
              </w:rPr>
              <w:t xml:space="preserve"> </w:t>
            </w:r>
            <w:r w:rsidR="00130809" w:rsidRPr="00730F60">
              <w:rPr>
                <w:rFonts w:ascii="Times New Roman" w:eastAsia="Times New Roman" w:hAnsi="Times New Roman" w:cs="Times New Roman"/>
                <w:sz w:val="24"/>
                <w:lang w:val="en-US"/>
              </w:rPr>
              <w:t>written?</w:t>
            </w:r>
          </w:p>
          <w:p w:rsidR="00B55EB8" w:rsidRPr="00730F60" w:rsidRDefault="00D866AE" w:rsidP="0012488D">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5.  Putting it all together: Completing a research proposal; budget and plan of activities</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B37952"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ESTRATEGIAS METODOLÓGICAS</w:t>
      </w:r>
    </w:p>
    <w:p w:rsidR="00B37952" w:rsidRDefault="00B37952" w:rsidP="00B37952">
      <w:pPr>
        <w:spacing w:line="360" w:lineRule="auto"/>
        <w:ind w:leftChars="0" w:left="0" w:firstLineChars="0" w:firstLine="0"/>
        <w:rPr>
          <w:rFonts w:ascii="Times New Roman" w:eastAsia="Times New Roman" w:hAnsi="Times New Roman" w:cs="Times New Roman"/>
          <w:sz w:val="24"/>
        </w:rPr>
      </w:pP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B55EB8" w:rsidRPr="00DD586B">
        <w:trPr>
          <w:trHeight w:val="1515"/>
        </w:trPr>
        <w:tc>
          <w:tcPr>
            <w:tcW w:w="10114" w:type="dxa"/>
            <w:shd w:val="clear" w:color="auto" w:fill="FFFFFF"/>
          </w:tcPr>
          <w:p w:rsidR="00B55EB8" w:rsidRPr="00730F60" w:rsidRDefault="00130809" w:rsidP="0012488D">
            <w:pPr>
              <w:spacing w:line="360" w:lineRule="auto"/>
              <w:ind w:left="0" w:hanging="2"/>
              <w:jc w:val="both"/>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lastRenderedPageBreak/>
              <w:t>The course follows a sociocultural approach to learning according to which student development of research practices and concepts results from various kinds of supports built in throughout the course. Support is built in the form of collaborative analysis of the different texts constituting the research proposal, joint writing of texts and text segments, peer feedback, advisory meetings, and oral and written feedback by the teacher. The different forms of support seek that students develop their understanding of research and research writing skills at the same time that they make methodological decisions for their research proposals. Both face-to-face and remote learning modalities will be combined in the course.</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5A4295"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ACTIVIDADES Y PRÁCTICAS</w:t>
      </w:r>
    </w:p>
    <w:p w:rsidR="005A4295" w:rsidRDefault="005A4295" w:rsidP="005A4295">
      <w:pPr>
        <w:spacing w:line="360" w:lineRule="auto"/>
        <w:ind w:leftChars="0" w:left="0" w:firstLineChars="0" w:firstLine="0"/>
        <w:rPr>
          <w:rFonts w:ascii="Times New Roman" w:eastAsia="Times New Roman" w:hAnsi="Times New Roman" w:cs="Times New Roman"/>
          <w:sz w:val="24"/>
        </w:rPr>
      </w:pPr>
    </w:p>
    <w:tbl>
      <w:tblPr>
        <w:tblStyle w:val="a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B55EB8" w:rsidRPr="00DD586B">
        <w:trPr>
          <w:trHeight w:val="2415"/>
        </w:trPr>
        <w:tc>
          <w:tcPr>
            <w:tcW w:w="10114" w:type="dxa"/>
            <w:shd w:val="clear" w:color="auto" w:fill="FFFFFF"/>
          </w:tcPr>
          <w:p w:rsidR="00B55EB8"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 xml:space="preserve">Lessons will combine teacher presentations, students’ pre-session readings and assignments, and various formats of class </w:t>
            </w:r>
            <w:r w:rsidR="0055678A" w:rsidRPr="00730F60">
              <w:rPr>
                <w:rFonts w:ascii="Times New Roman" w:eastAsia="Times New Roman" w:hAnsi="Times New Roman" w:cs="Times New Roman"/>
                <w:sz w:val="24"/>
                <w:lang w:val="en-US"/>
              </w:rPr>
              <w:t>discussion. Email</w:t>
            </w:r>
            <w:r w:rsidRPr="00730F60">
              <w:rPr>
                <w:rFonts w:ascii="Times New Roman" w:eastAsia="Times New Roman" w:hAnsi="Times New Roman" w:cs="Times New Roman"/>
                <w:sz w:val="24"/>
                <w:lang w:val="en-US"/>
              </w:rPr>
              <w:t xml:space="preserve"> exchanges and face-to-face tutoring sessions will be encouraged as a means of supporting students’ achievements of the course goals. The course will engage TCs in the following research practices:</w:t>
            </w:r>
          </w:p>
          <w:p w:rsidR="00B55EB8"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Searching and systematizing bibliographical sources using ICT tools</w:t>
            </w:r>
            <w:r w:rsidR="005E7136">
              <w:rPr>
                <w:rFonts w:ascii="Times New Roman" w:eastAsia="Times New Roman" w:hAnsi="Times New Roman" w:cs="Times New Roman"/>
                <w:sz w:val="24"/>
                <w:lang w:val="en-US"/>
              </w:rPr>
              <w:t>.</w:t>
            </w:r>
          </w:p>
          <w:p w:rsidR="00B55EB8"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Keeping track of bibliographical sources in writing, both through in-text citations and references, using citation software</w:t>
            </w:r>
            <w:r w:rsidR="005E7136">
              <w:rPr>
                <w:rFonts w:ascii="Times New Roman" w:eastAsia="Times New Roman" w:hAnsi="Times New Roman" w:cs="Times New Roman"/>
                <w:sz w:val="24"/>
                <w:lang w:val="en-US"/>
              </w:rPr>
              <w:t>.</w:t>
            </w:r>
          </w:p>
          <w:p w:rsidR="00B55EB8"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Drafting, peer and self-assessing, editing, and publishing written research products</w:t>
            </w:r>
            <w:r w:rsidR="005E7136">
              <w:rPr>
                <w:rFonts w:ascii="Times New Roman" w:eastAsia="Times New Roman" w:hAnsi="Times New Roman" w:cs="Times New Roman"/>
                <w:sz w:val="24"/>
                <w:lang w:val="en-US"/>
              </w:rPr>
              <w:t>.</w:t>
            </w:r>
          </w:p>
          <w:p w:rsidR="005E7136"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Criticizing and collaborating around own research and that of peers</w:t>
            </w:r>
            <w:r w:rsidR="005E7136">
              <w:rPr>
                <w:rFonts w:ascii="Times New Roman" w:eastAsia="Times New Roman" w:hAnsi="Times New Roman" w:cs="Times New Roman"/>
                <w:sz w:val="24"/>
                <w:lang w:val="en-US"/>
              </w:rPr>
              <w:t>.</w:t>
            </w:r>
          </w:p>
          <w:p w:rsidR="00B55EB8"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 xml:space="preserve">  Making and defending informed decisions concerning the research proposal</w:t>
            </w:r>
            <w:r w:rsidR="00CF3D74">
              <w:rPr>
                <w:rFonts w:ascii="Times New Roman" w:eastAsia="Times New Roman" w:hAnsi="Times New Roman" w:cs="Times New Roman"/>
                <w:sz w:val="24"/>
                <w:lang w:val="en-US"/>
              </w:rPr>
              <w:t>.</w:t>
            </w:r>
          </w:p>
          <w:p w:rsidR="00B55EB8" w:rsidRDefault="00130809" w:rsidP="00CF3D74">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CF3D74">
              <w:rPr>
                <w:rFonts w:ascii="Times New Roman" w:eastAsia="Times New Roman" w:hAnsi="Times New Roman" w:cs="Times New Roman"/>
                <w:sz w:val="24"/>
                <w:lang w:val="en-US"/>
              </w:rPr>
              <w:t>Preparing, rehearsing and doing a formal presentation of research proposal in front of an academic audience</w:t>
            </w:r>
            <w:r w:rsidR="00CF3D74">
              <w:rPr>
                <w:rFonts w:ascii="Times New Roman" w:eastAsia="Times New Roman" w:hAnsi="Times New Roman" w:cs="Times New Roman"/>
                <w:sz w:val="24"/>
                <w:lang w:val="en-US"/>
              </w:rPr>
              <w:t>.</w:t>
            </w:r>
          </w:p>
          <w:p w:rsidR="00B55EB8" w:rsidRPr="00CF3D74" w:rsidRDefault="00130809" w:rsidP="00CF3D74">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CF3D74">
              <w:rPr>
                <w:rFonts w:ascii="Times New Roman" w:eastAsia="Times New Roman" w:hAnsi="Times New Roman" w:cs="Times New Roman"/>
                <w:sz w:val="24"/>
                <w:lang w:val="en-US"/>
              </w:rPr>
              <w:t>Planning, enacting, and assessing various procedures for collecting data in L2 research</w:t>
            </w:r>
            <w:r w:rsidR="00CF3D74">
              <w:rPr>
                <w:rFonts w:ascii="Times New Roman" w:eastAsia="Times New Roman" w:hAnsi="Times New Roman" w:cs="Times New Roman"/>
                <w:sz w:val="24"/>
                <w:lang w:val="en-US"/>
              </w:rPr>
              <w:t>.</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CRITERIOS DE EVALUACIÓN PARA EL DESARROLLO DE COMPETENCIAS</w:t>
      </w:r>
    </w:p>
    <w:tbl>
      <w:tblPr>
        <w:tblStyle w:val="a7"/>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B55EB8" w:rsidRPr="00DD586B">
        <w:trPr>
          <w:trHeight w:val="2545"/>
        </w:trPr>
        <w:tc>
          <w:tcPr>
            <w:tcW w:w="10114" w:type="dxa"/>
            <w:shd w:val="clear" w:color="auto" w:fill="FFFFFF"/>
          </w:tcPr>
          <w:p w:rsidR="005A4295" w:rsidRPr="0031279C" w:rsidRDefault="005A4295" w:rsidP="0012488D">
            <w:pPr>
              <w:spacing w:line="360" w:lineRule="auto"/>
              <w:ind w:left="0" w:hanging="2"/>
              <w:jc w:val="both"/>
              <w:rPr>
                <w:rFonts w:ascii="Times New Roman" w:eastAsia="Times New Roman" w:hAnsi="Times New Roman" w:cs="Times New Roman"/>
                <w:sz w:val="24"/>
              </w:rPr>
            </w:pPr>
          </w:p>
          <w:p w:rsidR="00B55EB8" w:rsidRPr="00730F60" w:rsidRDefault="0003480F" w:rsidP="0012488D">
            <w:pPr>
              <w:spacing w:line="360" w:lineRule="auto"/>
              <w:ind w:left="0" w:hanging="2"/>
              <w:jc w:val="both"/>
              <w:rPr>
                <w:rFonts w:ascii="Times New Roman" w:eastAsia="Times New Roman" w:hAnsi="Times New Roman" w:cs="Times New Roman"/>
                <w:sz w:val="24"/>
                <w:lang w:val="en-US"/>
              </w:rPr>
            </w:pPr>
            <w:r w:rsidRPr="0003480F">
              <w:rPr>
                <w:rFonts w:ascii="Times New Roman" w:eastAsia="Times New Roman" w:hAnsi="Times New Roman" w:cs="Times New Roman"/>
                <w:sz w:val="24"/>
                <w:lang w:val="en-US"/>
              </w:rPr>
              <w:t>A</w:t>
            </w:r>
            <w:r>
              <w:rPr>
                <w:rFonts w:ascii="Times New Roman" w:eastAsia="Times New Roman" w:hAnsi="Times New Roman" w:cs="Times New Roman"/>
                <w:sz w:val="24"/>
                <w:lang w:val="en-US"/>
              </w:rPr>
              <w:t>ssessment</w:t>
            </w:r>
            <w:r w:rsidR="00130809" w:rsidRPr="00730F60">
              <w:rPr>
                <w:rFonts w:ascii="Times New Roman" w:eastAsia="Times New Roman" w:hAnsi="Times New Roman" w:cs="Times New Roman"/>
                <w:sz w:val="24"/>
                <w:lang w:val="en-US"/>
              </w:rPr>
              <w:t xml:space="preserve"> will be based mainly on students’ wri</w:t>
            </w:r>
            <w:r w:rsidR="00466328">
              <w:rPr>
                <w:rFonts w:ascii="Times New Roman" w:eastAsia="Times New Roman" w:hAnsi="Times New Roman" w:cs="Times New Roman"/>
                <w:sz w:val="24"/>
                <w:lang w:val="en-US"/>
              </w:rPr>
              <w:t>tten assignments during each</w:t>
            </w:r>
            <w:r w:rsidR="00130809" w:rsidRPr="00730F60">
              <w:rPr>
                <w:rFonts w:ascii="Times New Roman" w:eastAsia="Times New Roman" w:hAnsi="Times New Roman" w:cs="Times New Roman"/>
                <w:sz w:val="24"/>
                <w:lang w:val="en-US"/>
              </w:rPr>
              <w:t xml:space="preserve"> of the units of instruction, which will be collected in research portfolios. Key assignments will consist of conceptual framework, literature review and references, and research methodology and will be assessed and feedback provided following assessment rubrics. The end of term assignment will consist of a research proposal written in pairs. The proposal should include: introduction, theoretical framework (conceptual framework and literature review), methods section (context and participants, type of study, data collection, data analysis, schedule of activities, budget, and references (at least 15 sources). Assessment will also include organization and participation of students in end-of-semester research event.</w:t>
            </w:r>
          </w:p>
          <w:p w:rsidR="00B55EB8" w:rsidRPr="00730F60" w:rsidRDefault="00B55EB8" w:rsidP="0012488D">
            <w:pPr>
              <w:spacing w:line="360" w:lineRule="auto"/>
              <w:ind w:left="0" w:hanging="2"/>
              <w:jc w:val="center"/>
              <w:rPr>
                <w:rFonts w:ascii="Times New Roman" w:eastAsia="Times New Roman" w:hAnsi="Times New Roman" w:cs="Times New Roman"/>
                <w:sz w:val="24"/>
                <w:lang w:val="en-US"/>
              </w:rPr>
            </w:pP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15703D"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BIBLIOGRAFÍA</w:t>
      </w:r>
    </w:p>
    <w:p w:rsidR="0015703D" w:rsidRDefault="0015703D" w:rsidP="0015703D">
      <w:pPr>
        <w:spacing w:line="360" w:lineRule="auto"/>
        <w:ind w:leftChars="0" w:left="0" w:firstLineChars="0" w:firstLine="0"/>
        <w:rPr>
          <w:rFonts w:ascii="Times New Roman" w:eastAsia="Times New Roman" w:hAnsi="Times New Roman" w:cs="Times New Roman"/>
          <w:sz w:val="24"/>
        </w:rPr>
      </w:pPr>
    </w:p>
    <w:tbl>
      <w:tblPr>
        <w:tblStyle w:val="a8"/>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B55EB8" w:rsidRPr="00DD586B" w:rsidTr="00C74217">
        <w:trPr>
          <w:trHeight w:val="1502"/>
        </w:trPr>
        <w:tc>
          <w:tcPr>
            <w:tcW w:w="9985" w:type="dxa"/>
            <w:shd w:val="clear" w:color="auto" w:fill="FFFFFF"/>
          </w:tcPr>
          <w:p w:rsidR="00B55EB8" w:rsidRDefault="00130809" w:rsidP="000737BE">
            <w:pPr>
              <w:spacing w:line="360" w:lineRule="auto"/>
              <w:ind w:leftChars="0" w:left="0" w:firstLineChars="0" w:firstLine="0"/>
              <w:rPr>
                <w:rFonts w:ascii="Times New Roman" w:eastAsia="Times New Roman" w:hAnsi="Times New Roman" w:cs="Times New Roman"/>
                <w:b/>
                <w:sz w:val="24"/>
              </w:rPr>
            </w:pPr>
            <w:r>
              <w:rPr>
                <w:rFonts w:ascii="Times New Roman" w:eastAsia="Times New Roman" w:hAnsi="Times New Roman" w:cs="Times New Roman"/>
                <w:b/>
                <w:sz w:val="24"/>
              </w:rPr>
              <w:t>Required reading:</w:t>
            </w:r>
          </w:p>
          <w:p w:rsidR="00B55EB8" w:rsidRDefault="00B55EB8" w:rsidP="0012488D">
            <w:pPr>
              <w:spacing w:line="360" w:lineRule="auto"/>
              <w:ind w:left="0" w:hanging="2"/>
              <w:rPr>
                <w:rFonts w:ascii="Times New Roman" w:eastAsia="Times New Roman" w:hAnsi="Times New Roman" w:cs="Times New Roman"/>
                <w:sz w:val="24"/>
              </w:rPr>
            </w:pP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Nunan, D., &amp; Bailey, K. (2009). Exploring second language research: A comprehensive guide. Boston, MA: Heinle, Cengage Learning. (Selected chapters)</w:t>
            </w:r>
          </w:p>
          <w:p w:rsidR="00B55EB8" w:rsidRPr="00730F60" w:rsidRDefault="00130809" w:rsidP="0012488D">
            <w:pPr>
              <w:spacing w:before="240" w:after="240" w:line="360" w:lineRule="auto"/>
              <w:ind w:leftChars="0" w:left="863"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 xml:space="preserve">Braun, V. and Clarke, V. 2006. ‘Using thematic analysis in psychology’. </w:t>
            </w:r>
            <w:r w:rsidRPr="00730F60">
              <w:rPr>
                <w:rFonts w:ascii="Times New Roman" w:eastAsia="Times New Roman" w:hAnsi="Times New Roman" w:cs="Times New Roman"/>
                <w:i/>
                <w:sz w:val="24"/>
                <w:lang w:val="en-US"/>
              </w:rPr>
              <w:t>Qualitative Research in Psychology 3</w:t>
            </w:r>
            <w:r w:rsidRPr="00730F60">
              <w:rPr>
                <w:rFonts w:ascii="Times New Roman" w:eastAsia="Times New Roman" w:hAnsi="Times New Roman" w:cs="Times New Roman"/>
                <w:sz w:val="24"/>
                <w:lang w:val="en-US"/>
              </w:rPr>
              <w:t>: 77-101.</w:t>
            </w:r>
          </w:p>
          <w:p w:rsidR="00B55EB8" w:rsidRPr="00730F60" w:rsidRDefault="00130809" w:rsidP="0012488D">
            <w:pPr>
              <w:spacing w:line="360" w:lineRule="auto"/>
              <w:ind w:left="862" w:firstLineChars="0" w:hanging="864"/>
              <w:rPr>
                <w:rFonts w:ascii="Times New Roman" w:eastAsia="Times New Roman" w:hAnsi="Times New Roman" w:cs="Times New Roman"/>
                <w:b/>
                <w:sz w:val="24"/>
                <w:lang w:val="en-US"/>
              </w:rPr>
            </w:pPr>
            <w:r w:rsidRPr="00730F60">
              <w:rPr>
                <w:rFonts w:ascii="Times New Roman" w:eastAsia="Times New Roman" w:hAnsi="Times New Roman" w:cs="Times New Roman"/>
                <w:b/>
                <w:sz w:val="24"/>
                <w:lang w:val="en-US"/>
              </w:rPr>
              <w:t>Other readings:</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 xml:space="preserve">Burns, A. (2010). Doing action research in English language </w:t>
            </w:r>
            <w:r w:rsidR="00450AF7" w:rsidRPr="00730F60">
              <w:rPr>
                <w:rFonts w:ascii="Times New Roman" w:eastAsia="Times New Roman" w:hAnsi="Times New Roman" w:cs="Times New Roman"/>
                <w:sz w:val="24"/>
                <w:lang w:val="en-US"/>
              </w:rPr>
              <w:t>teaching:</w:t>
            </w:r>
            <w:r w:rsidR="00450AF7">
              <w:rPr>
                <w:rFonts w:ascii="Times New Roman" w:eastAsia="Times New Roman" w:hAnsi="Times New Roman" w:cs="Times New Roman"/>
                <w:sz w:val="24"/>
                <w:lang w:val="en-US"/>
              </w:rPr>
              <w:t xml:space="preserve"> A</w:t>
            </w:r>
            <w:r w:rsidRPr="00730F60">
              <w:rPr>
                <w:rFonts w:ascii="Times New Roman" w:eastAsia="Times New Roman" w:hAnsi="Times New Roman" w:cs="Times New Roman"/>
                <w:sz w:val="24"/>
                <w:lang w:val="en-US"/>
              </w:rPr>
              <w:t xml:space="preserve"> guide for practitioners. New York: Routledge.</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Campbell Galman, S. (2007). Shane, the lone ethnographer: A beginner's guide to ethnography. Lanham, MD: AltaMira Press.</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Duff, P. (2008). Case study research in applied linguistics. New York: Lawrence Erlbaum Associates.</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lastRenderedPageBreak/>
              <w:t xml:space="preserve">Hopkins, D. (2008). A teacher's guide to classroom research   Retrieved from http://pitt.idm.oclc.org/login?url=http://site.ebrary.com/lib/pitt/Top?id=10274027 </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Richards, K. (2003). Qualitative inquiry in TESOL. New York: Palgrave Macmillan.</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van Lier, L. (1988). The classroom and the language learner: Ethnography and second-language classroom research. Longman.</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Rubin, H., &amp; Rubin, I. (2005). Qualitative interviewing: The art of hearing data (2nd ed.). Thousand Oaks, CA: SAGE Publications.</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Various academic Journals and magazines</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Electronic Sources:</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http://www.eric.ed.gov/</w:t>
            </w: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http://scholar.google.com</w:t>
            </w: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http://www.apa.org/</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tc>
      </w:tr>
      <w:tr w:rsidR="00C74217" w:rsidRPr="00C74217" w:rsidTr="00C74217">
        <w:trPr>
          <w:trHeight w:val="737"/>
        </w:trPr>
        <w:tc>
          <w:tcPr>
            <w:tcW w:w="9985" w:type="dxa"/>
            <w:shd w:val="clear" w:color="auto" w:fill="FFFFFF"/>
          </w:tcPr>
          <w:p w:rsidR="00C74217" w:rsidRDefault="00C74217" w:rsidP="00C74217">
            <w:pPr>
              <w:spacing w:line="360" w:lineRule="auto"/>
              <w:ind w:leftChars="0" w:left="0" w:firstLineChars="0" w:firstLine="0"/>
              <w:jc w:val="center"/>
              <w:rPr>
                <w:rFonts w:ascii="Times New Roman" w:eastAsia="Times New Roman" w:hAnsi="Times New Roman" w:cs="Times New Roman"/>
                <w:b/>
                <w:sz w:val="24"/>
              </w:rPr>
            </w:pPr>
            <w:r>
              <w:rPr>
                <w:rFonts w:ascii="Times New Roman" w:hAnsi="Times New Roman" w:cs="Times New Roman"/>
                <w:b/>
                <w:sz w:val="24"/>
              </w:rPr>
              <w:lastRenderedPageBreak/>
              <w:t>Last Updated</w:t>
            </w:r>
            <w:r>
              <w:rPr>
                <w:rFonts w:ascii="Times New Roman" w:hAnsi="Times New Roman" w:cs="Times New Roman"/>
                <w:sz w:val="24"/>
              </w:rPr>
              <w:t>: June 17, 2020</w:t>
            </w:r>
          </w:p>
        </w:tc>
      </w:tr>
    </w:tbl>
    <w:p w:rsidR="00B55EB8" w:rsidRDefault="00B55EB8" w:rsidP="00C74217">
      <w:pPr>
        <w:spacing w:line="360" w:lineRule="auto"/>
        <w:ind w:left="0" w:hanging="2"/>
        <w:jc w:val="right"/>
        <w:rPr>
          <w:rFonts w:ascii="Times New Roman" w:eastAsia="Times New Roman" w:hAnsi="Times New Roman" w:cs="Times New Roman"/>
          <w:sz w:val="24"/>
        </w:rPr>
      </w:pPr>
    </w:p>
    <w:sectPr w:rsidR="00B55EB8">
      <w:headerReference w:type="even" r:id="rId8"/>
      <w:headerReference w:type="default" r:id="rId9"/>
      <w:footerReference w:type="even" r:id="rId10"/>
      <w:footerReference w:type="default" r:id="rId11"/>
      <w:headerReference w:type="first" r:id="rId12"/>
      <w:footerReference w:type="first" r:id="rId13"/>
      <w:pgSz w:w="12242" w:h="15842"/>
      <w:pgMar w:top="567" w:right="1134" w:bottom="567"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25CA" w:rsidRDefault="006B25CA">
      <w:pPr>
        <w:spacing w:line="240" w:lineRule="auto"/>
        <w:ind w:left="0" w:hanging="2"/>
      </w:pPr>
      <w:r>
        <w:separator/>
      </w:r>
    </w:p>
  </w:endnote>
  <w:endnote w:type="continuationSeparator" w:id="0">
    <w:p w:rsidR="006B25CA" w:rsidRDefault="006B25CA">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279C" w:rsidRDefault="0031279C">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5EB8" w:rsidRDefault="00B55EB8">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rsidR="00B55EB8" w:rsidRDefault="00130809">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279C" w:rsidRDefault="0031279C">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25CA" w:rsidRDefault="006B25CA">
      <w:pPr>
        <w:spacing w:line="240" w:lineRule="auto"/>
        <w:ind w:left="0" w:hanging="2"/>
      </w:pPr>
      <w:r>
        <w:separator/>
      </w:r>
    </w:p>
  </w:footnote>
  <w:footnote w:type="continuationSeparator" w:id="0">
    <w:p w:rsidR="006B25CA" w:rsidRDefault="006B25CA">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279C" w:rsidRDefault="0031279C">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279C" w:rsidRDefault="0031279C">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31279C" w:rsidRPr="00F03ED9" w:rsidTr="00811BE6">
      <w:trPr>
        <w:trHeight w:hRule="exact" w:val="851"/>
        <w:jc w:val="center"/>
      </w:trPr>
      <w:tc>
        <w:tcPr>
          <w:tcW w:w="1511" w:type="dxa"/>
          <w:vMerge w:val="restart"/>
          <w:vAlign w:val="center"/>
        </w:tcPr>
        <w:p w:rsidR="0031279C" w:rsidRPr="00F03ED9" w:rsidRDefault="0031279C" w:rsidP="0031279C">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31279C" w:rsidRPr="00433B63" w:rsidRDefault="0031279C" w:rsidP="0031279C">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31279C" w:rsidRPr="00F03ED9" w:rsidRDefault="0031279C" w:rsidP="0031279C">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rsidR="0031279C" w:rsidRPr="00F03ED9" w:rsidRDefault="0031279C" w:rsidP="0031279C">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rsidR="0031279C" w:rsidRPr="00F03ED9" w:rsidRDefault="0031279C" w:rsidP="0031279C">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rsidR="0031279C" w:rsidRPr="00F03ED9" w:rsidRDefault="0031279C" w:rsidP="0031279C">
          <w:pPr>
            <w:ind w:left="0" w:hanging="2"/>
            <w:jc w:val="center"/>
            <w:rPr>
              <w:rFonts w:ascii="Benguiat Bk BT" w:hAnsi="Benguiat Bk BT"/>
              <w:b/>
              <w:sz w:val="18"/>
            </w:rPr>
          </w:pPr>
          <w:r w:rsidRPr="00F03ED9">
            <w:rPr>
              <w:rFonts w:ascii="Benguiat Bk BT" w:hAnsi="Benguiat Bk BT"/>
              <w:b/>
              <w:sz w:val="18"/>
            </w:rPr>
            <w:t>PÁGINA</w:t>
          </w:r>
        </w:p>
        <w:p w:rsidR="0031279C" w:rsidRPr="00F03ED9" w:rsidRDefault="0031279C" w:rsidP="0031279C">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DD586B">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DD586B">
            <w:rPr>
              <w:rStyle w:val="Nmerodepgina"/>
              <w:rFonts w:ascii="Benguiat Bk BT" w:hAnsi="Benguiat Bk BT"/>
              <w:noProof/>
              <w:sz w:val="18"/>
              <w:szCs w:val="18"/>
            </w:rPr>
            <w:t>6</w:t>
          </w:r>
          <w:r w:rsidRPr="002D59B2">
            <w:rPr>
              <w:rStyle w:val="Nmerodepgina"/>
              <w:rFonts w:ascii="Benguiat Bk BT" w:hAnsi="Benguiat Bk BT"/>
              <w:sz w:val="18"/>
              <w:szCs w:val="18"/>
            </w:rPr>
            <w:fldChar w:fldCharType="end"/>
          </w:r>
        </w:p>
      </w:tc>
    </w:tr>
    <w:tr w:rsidR="0031279C" w:rsidRPr="00F03ED9" w:rsidTr="00811BE6">
      <w:trPr>
        <w:trHeight w:hRule="exact" w:val="851"/>
        <w:jc w:val="center"/>
      </w:trPr>
      <w:tc>
        <w:tcPr>
          <w:tcW w:w="1511" w:type="dxa"/>
          <w:vMerge/>
        </w:tcPr>
        <w:p w:rsidR="0031279C" w:rsidRPr="00F03ED9" w:rsidRDefault="0031279C" w:rsidP="0031279C">
          <w:pPr>
            <w:autoSpaceDE w:val="0"/>
            <w:autoSpaceDN w:val="0"/>
            <w:adjustRightInd w:val="0"/>
            <w:ind w:left="0" w:hanging="2"/>
            <w:jc w:val="both"/>
            <w:rPr>
              <w:rFonts w:ascii="Verdana" w:hAnsi="Verdana" w:cs="Arial"/>
              <w:b/>
              <w:bCs/>
            </w:rPr>
          </w:pPr>
        </w:p>
      </w:tc>
      <w:tc>
        <w:tcPr>
          <w:tcW w:w="6858" w:type="dxa"/>
          <w:vAlign w:val="center"/>
        </w:tcPr>
        <w:p w:rsidR="0031279C" w:rsidRPr="00433B63" w:rsidRDefault="0031279C" w:rsidP="0031279C">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31279C" w:rsidRPr="00F03ED9" w:rsidRDefault="0031279C" w:rsidP="0031279C">
          <w:pPr>
            <w:autoSpaceDE w:val="0"/>
            <w:autoSpaceDN w:val="0"/>
            <w:adjustRightInd w:val="0"/>
            <w:ind w:left="0" w:hanging="2"/>
            <w:jc w:val="center"/>
            <w:rPr>
              <w:rFonts w:ascii="Benguiat Bk BT" w:hAnsi="Benguiat Bk BT" w:cs="Arial"/>
              <w:b/>
              <w:bCs/>
              <w:szCs w:val="22"/>
            </w:rPr>
          </w:pPr>
        </w:p>
      </w:tc>
    </w:tr>
  </w:tbl>
  <w:p w:rsidR="00B55EB8" w:rsidRDefault="00B55EB8" w:rsidP="0031279C">
    <w:pPr>
      <w:pBdr>
        <w:top w:val="nil"/>
        <w:left w:val="nil"/>
        <w:bottom w:val="nil"/>
        <w:right w:val="nil"/>
        <w:between w:val="nil"/>
      </w:pBdr>
      <w:tabs>
        <w:tab w:val="center" w:pos="4419"/>
        <w:tab w:val="right" w:pos="8838"/>
      </w:tabs>
      <w:spacing w:line="240" w:lineRule="auto"/>
      <w:ind w:leftChars="0" w:left="0" w:firstLineChars="0" w:firstLine="0"/>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279C" w:rsidRDefault="0031279C">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260D2"/>
    <w:multiLevelType w:val="multilevel"/>
    <w:tmpl w:val="4C828DE6"/>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 w15:restartNumberingAfterBreak="0">
    <w:nsid w:val="234A18FA"/>
    <w:multiLevelType w:val="hybridMultilevel"/>
    <w:tmpl w:val="ED1CF15A"/>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AB643AA"/>
    <w:multiLevelType w:val="hybridMultilevel"/>
    <w:tmpl w:val="14A2124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15:restartNumberingAfterBreak="0">
    <w:nsid w:val="5DE602F3"/>
    <w:multiLevelType w:val="multilevel"/>
    <w:tmpl w:val="A358DB6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67BB40B5"/>
    <w:multiLevelType w:val="hybridMultilevel"/>
    <w:tmpl w:val="31CE250E"/>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5" w15:restartNumberingAfterBreak="0">
    <w:nsid w:val="68D27DEB"/>
    <w:multiLevelType w:val="multilevel"/>
    <w:tmpl w:val="D4208C4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72EC2A22"/>
    <w:multiLevelType w:val="multilevel"/>
    <w:tmpl w:val="07884226"/>
    <w:lvl w:ilvl="0">
      <w:start w:val="1"/>
      <w:numFmt w:val="bullet"/>
      <w:pStyle w:val="Ttulo1"/>
      <w:lvlText w:val="●"/>
      <w:lvlJc w:val="left"/>
      <w:pPr>
        <w:ind w:left="720" w:hanging="360"/>
      </w:pPr>
      <w:rPr>
        <w:u w:val="none"/>
      </w:rPr>
    </w:lvl>
    <w:lvl w:ilvl="1">
      <w:start w:val="1"/>
      <w:numFmt w:val="bullet"/>
      <w:pStyle w:val="Ttulo2"/>
      <w:lvlText w:val="○"/>
      <w:lvlJc w:val="left"/>
      <w:pPr>
        <w:ind w:left="1440" w:hanging="360"/>
      </w:pPr>
      <w:rPr>
        <w:u w:val="none"/>
      </w:rPr>
    </w:lvl>
    <w:lvl w:ilvl="2">
      <w:start w:val="1"/>
      <w:numFmt w:val="bullet"/>
      <w:pStyle w:val="Ttulo3"/>
      <w:lvlText w:val="■"/>
      <w:lvlJc w:val="left"/>
      <w:pPr>
        <w:ind w:left="2160" w:hanging="360"/>
      </w:pPr>
      <w:rPr>
        <w:u w:val="none"/>
      </w:rPr>
    </w:lvl>
    <w:lvl w:ilvl="3">
      <w:start w:val="1"/>
      <w:numFmt w:val="bullet"/>
      <w:pStyle w:val="Ttulo4"/>
      <w:lvlText w:val="●"/>
      <w:lvlJc w:val="left"/>
      <w:pPr>
        <w:ind w:left="2880" w:hanging="360"/>
      </w:pPr>
      <w:rPr>
        <w:u w:val="none"/>
      </w:rPr>
    </w:lvl>
    <w:lvl w:ilvl="4">
      <w:start w:val="1"/>
      <w:numFmt w:val="bullet"/>
      <w:pStyle w:val="Ttulo5"/>
      <w:lvlText w:val="○"/>
      <w:lvlJc w:val="left"/>
      <w:pPr>
        <w:ind w:left="3600" w:hanging="360"/>
      </w:pPr>
      <w:rPr>
        <w:u w:val="none"/>
      </w:rPr>
    </w:lvl>
    <w:lvl w:ilvl="5">
      <w:start w:val="1"/>
      <w:numFmt w:val="bullet"/>
      <w:pStyle w:val="Ttulo6"/>
      <w:lvlText w:val="■"/>
      <w:lvlJc w:val="left"/>
      <w:pPr>
        <w:ind w:left="4320" w:hanging="360"/>
      </w:pPr>
      <w:rPr>
        <w:u w:val="none"/>
      </w:rPr>
    </w:lvl>
    <w:lvl w:ilvl="6">
      <w:start w:val="1"/>
      <w:numFmt w:val="bullet"/>
      <w:pStyle w:val="Ttulo7"/>
      <w:lvlText w:val="●"/>
      <w:lvlJc w:val="left"/>
      <w:pPr>
        <w:ind w:left="5040" w:hanging="360"/>
      </w:pPr>
      <w:rPr>
        <w:u w:val="none"/>
      </w:rPr>
    </w:lvl>
    <w:lvl w:ilvl="7">
      <w:start w:val="1"/>
      <w:numFmt w:val="bullet"/>
      <w:pStyle w:val="Ttulo8"/>
      <w:lvlText w:val="○"/>
      <w:lvlJc w:val="left"/>
      <w:pPr>
        <w:ind w:left="5760" w:hanging="360"/>
      </w:pPr>
      <w:rPr>
        <w:u w:val="none"/>
      </w:rPr>
    </w:lvl>
    <w:lvl w:ilvl="8">
      <w:start w:val="1"/>
      <w:numFmt w:val="bullet"/>
      <w:pStyle w:val="Ttulo9"/>
      <w:lvlText w:val="■"/>
      <w:lvlJc w:val="left"/>
      <w:pPr>
        <w:ind w:left="6480" w:hanging="360"/>
      </w:pPr>
      <w:rPr>
        <w:u w:val="none"/>
      </w:rPr>
    </w:lvl>
  </w:abstractNum>
  <w:num w:numId="1">
    <w:abstractNumId w:val="5"/>
  </w:num>
  <w:num w:numId="2">
    <w:abstractNumId w:val="3"/>
  </w:num>
  <w:num w:numId="3">
    <w:abstractNumId w:val="6"/>
  </w:num>
  <w:num w:numId="4">
    <w:abstractNumId w:val="0"/>
  </w:num>
  <w:num w:numId="5">
    <w:abstractNumId w:val="1"/>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5EB8"/>
    <w:rsid w:val="0003480F"/>
    <w:rsid w:val="000737BE"/>
    <w:rsid w:val="0012488D"/>
    <w:rsid w:val="00130809"/>
    <w:rsid w:val="0015703D"/>
    <w:rsid w:val="001C1B02"/>
    <w:rsid w:val="002A22DD"/>
    <w:rsid w:val="0031279C"/>
    <w:rsid w:val="003B2BE2"/>
    <w:rsid w:val="00450AF7"/>
    <w:rsid w:val="00466328"/>
    <w:rsid w:val="0055678A"/>
    <w:rsid w:val="005A4295"/>
    <w:rsid w:val="005E7136"/>
    <w:rsid w:val="006B25CA"/>
    <w:rsid w:val="006C558A"/>
    <w:rsid w:val="00730F60"/>
    <w:rsid w:val="00767D4F"/>
    <w:rsid w:val="007F7709"/>
    <w:rsid w:val="00894AB8"/>
    <w:rsid w:val="009B6237"/>
    <w:rsid w:val="00A86769"/>
    <w:rsid w:val="00A93022"/>
    <w:rsid w:val="00B37952"/>
    <w:rsid w:val="00B53AA2"/>
    <w:rsid w:val="00B55EB8"/>
    <w:rsid w:val="00B7190E"/>
    <w:rsid w:val="00C74217"/>
    <w:rsid w:val="00CF109A"/>
    <w:rsid w:val="00CF3D74"/>
    <w:rsid w:val="00D866AE"/>
    <w:rsid w:val="00DD586B"/>
    <w:rsid w:val="00E328B7"/>
    <w:rsid w:val="00EC7D27"/>
    <w:rsid w:val="00F12E3A"/>
    <w:rsid w:val="00FE1A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64C678"/>
  <w15:docId w15:val="{ED431E0C-56DA-49CB-88EB-4AEC3A230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MK/QlQboGwvIS4eJaU7FIgKWi5A==">AMUW2mW+4JWRJ3wnRgJt2OjSaUyp2PGcWLeYPXjqiLmAWvxsM9jaLbNy+zs299L6RzBTqDp5rCqS2wlnrYVErx9C1MMoOzoIKHV1cQ11RvaSyBgcRoDK1j4=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Pages>
  <Words>1250</Words>
  <Characters>6877</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8111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32</cp:revision>
  <dcterms:created xsi:type="dcterms:W3CDTF">2020-06-17T15:17:00Z</dcterms:created>
  <dcterms:modified xsi:type="dcterms:W3CDTF">2020-06-26T16:46:00Z</dcterms:modified>
</cp:coreProperties>
</file>