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5E79" w:rsidRPr="00394A1D" w:rsidRDefault="00E72363" w:rsidP="00E72363">
      <w:pPr>
        <w:spacing w:after="0" w:line="240" w:lineRule="auto"/>
        <w:rPr>
          <w:rFonts w:ascii="Times New Roman" w:eastAsia="Times New Roman" w:hAnsi="Times New Roman"/>
          <w:b/>
          <w:sz w:val="24"/>
          <w:szCs w:val="24"/>
          <w:lang w:val="es-ES_tradnl" w:eastAsia="es-ES"/>
        </w:rPr>
      </w:pPr>
      <w:r w:rsidRPr="00394A1D">
        <w:rPr>
          <w:rFonts w:ascii="Times New Roman" w:eastAsia="Times New Roman" w:hAnsi="Times New Roman"/>
          <w:b/>
          <w:sz w:val="24"/>
          <w:szCs w:val="24"/>
          <w:lang w:val="es-ES_tradnl" w:eastAsia="es-ES"/>
        </w:rPr>
        <w:t xml:space="preserve">1. </w:t>
      </w:r>
      <w:r w:rsidR="00495E79" w:rsidRPr="00394A1D">
        <w:rPr>
          <w:rFonts w:ascii="Times New Roman" w:eastAsia="Times New Roman" w:hAnsi="Times New Roman"/>
          <w:b/>
          <w:sz w:val="24"/>
          <w:szCs w:val="24"/>
          <w:lang w:val="es-ES_tradnl" w:eastAsia="es-ES"/>
        </w:rPr>
        <w:t>INFORMACIÓN BÁSICA</w:t>
      </w:r>
    </w:p>
    <w:p w:rsidR="00495E79" w:rsidRPr="00394A1D" w:rsidRDefault="00495E79" w:rsidP="00495E79">
      <w:pPr>
        <w:spacing w:after="0" w:line="240" w:lineRule="auto"/>
        <w:rPr>
          <w:rFonts w:ascii="Times New Roman" w:eastAsia="Times New Roman" w:hAnsi="Times New Roman"/>
          <w:b/>
          <w:sz w:val="24"/>
          <w:szCs w:val="24"/>
          <w:lang w:val="es-ES_tradnl" w:eastAsia="es-ES"/>
        </w:rPr>
      </w:pPr>
    </w:p>
    <w:tbl>
      <w:tblPr>
        <w:tblW w:w="575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61"/>
        <w:gridCol w:w="3186"/>
        <w:gridCol w:w="1156"/>
        <w:gridCol w:w="948"/>
        <w:gridCol w:w="1406"/>
        <w:gridCol w:w="620"/>
      </w:tblGrid>
      <w:tr w:rsidR="00394A1D" w:rsidRPr="00394A1D" w:rsidTr="00512ABF">
        <w:trPr>
          <w:trHeight w:val="300"/>
          <w:jc w:val="center"/>
        </w:trPr>
        <w:tc>
          <w:tcPr>
            <w:tcW w:w="1373" w:type="pct"/>
            <w:shd w:val="clear" w:color="auto" w:fill="BFBFBF"/>
            <w:noWrap/>
            <w:hideMark/>
          </w:tcPr>
          <w:p w:rsidR="00495E79" w:rsidRPr="00394A1D" w:rsidRDefault="00495E79" w:rsidP="00495E79">
            <w:pPr>
              <w:spacing w:after="0" w:line="240" w:lineRule="auto"/>
              <w:rPr>
                <w:rFonts w:ascii="Times New Roman" w:eastAsia="Times New Roman" w:hAnsi="Times New Roman"/>
                <w:sz w:val="24"/>
                <w:szCs w:val="24"/>
                <w:lang w:val="es-ES" w:eastAsia="es-ES"/>
              </w:rPr>
            </w:pPr>
            <w:r w:rsidRPr="00394A1D">
              <w:rPr>
                <w:rFonts w:ascii="Times New Roman" w:eastAsia="Times New Roman" w:hAnsi="Times New Roman"/>
                <w:sz w:val="24"/>
                <w:szCs w:val="24"/>
                <w:lang w:val="es-ES" w:eastAsia="es-ES"/>
              </w:rPr>
              <w:t>1.1. Facultad</w:t>
            </w:r>
          </w:p>
        </w:tc>
        <w:tc>
          <w:tcPr>
            <w:tcW w:w="1304" w:type="pct"/>
            <w:shd w:val="clear" w:color="auto" w:fill="auto"/>
            <w:noWrap/>
            <w:hideMark/>
          </w:tcPr>
          <w:p w:rsidR="00495E79" w:rsidRPr="00394A1D" w:rsidRDefault="001A0A4C" w:rsidP="00495E79">
            <w:pPr>
              <w:spacing w:after="0" w:line="240" w:lineRule="auto"/>
              <w:rPr>
                <w:rFonts w:ascii="Times New Roman" w:eastAsia="Times New Roman" w:hAnsi="Times New Roman"/>
                <w:sz w:val="24"/>
                <w:szCs w:val="24"/>
                <w:lang w:val="es-ES" w:eastAsia="es-ES"/>
              </w:rPr>
            </w:pPr>
            <w:r>
              <w:rPr>
                <w:rFonts w:ascii="Times New Roman" w:eastAsia="Times New Roman" w:hAnsi="Times New Roman"/>
                <w:sz w:val="24"/>
                <w:szCs w:val="24"/>
                <w:lang w:val="es-ES" w:eastAsia="es-ES"/>
              </w:rPr>
              <w:t>Educación y</w:t>
            </w:r>
            <w:bookmarkStart w:id="0" w:name="_GoBack"/>
            <w:bookmarkEnd w:id="0"/>
            <w:r w:rsidR="007F5358" w:rsidRPr="00394A1D">
              <w:rPr>
                <w:rFonts w:ascii="Times New Roman" w:eastAsia="Times New Roman" w:hAnsi="Times New Roman"/>
                <w:sz w:val="24"/>
                <w:szCs w:val="24"/>
                <w:lang w:val="es-ES" w:eastAsia="es-ES"/>
              </w:rPr>
              <w:t xml:space="preserve"> Ciencias Humanas</w:t>
            </w:r>
          </w:p>
        </w:tc>
        <w:tc>
          <w:tcPr>
            <w:tcW w:w="705" w:type="pct"/>
            <w:shd w:val="clear" w:color="auto" w:fill="BFBFBF"/>
          </w:tcPr>
          <w:p w:rsidR="00495E79" w:rsidRPr="00394A1D" w:rsidRDefault="00495E79" w:rsidP="00495E79">
            <w:pPr>
              <w:spacing w:after="0" w:line="240" w:lineRule="auto"/>
              <w:rPr>
                <w:rFonts w:ascii="Times New Roman" w:eastAsia="Times New Roman" w:hAnsi="Times New Roman"/>
                <w:sz w:val="24"/>
                <w:szCs w:val="24"/>
                <w:lang w:val="es-ES" w:eastAsia="es-ES"/>
              </w:rPr>
            </w:pPr>
            <w:r w:rsidRPr="00394A1D">
              <w:rPr>
                <w:rFonts w:ascii="Times New Roman" w:eastAsia="Times New Roman" w:hAnsi="Times New Roman"/>
                <w:sz w:val="24"/>
                <w:szCs w:val="24"/>
                <w:lang w:val="es-ES" w:eastAsia="es-ES"/>
              </w:rPr>
              <w:t>1.2. Programa</w:t>
            </w:r>
          </w:p>
        </w:tc>
        <w:tc>
          <w:tcPr>
            <w:tcW w:w="1618" w:type="pct"/>
            <w:gridSpan w:val="3"/>
            <w:shd w:val="clear" w:color="auto" w:fill="auto"/>
          </w:tcPr>
          <w:p w:rsidR="00495E79" w:rsidRPr="00394A1D" w:rsidRDefault="00677D19" w:rsidP="007F5358">
            <w:pPr>
              <w:spacing w:after="0" w:line="240" w:lineRule="auto"/>
              <w:rPr>
                <w:rFonts w:ascii="Times New Roman" w:eastAsia="Times New Roman" w:hAnsi="Times New Roman"/>
                <w:sz w:val="24"/>
                <w:szCs w:val="24"/>
                <w:lang w:val="es-ES" w:eastAsia="es-ES"/>
              </w:rPr>
            </w:pPr>
            <w:r w:rsidRPr="00394A1D">
              <w:rPr>
                <w:rFonts w:ascii="Times New Roman" w:eastAsia="Times New Roman" w:hAnsi="Times New Roman"/>
                <w:sz w:val="24"/>
                <w:szCs w:val="24"/>
                <w:lang w:val="es-ES" w:eastAsia="es-ES"/>
              </w:rPr>
              <w:t xml:space="preserve"> </w:t>
            </w:r>
            <w:r w:rsidR="007F5358">
              <w:rPr>
                <w:rFonts w:ascii="Times New Roman" w:eastAsia="Times New Roman" w:hAnsi="Times New Roman"/>
                <w:sz w:val="24"/>
                <w:szCs w:val="24"/>
                <w:lang w:val="es-ES" w:eastAsia="es-ES"/>
              </w:rPr>
              <w:t>Licenciatura en Lenguas Extranjeras con énfasis en Inglés</w:t>
            </w:r>
          </w:p>
        </w:tc>
      </w:tr>
      <w:tr w:rsidR="00394A1D" w:rsidRPr="00394A1D" w:rsidTr="00677D19">
        <w:trPr>
          <w:trHeight w:val="632"/>
          <w:jc w:val="center"/>
        </w:trPr>
        <w:tc>
          <w:tcPr>
            <w:tcW w:w="1373" w:type="pct"/>
            <w:shd w:val="clear" w:color="auto" w:fill="BFBFBF"/>
            <w:noWrap/>
          </w:tcPr>
          <w:p w:rsidR="00495E79" w:rsidRPr="00394A1D" w:rsidRDefault="00495E79" w:rsidP="00495E79">
            <w:pPr>
              <w:spacing w:after="0" w:line="240" w:lineRule="auto"/>
              <w:rPr>
                <w:rFonts w:ascii="Times New Roman" w:eastAsia="Times New Roman" w:hAnsi="Times New Roman"/>
                <w:sz w:val="24"/>
                <w:szCs w:val="24"/>
                <w:lang w:val="es-ES" w:eastAsia="es-ES"/>
              </w:rPr>
            </w:pPr>
            <w:r w:rsidRPr="00394A1D">
              <w:rPr>
                <w:rFonts w:ascii="Times New Roman" w:eastAsia="Times New Roman" w:hAnsi="Times New Roman"/>
                <w:sz w:val="24"/>
                <w:szCs w:val="24"/>
                <w:lang w:val="es-ES" w:eastAsia="es-ES"/>
              </w:rPr>
              <w:t>1.3. Área</w:t>
            </w:r>
          </w:p>
        </w:tc>
        <w:tc>
          <w:tcPr>
            <w:tcW w:w="1304" w:type="pct"/>
            <w:shd w:val="clear" w:color="auto" w:fill="auto"/>
            <w:noWrap/>
          </w:tcPr>
          <w:p w:rsidR="00495E79" w:rsidRPr="00394A1D" w:rsidRDefault="007F5358" w:rsidP="00495E79">
            <w:pPr>
              <w:spacing w:after="0" w:line="240" w:lineRule="auto"/>
              <w:rPr>
                <w:rFonts w:ascii="Times New Roman" w:eastAsia="Times New Roman" w:hAnsi="Times New Roman"/>
                <w:sz w:val="24"/>
                <w:szCs w:val="24"/>
                <w:lang w:val="es-ES" w:eastAsia="es-ES"/>
              </w:rPr>
            </w:pPr>
            <w:r w:rsidRPr="00394A1D">
              <w:rPr>
                <w:rFonts w:ascii="Times New Roman" w:eastAsia="Times New Roman" w:hAnsi="Times New Roman"/>
                <w:sz w:val="24"/>
                <w:szCs w:val="24"/>
                <w:lang w:val="es-ES" w:eastAsia="es-ES"/>
              </w:rPr>
              <w:t xml:space="preserve">Pedagogía Y Ciencias </w:t>
            </w:r>
          </w:p>
          <w:p w:rsidR="00495E79" w:rsidRPr="00394A1D" w:rsidRDefault="007F5358" w:rsidP="00495E79">
            <w:pPr>
              <w:spacing w:after="0" w:line="240" w:lineRule="auto"/>
              <w:rPr>
                <w:rFonts w:ascii="Times New Roman" w:eastAsia="Times New Roman" w:hAnsi="Times New Roman"/>
                <w:sz w:val="24"/>
                <w:szCs w:val="24"/>
                <w:lang w:val="es-ES" w:eastAsia="es-ES"/>
              </w:rPr>
            </w:pPr>
            <w:r w:rsidRPr="00394A1D">
              <w:rPr>
                <w:rFonts w:ascii="Times New Roman" w:eastAsia="Times New Roman" w:hAnsi="Times New Roman"/>
                <w:sz w:val="24"/>
                <w:szCs w:val="24"/>
                <w:lang w:val="es-ES" w:eastAsia="es-ES"/>
              </w:rPr>
              <w:t>De La Educación</w:t>
            </w:r>
          </w:p>
        </w:tc>
        <w:tc>
          <w:tcPr>
            <w:tcW w:w="705" w:type="pct"/>
            <w:shd w:val="clear" w:color="auto" w:fill="BFBFBF"/>
          </w:tcPr>
          <w:p w:rsidR="00495E79" w:rsidRPr="00394A1D" w:rsidRDefault="00495E79" w:rsidP="00495E79">
            <w:pPr>
              <w:spacing w:after="0" w:line="240" w:lineRule="auto"/>
              <w:rPr>
                <w:rFonts w:ascii="Times New Roman" w:eastAsia="Times New Roman" w:hAnsi="Times New Roman"/>
                <w:sz w:val="24"/>
                <w:szCs w:val="24"/>
                <w:lang w:val="es-ES" w:eastAsia="es-ES"/>
              </w:rPr>
            </w:pPr>
            <w:r w:rsidRPr="00394A1D">
              <w:rPr>
                <w:rFonts w:ascii="Times New Roman" w:eastAsia="Times New Roman" w:hAnsi="Times New Roman"/>
                <w:sz w:val="24"/>
                <w:szCs w:val="24"/>
                <w:lang w:val="es-ES" w:eastAsia="es-ES"/>
              </w:rPr>
              <w:t>1.4. Curso</w:t>
            </w:r>
          </w:p>
        </w:tc>
        <w:tc>
          <w:tcPr>
            <w:tcW w:w="1618" w:type="pct"/>
            <w:gridSpan w:val="3"/>
            <w:shd w:val="clear" w:color="auto" w:fill="auto"/>
          </w:tcPr>
          <w:p w:rsidR="00495E79" w:rsidRPr="00394A1D" w:rsidRDefault="007F5358" w:rsidP="00495E79">
            <w:pPr>
              <w:spacing w:after="0" w:line="240" w:lineRule="auto"/>
              <w:rPr>
                <w:rFonts w:ascii="Times New Roman" w:eastAsia="Times New Roman" w:hAnsi="Times New Roman"/>
                <w:sz w:val="24"/>
                <w:szCs w:val="24"/>
                <w:lang w:val="es-ES" w:eastAsia="es-ES"/>
              </w:rPr>
            </w:pPr>
            <w:r>
              <w:rPr>
                <w:rFonts w:ascii="Times New Roman" w:eastAsia="Times New Roman" w:hAnsi="Times New Roman"/>
                <w:sz w:val="24"/>
                <w:szCs w:val="24"/>
                <w:lang w:val="es-ES" w:eastAsia="es-ES"/>
              </w:rPr>
              <w:t>Procesos Evaluativos</w:t>
            </w:r>
          </w:p>
        </w:tc>
      </w:tr>
      <w:tr w:rsidR="00394A1D" w:rsidRPr="00394A1D" w:rsidTr="00512ABF">
        <w:trPr>
          <w:trHeight w:val="282"/>
          <w:jc w:val="center"/>
        </w:trPr>
        <w:tc>
          <w:tcPr>
            <w:tcW w:w="1373" w:type="pct"/>
            <w:shd w:val="clear" w:color="auto" w:fill="BFBFBF"/>
            <w:noWrap/>
            <w:hideMark/>
          </w:tcPr>
          <w:p w:rsidR="00495E79" w:rsidRPr="00394A1D" w:rsidRDefault="00495E79" w:rsidP="00495E79">
            <w:pPr>
              <w:spacing w:after="0" w:line="240" w:lineRule="auto"/>
              <w:rPr>
                <w:rFonts w:ascii="Times New Roman" w:eastAsia="Times New Roman" w:hAnsi="Times New Roman"/>
                <w:sz w:val="24"/>
                <w:szCs w:val="24"/>
                <w:lang w:val="es-ES" w:eastAsia="es-ES"/>
              </w:rPr>
            </w:pPr>
            <w:r w:rsidRPr="00394A1D">
              <w:rPr>
                <w:rFonts w:ascii="Times New Roman" w:eastAsia="Times New Roman" w:hAnsi="Times New Roman"/>
                <w:sz w:val="24"/>
                <w:szCs w:val="24"/>
                <w:lang w:val="es-ES" w:eastAsia="es-ES"/>
              </w:rPr>
              <w:t>1.5. Código</w:t>
            </w:r>
          </w:p>
        </w:tc>
        <w:tc>
          <w:tcPr>
            <w:tcW w:w="1304" w:type="pct"/>
            <w:shd w:val="clear" w:color="auto" w:fill="auto"/>
            <w:noWrap/>
            <w:hideMark/>
          </w:tcPr>
          <w:p w:rsidR="00495E79" w:rsidRPr="00394A1D" w:rsidRDefault="0099225A" w:rsidP="00495E79">
            <w:pPr>
              <w:spacing w:after="0" w:line="240" w:lineRule="auto"/>
              <w:rPr>
                <w:rFonts w:ascii="Times New Roman" w:eastAsia="Times New Roman" w:hAnsi="Times New Roman"/>
                <w:sz w:val="24"/>
                <w:szCs w:val="24"/>
                <w:lang w:val="es-ES" w:eastAsia="es-ES"/>
              </w:rPr>
            </w:pPr>
            <w:r>
              <w:rPr>
                <w:rFonts w:ascii="Times New Roman" w:eastAsia="Times New Roman" w:hAnsi="Times New Roman"/>
                <w:sz w:val="24"/>
                <w:szCs w:val="24"/>
                <w:lang w:val="es-ES" w:eastAsia="es-ES"/>
              </w:rPr>
              <w:t>212339</w:t>
            </w:r>
          </w:p>
        </w:tc>
        <w:tc>
          <w:tcPr>
            <w:tcW w:w="705" w:type="pct"/>
            <w:shd w:val="clear" w:color="auto" w:fill="BFBFBF"/>
          </w:tcPr>
          <w:p w:rsidR="00495E79" w:rsidRPr="00394A1D" w:rsidRDefault="00495E79" w:rsidP="00495E79">
            <w:pPr>
              <w:spacing w:after="0" w:line="240" w:lineRule="auto"/>
              <w:rPr>
                <w:rFonts w:ascii="Times New Roman" w:eastAsia="Times New Roman" w:hAnsi="Times New Roman"/>
                <w:sz w:val="24"/>
                <w:szCs w:val="24"/>
                <w:lang w:val="es-ES" w:eastAsia="es-ES"/>
              </w:rPr>
            </w:pPr>
            <w:r w:rsidRPr="00394A1D">
              <w:rPr>
                <w:rFonts w:ascii="Times New Roman" w:eastAsia="Times New Roman" w:hAnsi="Times New Roman"/>
                <w:sz w:val="24"/>
                <w:szCs w:val="24"/>
                <w:lang w:val="es-ES" w:eastAsia="es-ES"/>
              </w:rPr>
              <w:t>1.6. Créditos</w:t>
            </w:r>
          </w:p>
        </w:tc>
        <w:tc>
          <w:tcPr>
            <w:tcW w:w="1618" w:type="pct"/>
            <w:gridSpan w:val="3"/>
            <w:shd w:val="clear" w:color="auto" w:fill="auto"/>
          </w:tcPr>
          <w:p w:rsidR="00495E79" w:rsidRPr="00394A1D" w:rsidRDefault="00677D19" w:rsidP="00677D19">
            <w:pPr>
              <w:spacing w:after="0" w:line="240" w:lineRule="auto"/>
              <w:jc w:val="center"/>
              <w:rPr>
                <w:rFonts w:ascii="Times New Roman" w:eastAsia="Times New Roman" w:hAnsi="Times New Roman"/>
                <w:sz w:val="24"/>
                <w:szCs w:val="24"/>
                <w:lang w:val="es-ES" w:eastAsia="es-ES"/>
              </w:rPr>
            </w:pPr>
            <w:r w:rsidRPr="00394A1D">
              <w:rPr>
                <w:rFonts w:ascii="Times New Roman" w:eastAsia="Times New Roman" w:hAnsi="Times New Roman"/>
                <w:sz w:val="24"/>
                <w:szCs w:val="24"/>
                <w:lang w:val="es-ES" w:eastAsia="es-ES"/>
              </w:rPr>
              <w:t>3</w:t>
            </w:r>
          </w:p>
        </w:tc>
      </w:tr>
      <w:tr w:rsidR="00394A1D" w:rsidRPr="00394A1D" w:rsidTr="00512ABF">
        <w:trPr>
          <w:trHeight w:val="300"/>
          <w:jc w:val="center"/>
        </w:trPr>
        <w:tc>
          <w:tcPr>
            <w:tcW w:w="1373" w:type="pct"/>
            <w:shd w:val="clear" w:color="auto" w:fill="BFBFBF"/>
            <w:noWrap/>
            <w:hideMark/>
          </w:tcPr>
          <w:p w:rsidR="00495E79" w:rsidRPr="00394A1D" w:rsidRDefault="00495E79" w:rsidP="00495E79">
            <w:pPr>
              <w:spacing w:after="0" w:line="240" w:lineRule="auto"/>
              <w:rPr>
                <w:rFonts w:ascii="Times New Roman" w:eastAsia="Times New Roman" w:hAnsi="Times New Roman"/>
                <w:sz w:val="24"/>
                <w:szCs w:val="24"/>
                <w:lang w:val="es-ES" w:eastAsia="es-ES"/>
              </w:rPr>
            </w:pPr>
            <w:r w:rsidRPr="00394A1D">
              <w:rPr>
                <w:rFonts w:ascii="Times New Roman" w:eastAsia="Times New Roman" w:hAnsi="Times New Roman"/>
                <w:sz w:val="24"/>
                <w:szCs w:val="24"/>
                <w:lang w:val="es-ES" w:eastAsia="es-ES"/>
              </w:rPr>
              <w:t>1.6.1. HDD</w:t>
            </w:r>
          </w:p>
        </w:tc>
        <w:tc>
          <w:tcPr>
            <w:tcW w:w="1304" w:type="pct"/>
            <w:shd w:val="clear" w:color="auto" w:fill="auto"/>
            <w:noWrap/>
            <w:hideMark/>
          </w:tcPr>
          <w:p w:rsidR="00495E79" w:rsidRPr="00394A1D" w:rsidRDefault="00677D19" w:rsidP="0099225A">
            <w:pPr>
              <w:spacing w:after="0" w:line="240" w:lineRule="auto"/>
              <w:rPr>
                <w:rFonts w:ascii="Times New Roman" w:eastAsia="Times New Roman" w:hAnsi="Times New Roman"/>
                <w:sz w:val="24"/>
                <w:szCs w:val="24"/>
                <w:lang w:val="es-ES" w:eastAsia="es-ES"/>
              </w:rPr>
            </w:pPr>
            <w:r w:rsidRPr="00394A1D">
              <w:rPr>
                <w:rFonts w:ascii="Times New Roman" w:eastAsia="Times New Roman" w:hAnsi="Times New Roman"/>
                <w:sz w:val="24"/>
                <w:szCs w:val="24"/>
                <w:lang w:val="es-ES" w:eastAsia="es-ES"/>
              </w:rPr>
              <w:t>3</w:t>
            </w:r>
            <w:r w:rsidR="0099225A">
              <w:rPr>
                <w:rFonts w:ascii="Times New Roman" w:eastAsia="Times New Roman" w:hAnsi="Times New Roman"/>
                <w:sz w:val="24"/>
                <w:szCs w:val="24"/>
                <w:lang w:val="es-ES" w:eastAsia="es-ES"/>
              </w:rPr>
              <w:t xml:space="preserve"> semanales</w:t>
            </w:r>
          </w:p>
        </w:tc>
        <w:tc>
          <w:tcPr>
            <w:tcW w:w="705" w:type="pct"/>
            <w:shd w:val="clear" w:color="auto" w:fill="BFBFBF"/>
          </w:tcPr>
          <w:p w:rsidR="00495E79" w:rsidRPr="00394A1D" w:rsidRDefault="00495E79" w:rsidP="00495E79">
            <w:pPr>
              <w:spacing w:after="0" w:line="240" w:lineRule="auto"/>
              <w:rPr>
                <w:rFonts w:ascii="Times New Roman" w:eastAsia="Times New Roman" w:hAnsi="Times New Roman"/>
                <w:sz w:val="24"/>
                <w:szCs w:val="24"/>
                <w:lang w:val="es-ES" w:eastAsia="es-ES"/>
              </w:rPr>
            </w:pPr>
            <w:r w:rsidRPr="00394A1D">
              <w:rPr>
                <w:rFonts w:ascii="Times New Roman" w:eastAsia="Times New Roman" w:hAnsi="Times New Roman"/>
                <w:sz w:val="24"/>
                <w:szCs w:val="24"/>
                <w:lang w:val="es-ES" w:eastAsia="es-ES"/>
              </w:rPr>
              <w:t>1.6.2. HTI</w:t>
            </w:r>
          </w:p>
        </w:tc>
        <w:tc>
          <w:tcPr>
            <w:tcW w:w="599" w:type="pct"/>
            <w:shd w:val="clear" w:color="auto" w:fill="auto"/>
          </w:tcPr>
          <w:p w:rsidR="00495E79" w:rsidRPr="00394A1D" w:rsidRDefault="007F5358" w:rsidP="00495E79">
            <w:pPr>
              <w:spacing w:after="0" w:line="240" w:lineRule="auto"/>
              <w:rPr>
                <w:rFonts w:ascii="Times New Roman" w:eastAsia="Times New Roman" w:hAnsi="Times New Roman"/>
                <w:sz w:val="24"/>
                <w:szCs w:val="24"/>
                <w:lang w:val="es-ES" w:eastAsia="es-ES"/>
              </w:rPr>
            </w:pPr>
            <w:r>
              <w:rPr>
                <w:rFonts w:ascii="Times New Roman" w:eastAsia="Times New Roman" w:hAnsi="Times New Roman"/>
                <w:sz w:val="24"/>
                <w:szCs w:val="24"/>
                <w:lang w:val="es-ES" w:eastAsia="es-ES"/>
              </w:rPr>
              <w:t>3</w:t>
            </w:r>
          </w:p>
        </w:tc>
        <w:tc>
          <w:tcPr>
            <w:tcW w:w="704" w:type="pct"/>
            <w:shd w:val="clear" w:color="auto" w:fill="BFBFBF"/>
          </w:tcPr>
          <w:p w:rsidR="00495E79" w:rsidRPr="00394A1D" w:rsidRDefault="00495E79" w:rsidP="00495E79">
            <w:pPr>
              <w:spacing w:after="0" w:line="240" w:lineRule="auto"/>
              <w:rPr>
                <w:rFonts w:ascii="Times New Roman" w:eastAsia="Times New Roman" w:hAnsi="Times New Roman"/>
                <w:sz w:val="24"/>
                <w:szCs w:val="24"/>
                <w:lang w:val="es-ES" w:eastAsia="es-ES"/>
              </w:rPr>
            </w:pPr>
            <w:r w:rsidRPr="00394A1D">
              <w:rPr>
                <w:rFonts w:ascii="Times New Roman" w:eastAsia="Times New Roman" w:hAnsi="Times New Roman"/>
                <w:sz w:val="24"/>
                <w:szCs w:val="24"/>
                <w:lang w:val="es-ES" w:eastAsia="es-ES"/>
              </w:rPr>
              <w:t>1.7. Año de actualización</w:t>
            </w:r>
          </w:p>
        </w:tc>
        <w:tc>
          <w:tcPr>
            <w:tcW w:w="315" w:type="pct"/>
            <w:shd w:val="clear" w:color="auto" w:fill="auto"/>
          </w:tcPr>
          <w:p w:rsidR="00495E79" w:rsidRPr="00394A1D" w:rsidRDefault="00677D19" w:rsidP="00495E79">
            <w:pPr>
              <w:spacing w:after="0" w:line="240" w:lineRule="auto"/>
              <w:rPr>
                <w:rFonts w:ascii="Times New Roman" w:eastAsia="Times New Roman" w:hAnsi="Times New Roman"/>
                <w:sz w:val="24"/>
                <w:szCs w:val="24"/>
                <w:lang w:val="es-ES" w:eastAsia="es-ES"/>
              </w:rPr>
            </w:pPr>
            <w:r w:rsidRPr="00394A1D">
              <w:rPr>
                <w:rFonts w:ascii="Times New Roman" w:eastAsia="Times New Roman" w:hAnsi="Times New Roman"/>
                <w:sz w:val="24"/>
                <w:szCs w:val="24"/>
                <w:lang w:val="es-ES" w:eastAsia="es-ES"/>
              </w:rPr>
              <w:t>2020</w:t>
            </w:r>
          </w:p>
        </w:tc>
      </w:tr>
    </w:tbl>
    <w:p w:rsidR="00495E79" w:rsidRPr="00394A1D" w:rsidRDefault="00495E79" w:rsidP="00495E79">
      <w:pPr>
        <w:spacing w:after="0" w:line="240" w:lineRule="auto"/>
        <w:rPr>
          <w:rFonts w:ascii="Times New Roman" w:eastAsia="Times New Roman" w:hAnsi="Times New Roman"/>
          <w:sz w:val="24"/>
          <w:szCs w:val="24"/>
          <w:lang w:val="es-ES_tradnl" w:eastAsia="es-ES"/>
        </w:rPr>
      </w:pPr>
    </w:p>
    <w:p w:rsidR="00512ABF" w:rsidRPr="00394A1D" w:rsidRDefault="00512ABF" w:rsidP="00512ABF">
      <w:pPr>
        <w:spacing w:after="0" w:line="240" w:lineRule="auto"/>
        <w:jc w:val="both"/>
        <w:rPr>
          <w:rFonts w:ascii="Times New Roman" w:eastAsia="Times New Roman" w:hAnsi="Times New Roman"/>
          <w:b/>
          <w:sz w:val="24"/>
          <w:szCs w:val="24"/>
          <w:lang w:val="es-ES_tradnl" w:eastAsia="es-ES_tradnl"/>
        </w:rPr>
      </w:pPr>
      <w:r w:rsidRPr="00394A1D">
        <w:rPr>
          <w:rFonts w:ascii="Times New Roman" w:eastAsia="Times New Roman" w:hAnsi="Times New Roman"/>
          <w:b/>
          <w:sz w:val="24"/>
          <w:szCs w:val="24"/>
          <w:lang w:val="es-ES_tradnl" w:eastAsia="es-ES_tradnl"/>
        </w:rPr>
        <w:t>2. JUSTIFICACIÓN:</w:t>
      </w:r>
    </w:p>
    <w:p w:rsidR="00512ABF" w:rsidRPr="00394A1D" w:rsidRDefault="00512ABF" w:rsidP="00495E79">
      <w:pPr>
        <w:spacing w:after="0" w:line="240" w:lineRule="auto"/>
        <w:rPr>
          <w:rFonts w:ascii="Times New Roman" w:eastAsia="Times New Roman" w:hAnsi="Times New Roman"/>
          <w:sz w:val="24"/>
          <w:szCs w:val="24"/>
          <w:lang w:val="es-ES_tradnl" w:eastAsia="es-ES"/>
        </w:rPr>
      </w:pPr>
    </w:p>
    <w:tbl>
      <w:tblPr>
        <w:tblStyle w:val="Tablaconcuadrcula"/>
        <w:tblpPr w:leftFromText="141" w:rightFromText="141" w:vertAnchor="text" w:horzAnchor="margin" w:tblpX="-719" w:tblpY="88"/>
        <w:tblW w:w="9923" w:type="dxa"/>
        <w:tblLook w:val="04A0" w:firstRow="1" w:lastRow="0" w:firstColumn="1" w:lastColumn="0" w:noHBand="0" w:noVBand="1"/>
      </w:tblPr>
      <w:tblGrid>
        <w:gridCol w:w="9923"/>
      </w:tblGrid>
      <w:tr w:rsidR="00394A1D" w:rsidRPr="00394A1D" w:rsidTr="00441431">
        <w:tc>
          <w:tcPr>
            <w:tcW w:w="9923" w:type="dxa"/>
          </w:tcPr>
          <w:p w:rsidR="00677D19" w:rsidRPr="00BF0DAF" w:rsidRDefault="00677D19" w:rsidP="00DF5703">
            <w:pPr>
              <w:tabs>
                <w:tab w:val="left" w:pos="284"/>
                <w:tab w:val="left" w:pos="1728"/>
                <w:tab w:val="left" w:pos="2448"/>
                <w:tab w:val="left" w:pos="3168"/>
                <w:tab w:val="left" w:pos="3888"/>
                <w:tab w:val="left" w:pos="4608"/>
                <w:tab w:val="left" w:pos="5328"/>
                <w:tab w:val="left" w:pos="6048"/>
                <w:tab w:val="left" w:pos="6768"/>
              </w:tabs>
              <w:spacing w:line="360" w:lineRule="auto"/>
              <w:jc w:val="both"/>
              <w:rPr>
                <w:rFonts w:ascii="Times New Roman" w:hAnsi="Times New Roman"/>
                <w:iCs/>
                <w:sz w:val="24"/>
                <w:szCs w:val="24"/>
                <w:lang w:eastAsia="es-CO"/>
              </w:rPr>
            </w:pPr>
            <w:r w:rsidRPr="00BF0DAF">
              <w:rPr>
                <w:rFonts w:ascii="Times New Roman" w:hAnsi="Times New Roman"/>
                <w:sz w:val="24"/>
                <w:szCs w:val="24"/>
              </w:rPr>
              <w:t xml:space="preserve">Uno de </w:t>
            </w:r>
            <w:r w:rsidR="00DF5703" w:rsidRPr="00BF0DAF">
              <w:rPr>
                <w:rFonts w:ascii="Times New Roman" w:hAnsi="Times New Roman"/>
                <w:sz w:val="24"/>
                <w:szCs w:val="24"/>
              </w:rPr>
              <w:t xml:space="preserve">los </w:t>
            </w:r>
            <w:r w:rsidR="00DF5703" w:rsidRPr="00BF0DAF">
              <w:rPr>
                <w:rFonts w:ascii="Times New Roman" w:hAnsi="Times New Roman"/>
                <w:iCs/>
                <w:sz w:val="24"/>
                <w:szCs w:val="24"/>
                <w:lang w:eastAsia="es-CO"/>
              </w:rPr>
              <w:t>obstáculos</w:t>
            </w:r>
            <w:r w:rsidRPr="00BF0DAF">
              <w:rPr>
                <w:rFonts w:ascii="Times New Roman" w:hAnsi="Times New Roman"/>
                <w:iCs/>
                <w:sz w:val="24"/>
                <w:szCs w:val="24"/>
                <w:lang w:eastAsia="es-CO"/>
              </w:rPr>
              <w:t xml:space="preserve"> que con mayor frecuencia tienen las instituciones educativas para realizar un trabajo sistemático de evaluación del aprendizaje, consiste en la falta de una cultura de la evaluación entre los actores del proceso educativo -alumnos, profesores y directivos-, lo que conduce a prácticas evaluativas que nos son congruentes con los contenidos, enfoques y propósitos del modelo educativo, o bien son insuficientes o superficiales.</w:t>
            </w:r>
          </w:p>
          <w:p w:rsidR="00677D19" w:rsidRPr="00BF0DAF" w:rsidRDefault="00677D19" w:rsidP="00DF5703">
            <w:pPr>
              <w:tabs>
                <w:tab w:val="left" w:pos="284"/>
                <w:tab w:val="left" w:pos="1728"/>
                <w:tab w:val="left" w:pos="2448"/>
                <w:tab w:val="left" w:pos="3168"/>
                <w:tab w:val="left" w:pos="3888"/>
                <w:tab w:val="left" w:pos="4608"/>
                <w:tab w:val="left" w:pos="5328"/>
                <w:tab w:val="left" w:pos="6048"/>
                <w:tab w:val="left" w:pos="6768"/>
              </w:tabs>
              <w:spacing w:line="360" w:lineRule="auto"/>
              <w:jc w:val="both"/>
              <w:rPr>
                <w:rFonts w:ascii="Times New Roman" w:hAnsi="Times New Roman"/>
                <w:bCs/>
                <w:sz w:val="24"/>
                <w:szCs w:val="24"/>
                <w:lang w:eastAsia="es-CO"/>
              </w:rPr>
            </w:pPr>
            <w:r w:rsidRPr="00BF0DAF">
              <w:rPr>
                <w:rFonts w:ascii="Times New Roman" w:hAnsi="Times New Roman"/>
                <w:iCs/>
                <w:sz w:val="24"/>
                <w:szCs w:val="24"/>
                <w:lang w:eastAsia="es-CO"/>
              </w:rPr>
              <w:t>Tales prácticas suceden en gran medida por la carencia de bases teóricas y técnicas en algunas de las fases del proceso evaluativo: la planeación, el diseño y desarrollo de instrumentos de evaluación; el análisis de la información, o la interpretación y uso de los resultados. Estas carencias se reflejan en la emisión de juicios de valor subjetivos, superficiales o sesgados que impactan de manera negativa en los estudiantes. Generalmente estas prácticas no resultan útiles para la toma de decisiones que tienen que llevar a cabo los diferentes actores en los distintos momentos del proceso educativo</w:t>
            </w:r>
            <w:r w:rsidRPr="00BF0DAF">
              <w:rPr>
                <w:rFonts w:ascii="Times New Roman" w:hAnsi="Times New Roman"/>
                <w:i/>
                <w:iCs/>
                <w:sz w:val="24"/>
                <w:szCs w:val="24"/>
                <w:lang w:eastAsia="es-CO"/>
              </w:rPr>
              <w:t xml:space="preserve"> “.</w:t>
            </w:r>
            <w:r w:rsidRPr="00BF0DAF">
              <w:rPr>
                <w:rFonts w:ascii="Times New Roman" w:hAnsi="Times New Roman"/>
                <w:bCs/>
                <w:sz w:val="24"/>
                <w:szCs w:val="24"/>
                <w:lang w:eastAsia="es-CO"/>
              </w:rPr>
              <w:t>Leyva Barajas (2010).</w:t>
            </w:r>
          </w:p>
          <w:p w:rsidR="00677D19" w:rsidRPr="00BF0DAF" w:rsidRDefault="009F69F9" w:rsidP="00DF5703">
            <w:pPr>
              <w:tabs>
                <w:tab w:val="left" w:pos="284"/>
                <w:tab w:val="left" w:pos="1728"/>
                <w:tab w:val="left" w:pos="2448"/>
                <w:tab w:val="left" w:pos="3168"/>
                <w:tab w:val="left" w:pos="3888"/>
                <w:tab w:val="left" w:pos="4608"/>
                <w:tab w:val="left" w:pos="5328"/>
                <w:tab w:val="left" w:pos="6048"/>
                <w:tab w:val="left" w:pos="6768"/>
              </w:tabs>
              <w:spacing w:line="360" w:lineRule="auto"/>
              <w:jc w:val="both"/>
              <w:rPr>
                <w:rFonts w:ascii="Times New Roman" w:hAnsi="Times New Roman"/>
                <w:sz w:val="24"/>
                <w:szCs w:val="24"/>
              </w:rPr>
            </w:pPr>
            <w:r>
              <w:rPr>
                <w:rFonts w:ascii="Times New Roman" w:hAnsi="Times New Roman"/>
                <w:bCs/>
                <w:sz w:val="24"/>
                <w:szCs w:val="24"/>
                <w:lang w:eastAsia="es-CO"/>
              </w:rPr>
              <w:t xml:space="preserve">La </w:t>
            </w:r>
            <w:r w:rsidR="00677D19" w:rsidRPr="00BF0DAF">
              <w:rPr>
                <w:rFonts w:ascii="Times New Roman" w:hAnsi="Times New Roman"/>
                <w:bCs/>
                <w:sz w:val="24"/>
                <w:szCs w:val="24"/>
                <w:lang w:eastAsia="es-CO"/>
              </w:rPr>
              <w:t xml:space="preserve">problemática expresada en el párrafo anterior, será subsanada en parte con la realización del curso Procesos Evaluativos que los futuros licenciados pertenecientes a </w:t>
            </w:r>
            <w:r w:rsidR="00677D19" w:rsidRPr="00BF0DAF">
              <w:rPr>
                <w:rFonts w:ascii="Times New Roman" w:hAnsi="Times New Roman"/>
                <w:sz w:val="24"/>
                <w:szCs w:val="24"/>
              </w:rPr>
              <w:t xml:space="preserve">la Facultad de Educación y Ciencias Humanas deben recibir. Las bases conceptuales, </w:t>
            </w:r>
            <w:r w:rsidRPr="00BF0DAF">
              <w:rPr>
                <w:rFonts w:ascii="Times New Roman" w:hAnsi="Times New Roman"/>
                <w:sz w:val="24"/>
                <w:szCs w:val="24"/>
              </w:rPr>
              <w:t>procedimentales y</w:t>
            </w:r>
            <w:r w:rsidR="00677D19" w:rsidRPr="00BF0DAF">
              <w:rPr>
                <w:rFonts w:ascii="Times New Roman" w:hAnsi="Times New Roman"/>
                <w:sz w:val="24"/>
                <w:szCs w:val="24"/>
              </w:rPr>
              <w:t xml:space="preserve"> actitudinales relacionado a la evaluación, se darán bases para relacionar el saber específico con las prácticas </w:t>
            </w:r>
            <w:r w:rsidRPr="00BF0DAF">
              <w:rPr>
                <w:rFonts w:ascii="Times New Roman" w:hAnsi="Times New Roman"/>
                <w:sz w:val="24"/>
                <w:szCs w:val="24"/>
              </w:rPr>
              <w:t>evaluativas; consolidarse</w:t>
            </w:r>
            <w:r w:rsidR="00677D19" w:rsidRPr="00BF0DAF">
              <w:rPr>
                <w:rFonts w:ascii="Times New Roman" w:hAnsi="Times New Roman"/>
                <w:sz w:val="24"/>
                <w:szCs w:val="24"/>
              </w:rPr>
              <w:t xml:space="preserve"> como maestro íntegro, ético y objetivo. Gómez Gallego (2009)</w:t>
            </w:r>
          </w:p>
          <w:p w:rsidR="00677D19" w:rsidRPr="00BF0DAF" w:rsidRDefault="00677D19" w:rsidP="00DF5703">
            <w:pPr>
              <w:tabs>
                <w:tab w:val="left" w:pos="284"/>
                <w:tab w:val="left" w:pos="1728"/>
                <w:tab w:val="left" w:pos="2448"/>
                <w:tab w:val="left" w:pos="3168"/>
                <w:tab w:val="left" w:pos="3888"/>
                <w:tab w:val="left" w:pos="4608"/>
                <w:tab w:val="left" w:pos="5328"/>
                <w:tab w:val="left" w:pos="6048"/>
                <w:tab w:val="left" w:pos="6768"/>
              </w:tabs>
              <w:spacing w:line="360" w:lineRule="auto"/>
              <w:jc w:val="both"/>
              <w:rPr>
                <w:rFonts w:ascii="Times New Roman" w:hAnsi="Times New Roman"/>
                <w:sz w:val="24"/>
                <w:szCs w:val="24"/>
              </w:rPr>
            </w:pPr>
            <w:r w:rsidRPr="00BF0DAF">
              <w:rPr>
                <w:rFonts w:ascii="Times New Roman" w:hAnsi="Times New Roman"/>
                <w:sz w:val="24"/>
                <w:szCs w:val="24"/>
              </w:rPr>
              <w:lastRenderedPageBreak/>
              <w:t xml:space="preserve">Hay un soporte legal, entre </w:t>
            </w:r>
            <w:r w:rsidR="00DF5703" w:rsidRPr="00BF0DAF">
              <w:rPr>
                <w:rFonts w:ascii="Times New Roman" w:hAnsi="Times New Roman"/>
                <w:sz w:val="24"/>
                <w:szCs w:val="24"/>
              </w:rPr>
              <w:t>ellas las</w:t>
            </w:r>
            <w:r w:rsidRPr="00BF0DAF">
              <w:rPr>
                <w:rFonts w:ascii="Times New Roman" w:hAnsi="Times New Roman"/>
                <w:sz w:val="24"/>
                <w:szCs w:val="24"/>
              </w:rPr>
              <w:t xml:space="preserve"> condiciones mínimas de calidad, expuestas en el  Decreto 2450 del 2015, del MEN El numeral 3, con respecto al currículo;  que exige  condiciones de integralidad, flexibilidad e interdisciplinariedad. Sus  estrategias de evaluación y auto evaluación deben ser llevadas de todos los ámbitos académicos y de aprendizaje. Que expliquen, reconozcan y comprendan los procesos evaluativos desde la didáctica, el aprendizaje, desde la docencia misma; </w:t>
            </w:r>
            <w:r w:rsidRPr="00BF0DAF">
              <w:rPr>
                <w:rFonts w:ascii="Times New Roman" w:hAnsi="Times New Roman"/>
                <w:bCs/>
                <w:sz w:val="24"/>
                <w:szCs w:val="24"/>
              </w:rPr>
              <w:t xml:space="preserve"> implica el compromiso de reflexionar permanentemente sobre la teoría y práctica de la evaluación</w:t>
            </w:r>
            <w:r w:rsidRPr="00BF0DAF">
              <w:rPr>
                <w:rFonts w:ascii="Times New Roman" w:hAnsi="Times New Roman"/>
                <w:sz w:val="24"/>
                <w:szCs w:val="24"/>
              </w:rPr>
              <w:t xml:space="preserve">.  Asimismo, esta reflexión, se encausará hacia la Investigación, como uno de las  condiciones de  calidad del mismo Decreto 2450 MEN. De igual forma, el mismo MEN en mayo de 2014, dio a conocer los lineamientos de formación de licenciados y en ellos se establecen tres categorías fundamentales en la formación inicial docente: </w:t>
            </w:r>
            <w:r w:rsidRPr="00BF0DAF">
              <w:rPr>
                <w:rFonts w:ascii="Times New Roman" w:hAnsi="Times New Roman"/>
                <w:b/>
                <w:sz w:val="24"/>
                <w:szCs w:val="24"/>
              </w:rPr>
              <w:t>enseñar, formar y evaluar</w:t>
            </w:r>
            <w:r w:rsidRPr="00BF0DAF">
              <w:rPr>
                <w:rFonts w:ascii="Times New Roman" w:hAnsi="Times New Roman"/>
                <w:sz w:val="24"/>
                <w:szCs w:val="24"/>
              </w:rPr>
              <w:t xml:space="preserve">. Y al respecto de esta última, el documento establece que </w:t>
            </w:r>
            <w:r w:rsidRPr="00BF0DAF">
              <w:rPr>
                <w:rFonts w:ascii="Times New Roman" w:hAnsi="Times New Roman"/>
                <w:b/>
                <w:sz w:val="24"/>
                <w:szCs w:val="24"/>
              </w:rPr>
              <w:t xml:space="preserve">evaluar </w:t>
            </w:r>
            <w:r w:rsidRPr="00BF0DAF">
              <w:rPr>
                <w:rFonts w:ascii="Times New Roman" w:hAnsi="Times New Roman"/>
                <w:sz w:val="24"/>
                <w:szCs w:val="24"/>
              </w:rPr>
              <w:t xml:space="preserve">corresponde a la  “competencia para reflexionar, hacer seguimiento y tomar decisiones sobre los procesos de formación, con el propósito de favorecer la autorregulación y de </w:t>
            </w:r>
            <w:r w:rsidRPr="00BF0DAF">
              <w:rPr>
                <w:rFonts w:ascii="Times New Roman" w:hAnsi="Times New Roman"/>
                <w:b/>
                <w:sz w:val="24"/>
                <w:szCs w:val="24"/>
              </w:rPr>
              <w:t>plantear acciones de mejora en la enseñanza, en el aprendizaje y en el currículo</w:t>
            </w:r>
            <w:r w:rsidRPr="00BF0DAF">
              <w:rPr>
                <w:rFonts w:ascii="Times New Roman" w:hAnsi="Times New Roman"/>
                <w:sz w:val="24"/>
                <w:szCs w:val="24"/>
              </w:rPr>
              <w:t>” (MEN, 2014). Esta competencia implica, entre otros elementos:</w:t>
            </w:r>
          </w:p>
          <w:p w:rsidR="00677D19" w:rsidRPr="00F44284" w:rsidRDefault="00677D19" w:rsidP="00F44284">
            <w:pPr>
              <w:pStyle w:val="Prrafodelista"/>
              <w:numPr>
                <w:ilvl w:val="0"/>
                <w:numId w:val="39"/>
              </w:numPr>
              <w:tabs>
                <w:tab w:val="left" w:pos="284"/>
                <w:tab w:val="left" w:pos="1728"/>
                <w:tab w:val="left" w:pos="2448"/>
                <w:tab w:val="left" w:pos="3168"/>
                <w:tab w:val="left" w:pos="3888"/>
                <w:tab w:val="left" w:pos="4608"/>
                <w:tab w:val="left" w:pos="5328"/>
                <w:tab w:val="left" w:pos="6048"/>
                <w:tab w:val="left" w:pos="6768"/>
              </w:tabs>
              <w:spacing w:line="360" w:lineRule="auto"/>
              <w:jc w:val="both"/>
              <w:rPr>
                <w:rFonts w:ascii="Times New Roman" w:hAnsi="Times New Roman"/>
                <w:sz w:val="24"/>
                <w:szCs w:val="24"/>
              </w:rPr>
            </w:pPr>
            <w:r w:rsidRPr="00F44284">
              <w:rPr>
                <w:rFonts w:ascii="Times New Roman" w:hAnsi="Times New Roman"/>
                <w:sz w:val="24"/>
                <w:szCs w:val="24"/>
              </w:rPr>
              <w:t>Conocer diversas alternativas para evaluar</w:t>
            </w:r>
          </w:p>
          <w:p w:rsidR="00677D19" w:rsidRPr="00F44284" w:rsidRDefault="00677D19" w:rsidP="00F44284">
            <w:pPr>
              <w:pStyle w:val="Prrafodelista"/>
              <w:numPr>
                <w:ilvl w:val="0"/>
                <w:numId w:val="39"/>
              </w:numPr>
              <w:tabs>
                <w:tab w:val="left" w:pos="284"/>
                <w:tab w:val="left" w:pos="1728"/>
                <w:tab w:val="left" w:pos="2448"/>
                <w:tab w:val="left" w:pos="3168"/>
                <w:tab w:val="left" w:pos="3888"/>
                <w:tab w:val="left" w:pos="4608"/>
                <w:tab w:val="left" w:pos="5328"/>
                <w:tab w:val="left" w:pos="6048"/>
                <w:tab w:val="left" w:pos="6768"/>
              </w:tabs>
              <w:spacing w:line="360" w:lineRule="auto"/>
              <w:jc w:val="both"/>
              <w:rPr>
                <w:rFonts w:ascii="Times New Roman" w:hAnsi="Times New Roman"/>
                <w:sz w:val="24"/>
                <w:szCs w:val="24"/>
              </w:rPr>
            </w:pPr>
            <w:r w:rsidRPr="00F44284">
              <w:rPr>
                <w:rFonts w:ascii="Times New Roman" w:hAnsi="Times New Roman"/>
                <w:sz w:val="24"/>
                <w:szCs w:val="24"/>
              </w:rPr>
              <w:t>Comprender el impacto de la evaluación en el mejoramiento de los procesos educativos</w:t>
            </w:r>
          </w:p>
          <w:p w:rsidR="00677D19" w:rsidRPr="00F44284" w:rsidRDefault="00677D19" w:rsidP="00F44284">
            <w:pPr>
              <w:pStyle w:val="Prrafodelista"/>
              <w:numPr>
                <w:ilvl w:val="0"/>
                <w:numId w:val="39"/>
              </w:numPr>
              <w:tabs>
                <w:tab w:val="left" w:pos="284"/>
                <w:tab w:val="left" w:pos="1728"/>
                <w:tab w:val="left" w:pos="2448"/>
                <w:tab w:val="left" w:pos="3168"/>
                <w:tab w:val="left" w:pos="3888"/>
                <w:tab w:val="left" w:pos="4608"/>
                <w:tab w:val="left" w:pos="5328"/>
                <w:tab w:val="left" w:pos="6048"/>
                <w:tab w:val="left" w:pos="6768"/>
              </w:tabs>
              <w:spacing w:line="360" w:lineRule="auto"/>
              <w:jc w:val="both"/>
              <w:rPr>
                <w:rFonts w:ascii="Times New Roman" w:hAnsi="Times New Roman"/>
                <w:sz w:val="24"/>
                <w:szCs w:val="24"/>
              </w:rPr>
            </w:pPr>
            <w:r w:rsidRPr="00F44284">
              <w:rPr>
                <w:rFonts w:ascii="Times New Roman" w:hAnsi="Times New Roman"/>
                <w:sz w:val="24"/>
                <w:szCs w:val="24"/>
              </w:rPr>
              <w:t>Comprender la relevancia de la autorregulación en los sujetos de la educación</w:t>
            </w:r>
          </w:p>
          <w:p w:rsidR="00677D19" w:rsidRPr="00BF0DAF" w:rsidRDefault="00677D19" w:rsidP="00DF5703">
            <w:pPr>
              <w:tabs>
                <w:tab w:val="left" w:pos="284"/>
                <w:tab w:val="left" w:pos="1728"/>
                <w:tab w:val="left" w:pos="2448"/>
                <w:tab w:val="left" w:pos="3168"/>
                <w:tab w:val="left" w:pos="3888"/>
                <w:tab w:val="left" w:pos="4608"/>
                <w:tab w:val="left" w:pos="5328"/>
                <w:tab w:val="left" w:pos="6048"/>
                <w:tab w:val="left" w:pos="6768"/>
              </w:tabs>
              <w:spacing w:line="360" w:lineRule="auto"/>
              <w:jc w:val="both"/>
              <w:rPr>
                <w:rFonts w:ascii="Times New Roman" w:hAnsi="Times New Roman"/>
                <w:sz w:val="24"/>
                <w:szCs w:val="24"/>
              </w:rPr>
            </w:pPr>
            <w:r w:rsidRPr="00BF0DAF">
              <w:rPr>
                <w:rFonts w:ascii="Times New Roman" w:hAnsi="Times New Roman"/>
                <w:sz w:val="24"/>
                <w:szCs w:val="24"/>
              </w:rPr>
              <w:t>Estas competencias están directamente relacionadas con la práctica del maestro, los aprendizajes de los estudiantes y su formación integral</w:t>
            </w:r>
          </w:p>
          <w:p w:rsidR="00E94C82" w:rsidRPr="00DF5703" w:rsidRDefault="00677D19" w:rsidP="00DF5703">
            <w:pPr>
              <w:tabs>
                <w:tab w:val="left" w:pos="284"/>
                <w:tab w:val="left" w:pos="1728"/>
                <w:tab w:val="left" w:pos="2448"/>
                <w:tab w:val="left" w:pos="3168"/>
                <w:tab w:val="left" w:pos="3888"/>
                <w:tab w:val="left" w:pos="4608"/>
                <w:tab w:val="left" w:pos="5328"/>
                <w:tab w:val="left" w:pos="6048"/>
                <w:tab w:val="left" w:pos="6768"/>
              </w:tabs>
              <w:spacing w:line="360" w:lineRule="auto"/>
              <w:jc w:val="both"/>
              <w:rPr>
                <w:rFonts w:ascii="Times New Roman" w:hAnsi="Times New Roman"/>
                <w:bCs/>
                <w:sz w:val="24"/>
                <w:szCs w:val="24"/>
              </w:rPr>
            </w:pPr>
            <w:r w:rsidRPr="00BF0DAF">
              <w:rPr>
                <w:rFonts w:ascii="Times New Roman" w:hAnsi="Times New Roman"/>
                <w:sz w:val="24"/>
                <w:szCs w:val="24"/>
              </w:rPr>
              <w:t>Otro aspecto, que justifica la realización del curso, es quien guiará el proceso académico será un docente con una actitud crítica y creativa; con claros criterios evaluativos en la  creación de instrumentos y formas de evaluación; con una misión clara de  aportar al conocimiento científico a la innovación y al desarrollo social y cultural.</w:t>
            </w:r>
          </w:p>
        </w:tc>
      </w:tr>
    </w:tbl>
    <w:p w:rsidR="00DF5703" w:rsidRDefault="00DF5703" w:rsidP="00DF5703">
      <w:pPr>
        <w:spacing w:after="0" w:line="360" w:lineRule="auto"/>
        <w:jc w:val="both"/>
        <w:rPr>
          <w:rFonts w:ascii="Times New Roman" w:eastAsia="Times New Roman" w:hAnsi="Times New Roman"/>
          <w:b/>
          <w:sz w:val="24"/>
          <w:szCs w:val="24"/>
          <w:lang w:val="es-ES_tradnl" w:eastAsia="es-ES_tradnl"/>
        </w:rPr>
      </w:pPr>
    </w:p>
    <w:p w:rsidR="00F44284" w:rsidRDefault="00F44284" w:rsidP="00DF5703">
      <w:pPr>
        <w:spacing w:after="0" w:line="360" w:lineRule="auto"/>
        <w:jc w:val="both"/>
        <w:rPr>
          <w:rFonts w:ascii="Times New Roman" w:eastAsia="Times New Roman" w:hAnsi="Times New Roman"/>
          <w:b/>
          <w:sz w:val="24"/>
          <w:szCs w:val="24"/>
          <w:lang w:val="es-ES_tradnl" w:eastAsia="es-ES_tradnl"/>
        </w:rPr>
      </w:pPr>
    </w:p>
    <w:p w:rsidR="00F44284" w:rsidRDefault="00F44284" w:rsidP="00DF5703">
      <w:pPr>
        <w:spacing w:after="0" w:line="360" w:lineRule="auto"/>
        <w:jc w:val="both"/>
        <w:rPr>
          <w:rFonts w:ascii="Times New Roman" w:eastAsia="Times New Roman" w:hAnsi="Times New Roman"/>
          <w:b/>
          <w:sz w:val="24"/>
          <w:szCs w:val="24"/>
          <w:lang w:val="es-ES_tradnl" w:eastAsia="es-ES_tradnl"/>
        </w:rPr>
      </w:pPr>
    </w:p>
    <w:p w:rsidR="00F44284" w:rsidRDefault="00F44284" w:rsidP="00DF5703">
      <w:pPr>
        <w:spacing w:after="0" w:line="360" w:lineRule="auto"/>
        <w:jc w:val="both"/>
        <w:rPr>
          <w:rFonts w:ascii="Times New Roman" w:eastAsia="Times New Roman" w:hAnsi="Times New Roman"/>
          <w:b/>
          <w:sz w:val="24"/>
          <w:szCs w:val="24"/>
          <w:lang w:val="es-ES_tradnl" w:eastAsia="es-ES_tradnl"/>
        </w:rPr>
      </w:pPr>
    </w:p>
    <w:p w:rsidR="00F44284" w:rsidRPr="00394A1D" w:rsidRDefault="00F44284" w:rsidP="00DF5703">
      <w:pPr>
        <w:spacing w:after="0" w:line="360" w:lineRule="auto"/>
        <w:jc w:val="both"/>
        <w:rPr>
          <w:rFonts w:ascii="Times New Roman" w:eastAsia="Times New Roman" w:hAnsi="Times New Roman"/>
          <w:b/>
          <w:sz w:val="24"/>
          <w:szCs w:val="24"/>
          <w:lang w:val="es-ES_tradnl" w:eastAsia="es-ES_tradnl"/>
        </w:rPr>
      </w:pPr>
    </w:p>
    <w:p w:rsidR="00D77F66" w:rsidRPr="00394A1D" w:rsidRDefault="00D77F66" w:rsidP="00DF5703">
      <w:pPr>
        <w:pStyle w:val="Prrafodelista"/>
        <w:numPr>
          <w:ilvl w:val="0"/>
          <w:numId w:val="1"/>
        </w:numPr>
        <w:spacing w:after="0" w:line="360" w:lineRule="auto"/>
        <w:rPr>
          <w:rFonts w:ascii="Times New Roman" w:eastAsia="Times New Roman" w:hAnsi="Times New Roman"/>
          <w:b/>
          <w:sz w:val="24"/>
          <w:szCs w:val="24"/>
          <w:lang w:val="es-ES_tradnl" w:eastAsia="es-ES"/>
        </w:rPr>
      </w:pPr>
      <w:r w:rsidRPr="00394A1D">
        <w:rPr>
          <w:rFonts w:ascii="Times New Roman" w:eastAsia="Times New Roman" w:hAnsi="Times New Roman"/>
          <w:b/>
          <w:sz w:val="24"/>
          <w:szCs w:val="24"/>
          <w:lang w:val="es-ES_tradnl" w:eastAsia="es-ES"/>
        </w:rPr>
        <w:lastRenderedPageBreak/>
        <w:t>PROPÓSITOS DE FORMACIÓN</w:t>
      </w:r>
      <w:r w:rsidR="003E7E5A" w:rsidRPr="00394A1D">
        <w:rPr>
          <w:rFonts w:ascii="Times New Roman" w:eastAsia="Times New Roman" w:hAnsi="Times New Roman"/>
          <w:b/>
          <w:sz w:val="24"/>
          <w:szCs w:val="24"/>
          <w:lang w:val="es-ES_tradnl" w:eastAsia="es-ES"/>
        </w:rPr>
        <w:t>.</w:t>
      </w:r>
    </w:p>
    <w:p w:rsidR="003E7E5A" w:rsidRPr="00394A1D" w:rsidRDefault="003E7E5A" w:rsidP="00DF5703">
      <w:pPr>
        <w:spacing w:after="0" w:line="360" w:lineRule="auto"/>
        <w:rPr>
          <w:rFonts w:ascii="Times New Roman" w:eastAsia="Times New Roman" w:hAnsi="Times New Roman"/>
          <w:sz w:val="24"/>
          <w:szCs w:val="24"/>
          <w:lang w:val="es-ES_tradnl" w:eastAsia="es-ES"/>
        </w:rPr>
      </w:pPr>
    </w:p>
    <w:tbl>
      <w:tblPr>
        <w:tblStyle w:val="Tablaconcuadrcula"/>
        <w:tblW w:w="9923" w:type="dxa"/>
        <w:tblInd w:w="-714" w:type="dxa"/>
        <w:tblLook w:val="04A0" w:firstRow="1" w:lastRow="0" w:firstColumn="1" w:lastColumn="0" w:noHBand="0" w:noVBand="1"/>
      </w:tblPr>
      <w:tblGrid>
        <w:gridCol w:w="9923"/>
      </w:tblGrid>
      <w:tr w:rsidR="00394A1D" w:rsidRPr="00394A1D" w:rsidTr="00D44C47">
        <w:tc>
          <w:tcPr>
            <w:tcW w:w="9923" w:type="dxa"/>
          </w:tcPr>
          <w:p w:rsidR="00F0016A" w:rsidRPr="00394A1D" w:rsidRDefault="00C8283F" w:rsidP="00DF5703">
            <w:pPr>
              <w:spacing w:after="0" w:line="360" w:lineRule="auto"/>
              <w:jc w:val="both"/>
              <w:rPr>
                <w:rFonts w:ascii="Times New Roman" w:hAnsi="Times New Roman"/>
                <w:bCs/>
                <w:sz w:val="24"/>
                <w:szCs w:val="24"/>
              </w:rPr>
            </w:pPr>
            <w:r w:rsidRPr="00394A1D">
              <w:rPr>
                <w:rFonts w:ascii="Times New Roman" w:hAnsi="Times New Roman"/>
                <w:sz w:val="24"/>
                <w:szCs w:val="24"/>
              </w:rPr>
              <w:t>El c</w:t>
            </w:r>
            <w:r w:rsidR="00F0016A" w:rsidRPr="00394A1D">
              <w:rPr>
                <w:rFonts w:ascii="Times New Roman" w:hAnsi="Times New Roman"/>
                <w:sz w:val="24"/>
                <w:szCs w:val="24"/>
              </w:rPr>
              <w:t xml:space="preserve">urso </w:t>
            </w:r>
            <w:r w:rsidRPr="00394A1D">
              <w:rPr>
                <w:rFonts w:ascii="Times New Roman" w:hAnsi="Times New Roman"/>
                <w:sz w:val="24"/>
                <w:szCs w:val="24"/>
              </w:rPr>
              <w:t>de procesos evaluativos tienen como</w:t>
            </w:r>
            <w:r w:rsidRPr="00394A1D">
              <w:rPr>
                <w:rFonts w:ascii="Times New Roman" w:eastAsia="Times New Roman" w:hAnsi="Times New Roman"/>
                <w:sz w:val="24"/>
                <w:szCs w:val="24"/>
                <w:lang w:val="es-ES_tradnl" w:eastAsia="es-ES"/>
              </w:rPr>
              <w:t xml:space="preserve"> propósito de formación </w:t>
            </w:r>
            <w:r w:rsidRPr="00394A1D">
              <w:rPr>
                <w:rFonts w:ascii="Times New Roman" w:hAnsi="Times New Roman"/>
                <w:bCs/>
                <w:sz w:val="24"/>
                <w:szCs w:val="24"/>
              </w:rPr>
              <w:t xml:space="preserve">reconceptualizar y utilizar conocimientos pedagógicos relacionados con la evaluación que le permitan a los licenciados en formación  ser críticos frente a las posturas de cada concepto de tipo evaluativo para tomar de ellos los mejores elementos e ir formando una postura como profesional de la  ciencias de la educación. De igual manera, los propósitos de formación </w:t>
            </w:r>
            <w:r w:rsidRPr="00394A1D">
              <w:rPr>
                <w:rFonts w:ascii="Times New Roman" w:hAnsi="Times New Roman"/>
                <w:sz w:val="24"/>
                <w:szCs w:val="24"/>
              </w:rPr>
              <w:t>se contextualizan</w:t>
            </w:r>
            <w:r w:rsidR="00F0016A" w:rsidRPr="00394A1D">
              <w:rPr>
                <w:rFonts w:ascii="Times New Roman" w:hAnsi="Times New Roman"/>
                <w:sz w:val="24"/>
                <w:szCs w:val="24"/>
              </w:rPr>
              <w:t xml:space="preserve"> </w:t>
            </w:r>
            <w:r w:rsidRPr="00394A1D">
              <w:rPr>
                <w:rFonts w:ascii="Times New Roman" w:hAnsi="Times New Roman"/>
                <w:sz w:val="24"/>
                <w:szCs w:val="24"/>
              </w:rPr>
              <w:t xml:space="preserve">teniendo en cuenta </w:t>
            </w:r>
            <w:r w:rsidR="00F0016A" w:rsidRPr="00394A1D">
              <w:rPr>
                <w:rFonts w:ascii="Times New Roman" w:hAnsi="Times New Roman"/>
                <w:sz w:val="24"/>
                <w:szCs w:val="24"/>
              </w:rPr>
              <w:t xml:space="preserve"> el VI semestre de la maya curricular dispuesto para todas las Lic</w:t>
            </w:r>
            <w:r w:rsidRPr="00394A1D">
              <w:rPr>
                <w:rFonts w:ascii="Times New Roman" w:hAnsi="Times New Roman"/>
                <w:sz w:val="24"/>
                <w:szCs w:val="24"/>
              </w:rPr>
              <w:t>enciaturas pertenecientes a la F</w:t>
            </w:r>
            <w:r w:rsidR="00F0016A" w:rsidRPr="00394A1D">
              <w:rPr>
                <w:rFonts w:ascii="Times New Roman" w:hAnsi="Times New Roman"/>
                <w:sz w:val="24"/>
                <w:szCs w:val="24"/>
              </w:rPr>
              <w:t>acultad de Educación y Ciencias Humanas de la Universidad de Córdoba. Tiene como prerrequisitos, Psicología evolutiva, Psicología del aprendizaje, Sociología de la Educación, Tendencias pedagógicas y didácticas, currículo y gestión Escolar; correspondiente a la segunda fase Cultura Escolar; estará provisto de elementos dentro del mismo semestre de la didáctica, práctica pedagógica e investigativa,  teoría y métodos. Es de</w:t>
            </w:r>
            <w:r w:rsidR="00F0016A" w:rsidRPr="00394A1D">
              <w:rPr>
                <w:rFonts w:ascii="Times New Roman" w:hAnsi="Times New Roman"/>
                <w:bCs/>
                <w:sz w:val="24"/>
                <w:szCs w:val="24"/>
              </w:rPr>
              <w:t xml:space="preserve">terminante los conceptos y teorías generales del campo educativo y pedagógico  relacionado con la evaluación y su inserción o materialidad continua y/o discontinua  con la práctica evaluativa. </w:t>
            </w:r>
          </w:p>
          <w:p w:rsidR="00F0016A" w:rsidRPr="00394A1D" w:rsidRDefault="00F0016A" w:rsidP="00DF5703">
            <w:pPr>
              <w:pStyle w:val="Prrafodelista"/>
              <w:spacing w:before="120" w:line="360" w:lineRule="auto"/>
              <w:ind w:left="0"/>
              <w:jc w:val="both"/>
              <w:rPr>
                <w:rFonts w:ascii="Times New Roman" w:hAnsi="Times New Roman"/>
                <w:bCs/>
                <w:sz w:val="24"/>
                <w:szCs w:val="24"/>
              </w:rPr>
            </w:pPr>
            <w:r w:rsidRPr="00394A1D">
              <w:rPr>
                <w:rFonts w:ascii="Times New Roman" w:hAnsi="Times New Roman"/>
                <w:bCs/>
                <w:sz w:val="24"/>
                <w:szCs w:val="24"/>
              </w:rPr>
              <w:t>En este orden de ideas, el</w:t>
            </w:r>
            <w:r w:rsidRPr="00394A1D">
              <w:rPr>
                <w:rFonts w:ascii="Times New Roman" w:hAnsi="Times New Roman"/>
                <w:sz w:val="24"/>
                <w:szCs w:val="24"/>
              </w:rPr>
              <w:t xml:space="preserve"> curso Procesos Evaluativos, </w:t>
            </w:r>
            <w:r w:rsidRPr="00394A1D">
              <w:rPr>
                <w:rFonts w:ascii="Times New Roman" w:hAnsi="Times New Roman"/>
                <w:bCs/>
                <w:sz w:val="24"/>
                <w:szCs w:val="24"/>
              </w:rPr>
              <w:t>es uno de los elementos medulares del proceso docente, objeto de su acción cotidiana, su estudio contará en un trabajo de tres horas semanales, equivalente a tres créditos académicos, se espera que los aspectos conceptuales se materialicen en este tiempo.</w:t>
            </w:r>
          </w:p>
          <w:p w:rsidR="00F0016A" w:rsidRPr="00394A1D" w:rsidRDefault="00F0016A" w:rsidP="00DF5703">
            <w:pPr>
              <w:tabs>
                <w:tab w:val="left" w:pos="567"/>
                <w:tab w:val="left" w:pos="1008"/>
                <w:tab w:val="left" w:pos="1728"/>
                <w:tab w:val="left" w:pos="2448"/>
                <w:tab w:val="left" w:pos="3168"/>
                <w:tab w:val="left" w:pos="3888"/>
                <w:tab w:val="left" w:pos="4608"/>
                <w:tab w:val="left" w:pos="5328"/>
                <w:tab w:val="left" w:pos="6048"/>
                <w:tab w:val="left" w:pos="6768"/>
              </w:tabs>
              <w:spacing w:line="360" w:lineRule="auto"/>
              <w:jc w:val="both"/>
              <w:rPr>
                <w:rFonts w:ascii="Times New Roman" w:hAnsi="Times New Roman"/>
                <w:bCs/>
                <w:sz w:val="24"/>
                <w:szCs w:val="24"/>
              </w:rPr>
            </w:pPr>
            <w:r w:rsidRPr="00394A1D">
              <w:rPr>
                <w:rFonts w:ascii="Times New Roman" w:hAnsi="Times New Roman"/>
                <w:bCs/>
                <w:sz w:val="24"/>
                <w:szCs w:val="24"/>
              </w:rPr>
              <w:t>Para finalizar, es de recordar que los educadores en formación, deben integrar su saber en procesos evaluativos coherentes, éticos y actualizados. Es decir, desde  la Evaluación Educativa los Licenciados en Educación, articularán la reflexión-acción sobre la teoría y práctica de la evaluación a partir de interrogantes como: ¿Qué, Cómo, Cuándo, A quiénes y Para qué evaluar?  O realizar cuestionamientos como: ¿Es verificable, a través de la evaluación, la adquisición del conocimiento, la formación, el aprendizaje?  ¿Es la evaluación en la sociedad y la educación, en cuanto subsistema de la sociedad, una exigencia totalitaria? La calidad de la educación, ¿es un problema sistémico evaluativo o un problema sistémico social?</w:t>
            </w:r>
          </w:p>
          <w:p w:rsidR="001E630F" w:rsidRPr="00DF5703" w:rsidRDefault="00F0016A" w:rsidP="00DF5703">
            <w:pPr>
              <w:tabs>
                <w:tab w:val="left" w:pos="567"/>
                <w:tab w:val="left" w:pos="1008"/>
                <w:tab w:val="left" w:pos="1728"/>
                <w:tab w:val="left" w:pos="2448"/>
                <w:tab w:val="left" w:pos="3168"/>
                <w:tab w:val="left" w:pos="3888"/>
                <w:tab w:val="left" w:pos="4608"/>
                <w:tab w:val="left" w:pos="5328"/>
                <w:tab w:val="left" w:pos="6048"/>
                <w:tab w:val="left" w:pos="6768"/>
              </w:tabs>
              <w:spacing w:line="360" w:lineRule="auto"/>
              <w:jc w:val="both"/>
              <w:rPr>
                <w:rFonts w:ascii="Times New Roman" w:hAnsi="Times New Roman"/>
                <w:spacing w:val="-3"/>
                <w:sz w:val="24"/>
                <w:szCs w:val="24"/>
              </w:rPr>
            </w:pPr>
            <w:r w:rsidRPr="00394A1D">
              <w:rPr>
                <w:rFonts w:ascii="Times New Roman" w:hAnsi="Times New Roman"/>
                <w:bCs/>
                <w:sz w:val="24"/>
                <w:szCs w:val="24"/>
              </w:rPr>
              <w:lastRenderedPageBreak/>
              <w:t xml:space="preserve">Se ha pensado un curso, que enmarca una evaluación educativa integral, formativa, de procesos, que profundice en teorías, </w:t>
            </w:r>
            <w:r w:rsidRPr="00394A1D">
              <w:rPr>
                <w:rFonts w:ascii="Times New Roman" w:hAnsi="Times New Roman"/>
                <w:spacing w:val="-3"/>
                <w:sz w:val="24"/>
                <w:szCs w:val="24"/>
              </w:rPr>
              <w:t>conceptos, problemas, metodologías y técnicas evaluativas;  que involucre el saber específico y disciplinar.  Un docente comprometido como dice Gimeno Sacristán, que sea capaz de comprender y trasformar la enseñanza.</w:t>
            </w:r>
          </w:p>
        </w:tc>
      </w:tr>
    </w:tbl>
    <w:p w:rsidR="00856FAB" w:rsidRPr="00394A1D" w:rsidRDefault="00856FAB" w:rsidP="00DF5703">
      <w:pPr>
        <w:spacing w:after="0" w:line="360" w:lineRule="auto"/>
        <w:rPr>
          <w:rFonts w:ascii="Times New Roman" w:eastAsia="Times New Roman" w:hAnsi="Times New Roman"/>
          <w:b/>
          <w:sz w:val="24"/>
          <w:szCs w:val="24"/>
          <w:lang w:val="es-ES_tradnl" w:eastAsia="es-ES"/>
        </w:rPr>
      </w:pPr>
    </w:p>
    <w:p w:rsidR="00856FAB" w:rsidRPr="00394A1D" w:rsidRDefault="00856FAB" w:rsidP="00DF5703">
      <w:pPr>
        <w:pStyle w:val="Prrafodelista"/>
        <w:numPr>
          <w:ilvl w:val="0"/>
          <w:numId w:val="1"/>
        </w:numPr>
        <w:spacing w:after="0" w:line="360" w:lineRule="auto"/>
        <w:rPr>
          <w:rFonts w:ascii="Times New Roman" w:eastAsia="Times New Roman" w:hAnsi="Times New Roman"/>
          <w:b/>
          <w:sz w:val="24"/>
          <w:szCs w:val="24"/>
          <w:lang w:val="es-ES_tradnl" w:eastAsia="es-ES"/>
        </w:rPr>
      </w:pPr>
      <w:r w:rsidRPr="00394A1D">
        <w:rPr>
          <w:rFonts w:ascii="Times New Roman" w:eastAsia="Times New Roman" w:hAnsi="Times New Roman"/>
          <w:b/>
          <w:sz w:val="24"/>
          <w:szCs w:val="24"/>
          <w:lang w:val="es-ES_tradnl" w:eastAsia="es-ES"/>
        </w:rPr>
        <w:t>COMPETENCIAS</w:t>
      </w:r>
    </w:p>
    <w:tbl>
      <w:tblPr>
        <w:tblStyle w:val="Tablaconcuadrcula"/>
        <w:tblW w:w="9923" w:type="dxa"/>
        <w:tblInd w:w="-714" w:type="dxa"/>
        <w:tblLook w:val="04A0" w:firstRow="1" w:lastRow="0" w:firstColumn="1" w:lastColumn="0" w:noHBand="0" w:noVBand="1"/>
      </w:tblPr>
      <w:tblGrid>
        <w:gridCol w:w="9923"/>
      </w:tblGrid>
      <w:tr w:rsidR="00394A1D" w:rsidRPr="00394A1D" w:rsidTr="00F72689">
        <w:tc>
          <w:tcPr>
            <w:tcW w:w="9923" w:type="dxa"/>
          </w:tcPr>
          <w:p w:rsidR="00677D19" w:rsidRPr="00394A1D" w:rsidRDefault="00677D19" w:rsidP="00DF5703">
            <w:pPr>
              <w:spacing w:after="0" w:line="360" w:lineRule="auto"/>
              <w:jc w:val="both"/>
              <w:rPr>
                <w:rFonts w:ascii="Times New Roman" w:eastAsia="Times New Roman" w:hAnsi="Times New Roman"/>
                <w:b/>
                <w:sz w:val="24"/>
                <w:szCs w:val="24"/>
                <w:lang w:val="es-ES_tradnl" w:eastAsia="es-ES"/>
              </w:rPr>
            </w:pPr>
          </w:p>
          <w:p w:rsidR="00F72689" w:rsidRPr="00394A1D" w:rsidRDefault="00DF5703" w:rsidP="00DF5703">
            <w:pPr>
              <w:tabs>
                <w:tab w:val="left" w:pos="618"/>
              </w:tabs>
              <w:spacing w:after="0" w:line="360" w:lineRule="auto"/>
              <w:jc w:val="both"/>
              <w:rPr>
                <w:rFonts w:ascii="Times New Roman" w:eastAsia="Times New Roman" w:hAnsi="Times New Roman"/>
                <w:b/>
                <w:sz w:val="24"/>
                <w:szCs w:val="24"/>
                <w:lang w:val="es-ES_tradnl" w:eastAsia="es-ES"/>
              </w:rPr>
            </w:pPr>
            <w:r w:rsidRPr="00394A1D">
              <w:rPr>
                <w:rFonts w:ascii="Times New Roman" w:eastAsia="Times New Roman" w:hAnsi="Times New Roman"/>
                <w:b/>
                <w:sz w:val="24"/>
                <w:szCs w:val="24"/>
                <w:lang w:val="es-ES_tradnl" w:eastAsia="es-ES"/>
              </w:rPr>
              <w:t>Competencias Específicas</w:t>
            </w:r>
          </w:p>
          <w:p w:rsidR="00F72689" w:rsidRPr="00394A1D" w:rsidRDefault="00F72689" w:rsidP="00DF5703">
            <w:pPr>
              <w:spacing w:after="0" w:line="360" w:lineRule="auto"/>
              <w:jc w:val="both"/>
              <w:rPr>
                <w:rFonts w:ascii="Times New Roman" w:eastAsia="Times New Roman" w:hAnsi="Times New Roman"/>
                <w:sz w:val="24"/>
                <w:szCs w:val="24"/>
                <w:lang w:val="es-ES_tradnl" w:eastAsia="es-ES"/>
              </w:rPr>
            </w:pPr>
          </w:p>
          <w:p w:rsidR="00677D19" w:rsidRPr="00394A1D" w:rsidRDefault="00677D19" w:rsidP="00DF5703">
            <w:pPr>
              <w:numPr>
                <w:ilvl w:val="0"/>
                <w:numId w:val="8"/>
              </w:numPr>
              <w:spacing w:after="0" w:line="360" w:lineRule="auto"/>
              <w:jc w:val="both"/>
              <w:rPr>
                <w:rFonts w:ascii="Times New Roman" w:hAnsi="Times New Roman"/>
                <w:sz w:val="24"/>
                <w:szCs w:val="24"/>
                <w:lang w:eastAsia="en-GB"/>
              </w:rPr>
            </w:pPr>
            <w:r w:rsidRPr="00394A1D">
              <w:rPr>
                <w:rFonts w:ascii="Times New Roman" w:hAnsi="Times New Roman"/>
                <w:sz w:val="24"/>
                <w:szCs w:val="24"/>
                <w:lang w:eastAsia="en-GB"/>
              </w:rPr>
              <w:t>Interpreta y asume un concepto sobre el sentido de la evaluación.</w:t>
            </w:r>
          </w:p>
          <w:p w:rsidR="00677D19" w:rsidRPr="00394A1D" w:rsidRDefault="00FD7F47" w:rsidP="00DF5703">
            <w:pPr>
              <w:numPr>
                <w:ilvl w:val="0"/>
                <w:numId w:val="8"/>
              </w:numPr>
              <w:spacing w:after="0" w:line="360" w:lineRule="auto"/>
              <w:jc w:val="both"/>
              <w:rPr>
                <w:rFonts w:ascii="Times New Roman" w:hAnsi="Times New Roman"/>
                <w:sz w:val="24"/>
                <w:szCs w:val="24"/>
                <w:lang w:eastAsia="en-GB"/>
              </w:rPr>
            </w:pPr>
            <w:r w:rsidRPr="008B5652">
              <w:rPr>
                <w:rFonts w:ascii="Times New Roman" w:hAnsi="Times New Roman"/>
                <w:sz w:val="24"/>
                <w:szCs w:val="24"/>
                <w:lang w:eastAsia="en-GB"/>
              </w:rPr>
              <w:t>Reflexiona en</w:t>
            </w:r>
            <w:r w:rsidR="00677D19" w:rsidRPr="008B5652">
              <w:rPr>
                <w:rFonts w:ascii="Times New Roman" w:hAnsi="Times New Roman"/>
                <w:sz w:val="24"/>
                <w:szCs w:val="24"/>
                <w:lang w:eastAsia="en-GB"/>
              </w:rPr>
              <w:t xml:space="preserve"> la teoría de la evaluación auténtica y su aplicación en el contexto escolar.</w:t>
            </w:r>
          </w:p>
          <w:p w:rsidR="00677D19" w:rsidRPr="00394A1D" w:rsidRDefault="00677D19" w:rsidP="00DF5703">
            <w:pPr>
              <w:numPr>
                <w:ilvl w:val="0"/>
                <w:numId w:val="8"/>
              </w:numPr>
              <w:spacing w:after="0" w:line="360" w:lineRule="auto"/>
              <w:jc w:val="both"/>
              <w:rPr>
                <w:rFonts w:ascii="Times New Roman" w:hAnsi="Times New Roman"/>
                <w:sz w:val="24"/>
                <w:szCs w:val="24"/>
                <w:lang w:eastAsia="en-GB"/>
              </w:rPr>
            </w:pPr>
            <w:r w:rsidRPr="008B5652">
              <w:rPr>
                <w:rFonts w:ascii="Times New Roman" w:hAnsi="Times New Roman"/>
                <w:sz w:val="24"/>
                <w:szCs w:val="24"/>
                <w:lang w:eastAsia="en-GB"/>
              </w:rPr>
              <w:t>Interpreta e identifica la evaluación Institucional de la curricular, de la docencia y del aprendizaje.</w:t>
            </w:r>
          </w:p>
          <w:p w:rsidR="00677D19" w:rsidRPr="00394A1D" w:rsidRDefault="00677D19" w:rsidP="00DF5703">
            <w:pPr>
              <w:numPr>
                <w:ilvl w:val="0"/>
                <w:numId w:val="8"/>
              </w:numPr>
              <w:spacing w:after="0" w:line="360" w:lineRule="auto"/>
              <w:jc w:val="both"/>
              <w:rPr>
                <w:rFonts w:ascii="Times New Roman" w:hAnsi="Times New Roman"/>
                <w:sz w:val="24"/>
                <w:szCs w:val="24"/>
                <w:lang w:eastAsia="en-GB"/>
              </w:rPr>
            </w:pPr>
            <w:r w:rsidRPr="008B5652">
              <w:rPr>
                <w:rFonts w:ascii="Times New Roman" w:hAnsi="Times New Roman"/>
                <w:sz w:val="24"/>
                <w:szCs w:val="24"/>
                <w:lang w:eastAsia="en-GB"/>
              </w:rPr>
              <w:t xml:space="preserve">Propone modelos alternativos de la evaluación del aprendizaje. </w:t>
            </w:r>
          </w:p>
          <w:p w:rsidR="00677D19" w:rsidRPr="00394A1D" w:rsidRDefault="00677D19" w:rsidP="00DF5703">
            <w:pPr>
              <w:numPr>
                <w:ilvl w:val="0"/>
                <w:numId w:val="8"/>
              </w:numPr>
              <w:spacing w:after="0" w:line="360" w:lineRule="auto"/>
              <w:jc w:val="both"/>
              <w:rPr>
                <w:rFonts w:ascii="Times New Roman" w:hAnsi="Times New Roman"/>
                <w:sz w:val="24"/>
                <w:szCs w:val="24"/>
                <w:lang w:eastAsia="en-GB"/>
              </w:rPr>
            </w:pPr>
            <w:r w:rsidRPr="008B5652">
              <w:rPr>
                <w:rFonts w:ascii="Times New Roman" w:hAnsi="Times New Roman"/>
                <w:sz w:val="24"/>
                <w:szCs w:val="24"/>
                <w:lang w:eastAsia="en-GB"/>
              </w:rPr>
              <w:t>Implementa estrategias que conduzcan al desarrollo de una evaluación que integre el saber específico.</w:t>
            </w:r>
          </w:p>
          <w:p w:rsidR="00677D19" w:rsidRPr="00394A1D" w:rsidRDefault="00677D19" w:rsidP="00DF5703">
            <w:pPr>
              <w:numPr>
                <w:ilvl w:val="0"/>
                <w:numId w:val="8"/>
              </w:numPr>
              <w:spacing w:after="0" w:line="360" w:lineRule="auto"/>
              <w:jc w:val="both"/>
              <w:rPr>
                <w:rFonts w:ascii="Times New Roman" w:hAnsi="Times New Roman"/>
                <w:sz w:val="24"/>
                <w:szCs w:val="24"/>
                <w:lang w:eastAsia="en-GB"/>
              </w:rPr>
            </w:pPr>
            <w:r w:rsidRPr="008B5652">
              <w:rPr>
                <w:rFonts w:ascii="Times New Roman" w:hAnsi="Times New Roman"/>
                <w:sz w:val="24"/>
                <w:szCs w:val="24"/>
                <w:lang w:eastAsia="en-GB"/>
              </w:rPr>
              <w:t>Argumenta posiciones personales acerca del sentido de la evaluación y sus procesos evaluativos.</w:t>
            </w:r>
          </w:p>
          <w:p w:rsidR="00677D19" w:rsidRPr="00394A1D" w:rsidRDefault="00677D19" w:rsidP="00DF5703">
            <w:pPr>
              <w:numPr>
                <w:ilvl w:val="0"/>
                <w:numId w:val="8"/>
              </w:numPr>
              <w:tabs>
                <w:tab w:val="left" w:pos="567"/>
                <w:tab w:val="left" w:pos="1008"/>
                <w:tab w:val="left" w:pos="1728"/>
                <w:tab w:val="left" w:pos="2448"/>
                <w:tab w:val="left" w:pos="3168"/>
                <w:tab w:val="left" w:pos="3888"/>
                <w:tab w:val="left" w:pos="4608"/>
                <w:tab w:val="left" w:pos="5328"/>
                <w:tab w:val="left" w:pos="6048"/>
                <w:tab w:val="left" w:pos="6768"/>
              </w:tabs>
              <w:spacing w:after="0" w:line="360" w:lineRule="auto"/>
              <w:jc w:val="both"/>
              <w:rPr>
                <w:rFonts w:ascii="Times New Roman" w:hAnsi="Times New Roman"/>
                <w:bCs/>
                <w:sz w:val="24"/>
                <w:szCs w:val="24"/>
              </w:rPr>
            </w:pPr>
            <w:r w:rsidRPr="008B5652">
              <w:rPr>
                <w:rFonts w:ascii="Times New Roman" w:hAnsi="Times New Roman"/>
                <w:sz w:val="24"/>
                <w:szCs w:val="24"/>
              </w:rPr>
              <w:t xml:space="preserve"> </w:t>
            </w:r>
            <w:r w:rsidRPr="00394A1D">
              <w:rPr>
                <w:rFonts w:ascii="Times New Roman" w:hAnsi="Times New Roman"/>
                <w:sz w:val="24"/>
                <w:szCs w:val="24"/>
              </w:rPr>
              <w:t xml:space="preserve"> </w:t>
            </w:r>
            <w:r w:rsidRPr="008B5652">
              <w:rPr>
                <w:rFonts w:ascii="Times New Roman" w:hAnsi="Times New Roman"/>
                <w:sz w:val="24"/>
                <w:szCs w:val="24"/>
              </w:rPr>
              <w:t>Diseña e incorpora técnicas evaluativas</w:t>
            </w:r>
            <w:r w:rsidRPr="008B5652">
              <w:rPr>
                <w:rFonts w:ascii="Times New Roman" w:hAnsi="Times New Roman"/>
                <w:bCs/>
                <w:sz w:val="24"/>
                <w:szCs w:val="24"/>
              </w:rPr>
              <w:t xml:space="preserve"> y comprende el impacto de la evaluación en el mejoramiento de los procesos educativos</w:t>
            </w:r>
            <w:r w:rsidRPr="00394A1D">
              <w:rPr>
                <w:rFonts w:ascii="Times New Roman" w:hAnsi="Times New Roman"/>
                <w:bCs/>
                <w:sz w:val="24"/>
                <w:szCs w:val="24"/>
              </w:rPr>
              <w:t>.</w:t>
            </w:r>
          </w:p>
          <w:p w:rsidR="00677D19" w:rsidRPr="00394A1D" w:rsidRDefault="00677D19" w:rsidP="00DF5703">
            <w:pPr>
              <w:numPr>
                <w:ilvl w:val="0"/>
                <w:numId w:val="8"/>
              </w:numPr>
              <w:spacing w:after="0" w:line="360" w:lineRule="auto"/>
              <w:jc w:val="both"/>
              <w:rPr>
                <w:rFonts w:ascii="Times New Roman" w:hAnsi="Times New Roman"/>
                <w:sz w:val="24"/>
                <w:szCs w:val="24"/>
                <w:lang w:eastAsia="en-GB"/>
              </w:rPr>
            </w:pPr>
            <w:r w:rsidRPr="008B5652">
              <w:rPr>
                <w:rFonts w:ascii="Times New Roman" w:hAnsi="Times New Roman"/>
                <w:sz w:val="24"/>
                <w:szCs w:val="24"/>
                <w:lang w:eastAsia="en-GB"/>
              </w:rPr>
              <w:t>Rediseña formas de evaluación para el mejoramiento de la calidad del aprendizaje.</w:t>
            </w:r>
          </w:p>
          <w:p w:rsidR="00677D19" w:rsidRPr="00394A1D" w:rsidRDefault="00677D19" w:rsidP="00DF5703">
            <w:pPr>
              <w:numPr>
                <w:ilvl w:val="0"/>
                <w:numId w:val="8"/>
              </w:numPr>
              <w:spacing w:after="0" w:line="360" w:lineRule="auto"/>
              <w:jc w:val="both"/>
              <w:rPr>
                <w:rFonts w:ascii="Times New Roman" w:hAnsi="Times New Roman"/>
                <w:sz w:val="24"/>
                <w:szCs w:val="24"/>
              </w:rPr>
            </w:pPr>
            <w:r w:rsidRPr="008B5652">
              <w:rPr>
                <w:rFonts w:ascii="Times New Roman" w:hAnsi="Times New Roman"/>
                <w:sz w:val="24"/>
                <w:szCs w:val="24"/>
              </w:rPr>
              <w:t xml:space="preserve">Sistematiza experiencias de aula y </w:t>
            </w:r>
            <w:r w:rsidR="00FD7F47" w:rsidRPr="008B5652">
              <w:rPr>
                <w:rFonts w:ascii="Times New Roman" w:hAnsi="Times New Roman"/>
                <w:sz w:val="24"/>
                <w:szCs w:val="24"/>
              </w:rPr>
              <w:t>valora la</w:t>
            </w:r>
            <w:r w:rsidRPr="008B5652">
              <w:rPr>
                <w:rFonts w:ascii="Times New Roman" w:hAnsi="Times New Roman"/>
                <w:sz w:val="24"/>
                <w:szCs w:val="24"/>
              </w:rPr>
              <w:t xml:space="preserve"> evaluación en la formación pedagógica.</w:t>
            </w:r>
          </w:p>
          <w:p w:rsidR="00677D19" w:rsidRPr="00394A1D" w:rsidRDefault="00677D19" w:rsidP="00DF5703">
            <w:pPr>
              <w:numPr>
                <w:ilvl w:val="0"/>
                <w:numId w:val="8"/>
              </w:numPr>
              <w:spacing w:after="0" w:line="360" w:lineRule="auto"/>
              <w:jc w:val="both"/>
              <w:rPr>
                <w:rFonts w:ascii="Times New Roman" w:hAnsi="Times New Roman"/>
                <w:sz w:val="24"/>
                <w:szCs w:val="24"/>
              </w:rPr>
            </w:pPr>
            <w:r w:rsidRPr="008B5652">
              <w:rPr>
                <w:rFonts w:ascii="Times New Roman" w:hAnsi="Times New Roman"/>
                <w:sz w:val="24"/>
                <w:szCs w:val="24"/>
              </w:rPr>
              <w:t>Comprende la relevancia de la autorregulación en los sujetos de la educación.</w:t>
            </w:r>
          </w:p>
          <w:p w:rsidR="00677D19" w:rsidRPr="00394A1D" w:rsidRDefault="00677D19" w:rsidP="00DF5703">
            <w:pPr>
              <w:numPr>
                <w:ilvl w:val="0"/>
                <w:numId w:val="8"/>
              </w:numPr>
              <w:tabs>
                <w:tab w:val="left" w:pos="567"/>
                <w:tab w:val="left" w:pos="1008"/>
                <w:tab w:val="left" w:pos="1728"/>
                <w:tab w:val="left" w:pos="2448"/>
                <w:tab w:val="left" w:pos="3168"/>
                <w:tab w:val="left" w:pos="3888"/>
                <w:tab w:val="left" w:pos="4608"/>
                <w:tab w:val="left" w:pos="5328"/>
                <w:tab w:val="left" w:pos="6048"/>
                <w:tab w:val="left" w:pos="6768"/>
              </w:tabs>
              <w:spacing w:after="0" w:line="360" w:lineRule="auto"/>
              <w:jc w:val="both"/>
              <w:rPr>
                <w:rFonts w:ascii="Times New Roman" w:hAnsi="Times New Roman"/>
                <w:bCs/>
                <w:sz w:val="24"/>
                <w:szCs w:val="24"/>
              </w:rPr>
            </w:pPr>
            <w:r w:rsidRPr="00394A1D">
              <w:rPr>
                <w:rFonts w:ascii="Times New Roman" w:hAnsi="Times New Roman"/>
                <w:bCs/>
                <w:sz w:val="24"/>
                <w:szCs w:val="24"/>
              </w:rPr>
              <w:t xml:space="preserve">   </w:t>
            </w:r>
            <w:r w:rsidRPr="008B5652">
              <w:rPr>
                <w:rFonts w:ascii="Times New Roman" w:hAnsi="Times New Roman"/>
                <w:bCs/>
                <w:sz w:val="24"/>
                <w:szCs w:val="24"/>
              </w:rPr>
              <w:t>Identifica e incorpora a los procesos formativos autoevaluación, heteroevaluación, y co-evaluación.</w:t>
            </w:r>
          </w:p>
          <w:p w:rsidR="00467881" w:rsidRPr="00DF5703" w:rsidRDefault="00677D19" w:rsidP="00DF5703">
            <w:pPr>
              <w:numPr>
                <w:ilvl w:val="0"/>
                <w:numId w:val="8"/>
              </w:numPr>
              <w:tabs>
                <w:tab w:val="left" w:pos="567"/>
                <w:tab w:val="left" w:pos="1008"/>
                <w:tab w:val="left" w:pos="1728"/>
                <w:tab w:val="left" w:pos="2448"/>
                <w:tab w:val="left" w:pos="3168"/>
                <w:tab w:val="left" w:pos="3888"/>
                <w:tab w:val="left" w:pos="4608"/>
                <w:tab w:val="left" w:pos="5328"/>
                <w:tab w:val="left" w:pos="6048"/>
                <w:tab w:val="left" w:pos="6768"/>
              </w:tabs>
              <w:spacing w:after="0" w:line="360" w:lineRule="auto"/>
              <w:jc w:val="both"/>
              <w:rPr>
                <w:rFonts w:ascii="Times New Roman" w:hAnsi="Times New Roman"/>
                <w:bCs/>
                <w:sz w:val="24"/>
                <w:szCs w:val="24"/>
              </w:rPr>
            </w:pPr>
            <w:r w:rsidRPr="00394A1D">
              <w:rPr>
                <w:rFonts w:ascii="Times New Roman" w:hAnsi="Times New Roman"/>
                <w:bCs/>
                <w:sz w:val="24"/>
                <w:szCs w:val="24"/>
              </w:rPr>
              <w:t xml:space="preserve">  </w:t>
            </w:r>
            <w:r w:rsidRPr="008B5652">
              <w:rPr>
                <w:rFonts w:ascii="Times New Roman" w:hAnsi="Times New Roman"/>
                <w:bCs/>
                <w:sz w:val="24"/>
                <w:szCs w:val="24"/>
              </w:rPr>
              <w:t>Integra las diferentes dimensiones de la evaluación a los procesos de calidad y mejora continua</w:t>
            </w:r>
            <w:r w:rsidRPr="00394A1D">
              <w:rPr>
                <w:rFonts w:ascii="Times New Roman" w:hAnsi="Times New Roman"/>
                <w:bCs/>
                <w:sz w:val="24"/>
                <w:szCs w:val="24"/>
              </w:rPr>
              <w:t>.</w:t>
            </w:r>
          </w:p>
          <w:p w:rsidR="007300DB" w:rsidRPr="00DF5703" w:rsidRDefault="00DF5703" w:rsidP="00DF5703">
            <w:pPr>
              <w:pStyle w:val="Prrafodelista"/>
              <w:spacing w:after="0" w:line="360" w:lineRule="auto"/>
              <w:ind w:left="0"/>
              <w:rPr>
                <w:rFonts w:ascii="Times New Roman" w:eastAsia="Times New Roman" w:hAnsi="Times New Roman"/>
                <w:b/>
                <w:sz w:val="24"/>
                <w:szCs w:val="24"/>
                <w:lang w:val="es-ES_tradnl" w:eastAsia="es-ES"/>
              </w:rPr>
            </w:pPr>
            <w:r w:rsidRPr="00394A1D">
              <w:rPr>
                <w:rFonts w:ascii="Times New Roman" w:eastAsia="Times New Roman" w:hAnsi="Times New Roman"/>
                <w:b/>
                <w:sz w:val="24"/>
                <w:szCs w:val="24"/>
                <w:lang w:val="es-ES_tradnl" w:eastAsia="es-ES"/>
              </w:rPr>
              <w:t>Competencias Transversales</w:t>
            </w:r>
          </w:p>
          <w:p w:rsidR="007300DB" w:rsidRPr="00394A1D" w:rsidRDefault="00DF5703" w:rsidP="00DF5703">
            <w:pPr>
              <w:spacing w:after="0" w:line="360" w:lineRule="auto"/>
              <w:rPr>
                <w:rFonts w:ascii="Times New Roman" w:eastAsia="Times New Roman" w:hAnsi="Times New Roman"/>
                <w:b/>
                <w:sz w:val="24"/>
                <w:szCs w:val="24"/>
                <w:lang w:val="es-ES_tradnl" w:eastAsia="es-ES"/>
              </w:rPr>
            </w:pPr>
            <w:r>
              <w:rPr>
                <w:rFonts w:ascii="Times New Roman" w:eastAsia="Times New Roman" w:hAnsi="Times New Roman"/>
                <w:b/>
                <w:sz w:val="24"/>
                <w:szCs w:val="24"/>
                <w:lang w:val="es-ES_tradnl" w:eastAsia="es-ES"/>
              </w:rPr>
              <w:t>Ciudadanas</w:t>
            </w:r>
          </w:p>
          <w:p w:rsidR="00677D19" w:rsidRPr="00394A1D" w:rsidRDefault="00677D19" w:rsidP="00DF5703">
            <w:pPr>
              <w:spacing w:after="0" w:line="360" w:lineRule="auto"/>
              <w:rPr>
                <w:rFonts w:ascii="Times New Roman" w:eastAsia="Times New Roman" w:hAnsi="Times New Roman"/>
                <w:b/>
                <w:sz w:val="24"/>
                <w:szCs w:val="24"/>
                <w:lang w:val="es-ES_tradnl" w:eastAsia="es-ES"/>
              </w:rPr>
            </w:pPr>
          </w:p>
          <w:p w:rsidR="007300DB" w:rsidRPr="00394A1D" w:rsidRDefault="007300DB" w:rsidP="00DF5703">
            <w:pPr>
              <w:pStyle w:val="Prrafodelista"/>
              <w:numPr>
                <w:ilvl w:val="0"/>
                <w:numId w:val="2"/>
              </w:numPr>
              <w:spacing w:after="0" w:line="360" w:lineRule="auto"/>
              <w:ind w:left="360"/>
              <w:rPr>
                <w:rFonts w:ascii="Times New Roman" w:eastAsia="Times New Roman" w:hAnsi="Times New Roman"/>
                <w:sz w:val="24"/>
                <w:szCs w:val="24"/>
                <w:lang w:val="es-ES_tradnl" w:eastAsia="es-ES"/>
              </w:rPr>
            </w:pPr>
            <w:r w:rsidRPr="00394A1D">
              <w:rPr>
                <w:rFonts w:ascii="Times New Roman" w:eastAsia="Times New Roman" w:hAnsi="Times New Roman"/>
                <w:sz w:val="24"/>
                <w:szCs w:val="24"/>
                <w:lang w:val="es-ES_tradnl" w:eastAsia="es-ES"/>
              </w:rPr>
              <w:lastRenderedPageBreak/>
              <w:t>Capacidad para analizar y evaluar la pertinencia y solidez de enunciados o discursos a propósito de una problemática social educativa.</w:t>
            </w:r>
          </w:p>
          <w:p w:rsidR="007300DB" w:rsidRPr="00394A1D" w:rsidRDefault="007300DB" w:rsidP="00DF5703">
            <w:pPr>
              <w:pStyle w:val="Prrafodelista"/>
              <w:spacing w:after="0" w:line="360" w:lineRule="auto"/>
              <w:ind w:left="360"/>
              <w:rPr>
                <w:rFonts w:ascii="Times New Roman" w:eastAsia="Times New Roman" w:hAnsi="Times New Roman"/>
                <w:sz w:val="24"/>
                <w:szCs w:val="24"/>
                <w:lang w:val="es-ES_tradnl" w:eastAsia="es-ES"/>
              </w:rPr>
            </w:pPr>
          </w:p>
          <w:p w:rsidR="007300DB" w:rsidRPr="00394A1D" w:rsidRDefault="007300DB" w:rsidP="00DF5703">
            <w:pPr>
              <w:pStyle w:val="Prrafodelista"/>
              <w:numPr>
                <w:ilvl w:val="0"/>
                <w:numId w:val="2"/>
              </w:numPr>
              <w:spacing w:after="0" w:line="360" w:lineRule="auto"/>
              <w:ind w:left="360"/>
              <w:rPr>
                <w:rFonts w:ascii="Times New Roman" w:eastAsia="Times New Roman" w:hAnsi="Times New Roman"/>
                <w:sz w:val="24"/>
                <w:szCs w:val="24"/>
                <w:lang w:val="es-ES_tradnl" w:eastAsia="es-ES"/>
              </w:rPr>
            </w:pPr>
            <w:r w:rsidRPr="00394A1D">
              <w:rPr>
                <w:rFonts w:ascii="Times New Roman" w:eastAsia="Times New Roman" w:hAnsi="Times New Roman"/>
                <w:sz w:val="24"/>
                <w:szCs w:val="24"/>
                <w:lang w:val="es-ES_tradnl" w:eastAsia="es-ES"/>
              </w:rPr>
              <w:t>Capacidad de comprender las intenciones implícitas en un acto comunicativo como eje fundamental en la profesión docente.</w:t>
            </w:r>
          </w:p>
          <w:p w:rsidR="007300DB" w:rsidRPr="00394A1D" w:rsidRDefault="007300DB" w:rsidP="00DF5703">
            <w:pPr>
              <w:pStyle w:val="Prrafodelista"/>
              <w:numPr>
                <w:ilvl w:val="0"/>
                <w:numId w:val="2"/>
              </w:numPr>
              <w:spacing w:after="0" w:line="360" w:lineRule="auto"/>
              <w:ind w:left="360"/>
              <w:rPr>
                <w:rFonts w:ascii="Times New Roman" w:eastAsia="Times New Roman" w:hAnsi="Times New Roman"/>
                <w:sz w:val="24"/>
                <w:szCs w:val="24"/>
                <w:lang w:val="es-ES_tradnl" w:eastAsia="es-ES"/>
              </w:rPr>
            </w:pPr>
            <w:r w:rsidRPr="00394A1D">
              <w:rPr>
                <w:rFonts w:ascii="Times New Roman" w:eastAsia="Times New Roman" w:hAnsi="Times New Roman"/>
                <w:sz w:val="24"/>
                <w:szCs w:val="24"/>
                <w:lang w:val="es-ES_tradnl" w:eastAsia="es-ES"/>
              </w:rPr>
              <w:t>Capacidad del estudiante de analizar una problemática social desde diferentes perspectivas y como estas afectan el desarrollo académico del aula de los actores involucrados.</w:t>
            </w:r>
          </w:p>
          <w:p w:rsidR="007300DB" w:rsidRPr="00394A1D" w:rsidRDefault="007300DB" w:rsidP="00DF5703">
            <w:pPr>
              <w:pStyle w:val="Prrafodelista"/>
              <w:numPr>
                <w:ilvl w:val="0"/>
                <w:numId w:val="2"/>
              </w:numPr>
              <w:spacing w:after="0" w:line="360" w:lineRule="auto"/>
              <w:ind w:left="360"/>
              <w:rPr>
                <w:rFonts w:ascii="Times New Roman" w:eastAsia="Times New Roman" w:hAnsi="Times New Roman"/>
                <w:sz w:val="24"/>
                <w:szCs w:val="24"/>
                <w:lang w:val="es-ES_tradnl" w:eastAsia="es-ES"/>
              </w:rPr>
            </w:pPr>
            <w:r w:rsidRPr="00394A1D">
              <w:rPr>
                <w:rFonts w:ascii="Times New Roman" w:eastAsia="Times New Roman" w:hAnsi="Times New Roman"/>
                <w:sz w:val="24"/>
                <w:szCs w:val="24"/>
                <w:lang w:val="es-ES_tradnl" w:eastAsia="es-ES"/>
              </w:rPr>
              <w:t>Capacidad del estudiante de reconstruir y comprender la realidad social desde una perspectiva sistémica, donde sea capaz de establecer relaciones de causa efecto y proponer alternativas de solución.</w:t>
            </w:r>
          </w:p>
          <w:p w:rsidR="00677D19" w:rsidRPr="00394A1D" w:rsidRDefault="00677D19" w:rsidP="00DF5703">
            <w:pPr>
              <w:pStyle w:val="Prrafodelista"/>
              <w:spacing w:after="0" w:line="360" w:lineRule="auto"/>
              <w:ind w:left="360"/>
              <w:rPr>
                <w:rFonts w:ascii="Times New Roman" w:eastAsia="Times New Roman" w:hAnsi="Times New Roman"/>
                <w:sz w:val="24"/>
                <w:szCs w:val="24"/>
                <w:lang w:val="es-ES_tradnl" w:eastAsia="es-ES"/>
              </w:rPr>
            </w:pPr>
          </w:p>
          <w:p w:rsidR="007300DB" w:rsidRPr="00394A1D" w:rsidRDefault="007300DB" w:rsidP="00DF5703">
            <w:pPr>
              <w:spacing w:after="0" w:line="360" w:lineRule="auto"/>
              <w:rPr>
                <w:rFonts w:ascii="Times New Roman" w:eastAsia="Times New Roman" w:hAnsi="Times New Roman"/>
                <w:b/>
                <w:sz w:val="24"/>
                <w:szCs w:val="24"/>
                <w:lang w:val="es-ES_tradnl" w:eastAsia="es-ES"/>
              </w:rPr>
            </w:pPr>
            <w:r w:rsidRPr="00394A1D">
              <w:rPr>
                <w:rFonts w:ascii="Times New Roman" w:eastAsia="Times New Roman" w:hAnsi="Times New Roman"/>
                <w:b/>
                <w:sz w:val="24"/>
                <w:szCs w:val="24"/>
                <w:lang w:val="es-ES_tradnl" w:eastAsia="es-ES"/>
              </w:rPr>
              <w:t>Pensamiento autónomo</w:t>
            </w:r>
          </w:p>
          <w:p w:rsidR="007300DB" w:rsidRPr="00394A1D" w:rsidRDefault="007300DB" w:rsidP="00DF5703">
            <w:pPr>
              <w:pStyle w:val="Prrafodelista"/>
              <w:spacing w:after="0" w:line="360" w:lineRule="auto"/>
              <w:rPr>
                <w:rFonts w:ascii="Times New Roman" w:eastAsia="Times New Roman" w:hAnsi="Times New Roman"/>
                <w:sz w:val="24"/>
                <w:szCs w:val="24"/>
                <w:lang w:val="es-ES_tradnl" w:eastAsia="es-ES"/>
              </w:rPr>
            </w:pPr>
          </w:p>
          <w:p w:rsidR="007300DB" w:rsidRPr="00394A1D" w:rsidRDefault="007300DB" w:rsidP="00DF5703">
            <w:pPr>
              <w:pStyle w:val="Prrafodelista"/>
              <w:numPr>
                <w:ilvl w:val="0"/>
                <w:numId w:val="3"/>
              </w:numPr>
              <w:spacing w:after="0" w:line="360" w:lineRule="auto"/>
              <w:ind w:left="360"/>
              <w:rPr>
                <w:rFonts w:ascii="Times New Roman" w:eastAsia="Times New Roman" w:hAnsi="Times New Roman"/>
                <w:sz w:val="24"/>
                <w:szCs w:val="24"/>
                <w:lang w:val="es-ES_tradnl" w:eastAsia="es-ES"/>
              </w:rPr>
            </w:pPr>
            <w:r w:rsidRPr="00394A1D">
              <w:rPr>
                <w:rFonts w:ascii="Times New Roman" w:eastAsia="Times New Roman" w:hAnsi="Times New Roman"/>
                <w:sz w:val="24"/>
                <w:szCs w:val="24"/>
                <w:lang w:val="es-ES_tradnl" w:eastAsia="es-ES"/>
              </w:rPr>
              <w:t>Habilidad para tomar decisiones distintas de las que otros toman en el grupo en que se mueve, que sean para él o ella adecuadas, aunque sean diferentes de la opinión de los demás.</w:t>
            </w:r>
          </w:p>
          <w:p w:rsidR="007300DB" w:rsidRPr="00394A1D" w:rsidRDefault="007300DB" w:rsidP="00DF5703">
            <w:pPr>
              <w:spacing w:after="0" w:line="360" w:lineRule="auto"/>
              <w:rPr>
                <w:rFonts w:ascii="Times New Roman" w:eastAsia="Times New Roman" w:hAnsi="Times New Roman"/>
                <w:sz w:val="24"/>
                <w:szCs w:val="24"/>
                <w:lang w:val="es-ES_tradnl" w:eastAsia="es-ES"/>
              </w:rPr>
            </w:pPr>
          </w:p>
          <w:p w:rsidR="007300DB" w:rsidRPr="00394A1D" w:rsidRDefault="007300DB" w:rsidP="00DF5703">
            <w:pPr>
              <w:pStyle w:val="Prrafodelista"/>
              <w:numPr>
                <w:ilvl w:val="0"/>
                <w:numId w:val="3"/>
              </w:numPr>
              <w:spacing w:after="0" w:line="360" w:lineRule="auto"/>
              <w:ind w:left="360"/>
              <w:rPr>
                <w:rFonts w:ascii="Times New Roman" w:eastAsia="Times New Roman" w:hAnsi="Times New Roman"/>
                <w:sz w:val="24"/>
                <w:szCs w:val="24"/>
                <w:lang w:val="es-ES_tradnl" w:eastAsia="es-ES"/>
              </w:rPr>
            </w:pPr>
            <w:r w:rsidRPr="00394A1D">
              <w:rPr>
                <w:rFonts w:ascii="Times New Roman" w:eastAsia="Times New Roman" w:hAnsi="Times New Roman"/>
                <w:sz w:val="24"/>
                <w:szCs w:val="24"/>
                <w:lang w:val="es-ES_tradnl" w:eastAsia="es-ES"/>
              </w:rPr>
              <w:t>Capacidad de concentrar su atención en tareas complicadas, sin llegar a situaciones de frustración y abandono.</w:t>
            </w:r>
          </w:p>
          <w:p w:rsidR="007300DB" w:rsidRPr="00394A1D" w:rsidRDefault="007300DB" w:rsidP="00DF5703">
            <w:pPr>
              <w:pStyle w:val="Prrafodelista"/>
              <w:spacing w:after="0" w:line="360" w:lineRule="auto"/>
              <w:ind w:left="360"/>
              <w:rPr>
                <w:rFonts w:ascii="Times New Roman" w:eastAsia="Times New Roman" w:hAnsi="Times New Roman"/>
                <w:sz w:val="24"/>
                <w:szCs w:val="24"/>
                <w:lang w:val="es-ES_tradnl" w:eastAsia="es-ES"/>
              </w:rPr>
            </w:pPr>
          </w:p>
          <w:p w:rsidR="007300DB" w:rsidRPr="00394A1D" w:rsidRDefault="007300DB" w:rsidP="00DF5703">
            <w:pPr>
              <w:pStyle w:val="Prrafodelista"/>
              <w:numPr>
                <w:ilvl w:val="0"/>
                <w:numId w:val="3"/>
              </w:numPr>
              <w:spacing w:after="0" w:line="360" w:lineRule="auto"/>
              <w:ind w:left="360"/>
              <w:rPr>
                <w:rFonts w:ascii="Times New Roman" w:eastAsia="Times New Roman" w:hAnsi="Times New Roman"/>
                <w:sz w:val="24"/>
                <w:szCs w:val="24"/>
                <w:lang w:val="es-ES_tradnl" w:eastAsia="es-ES"/>
              </w:rPr>
            </w:pPr>
            <w:r w:rsidRPr="00394A1D">
              <w:rPr>
                <w:rFonts w:ascii="Times New Roman" w:eastAsia="Times New Roman" w:hAnsi="Times New Roman"/>
                <w:sz w:val="24"/>
                <w:szCs w:val="24"/>
                <w:lang w:val="es-ES_tradnl" w:eastAsia="es-ES"/>
              </w:rPr>
              <w:t xml:space="preserve">Habilidad para reconocer sus errores sin necesidad de echar la culpa a los demás ni buscar excusas sistemáticamente. </w:t>
            </w:r>
          </w:p>
          <w:p w:rsidR="007300DB" w:rsidRPr="00394A1D" w:rsidRDefault="007300DB" w:rsidP="00DF5703">
            <w:pPr>
              <w:spacing w:after="0" w:line="360" w:lineRule="auto"/>
              <w:rPr>
                <w:rFonts w:ascii="Times New Roman" w:eastAsia="Times New Roman" w:hAnsi="Times New Roman"/>
                <w:sz w:val="24"/>
                <w:szCs w:val="24"/>
                <w:lang w:val="es-ES_tradnl" w:eastAsia="es-ES"/>
              </w:rPr>
            </w:pPr>
          </w:p>
          <w:p w:rsidR="007300DB" w:rsidRPr="00394A1D" w:rsidRDefault="007300DB" w:rsidP="00DF5703">
            <w:pPr>
              <w:pStyle w:val="Prrafodelista"/>
              <w:numPr>
                <w:ilvl w:val="0"/>
                <w:numId w:val="3"/>
              </w:numPr>
              <w:spacing w:after="0" w:line="360" w:lineRule="auto"/>
              <w:ind w:left="360"/>
              <w:rPr>
                <w:rFonts w:ascii="Times New Roman" w:eastAsia="Times New Roman" w:hAnsi="Times New Roman"/>
                <w:sz w:val="24"/>
                <w:szCs w:val="24"/>
                <w:lang w:val="es-ES_tradnl" w:eastAsia="es-ES"/>
              </w:rPr>
            </w:pPr>
            <w:r w:rsidRPr="00394A1D">
              <w:rPr>
                <w:rFonts w:ascii="Times New Roman" w:eastAsia="Times New Roman" w:hAnsi="Times New Roman"/>
                <w:sz w:val="24"/>
                <w:szCs w:val="24"/>
                <w:lang w:val="es-ES_tradnl" w:eastAsia="es-ES"/>
              </w:rPr>
              <w:t>Capacidad para la fuerza de voluntad en la ejecución de las tareas, en el planteamiento de nuevos retos y objetivos y para elegir entre diferentes alternativas.</w:t>
            </w:r>
          </w:p>
          <w:p w:rsidR="007300DB" w:rsidRPr="00394A1D" w:rsidRDefault="007300DB" w:rsidP="00DF5703">
            <w:pPr>
              <w:spacing w:after="0" w:line="360" w:lineRule="auto"/>
              <w:rPr>
                <w:rFonts w:ascii="Times New Roman" w:eastAsia="Times New Roman" w:hAnsi="Times New Roman"/>
                <w:sz w:val="24"/>
                <w:szCs w:val="24"/>
                <w:lang w:val="es-ES_tradnl" w:eastAsia="es-ES"/>
              </w:rPr>
            </w:pPr>
          </w:p>
          <w:p w:rsidR="007300DB" w:rsidRPr="00394A1D" w:rsidRDefault="007300DB" w:rsidP="00DF5703">
            <w:pPr>
              <w:pStyle w:val="Prrafodelista"/>
              <w:numPr>
                <w:ilvl w:val="0"/>
                <w:numId w:val="3"/>
              </w:numPr>
              <w:spacing w:after="0" w:line="360" w:lineRule="auto"/>
              <w:ind w:left="360"/>
              <w:rPr>
                <w:rFonts w:ascii="Times New Roman" w:eastAsia="Times New Roman" w:hAnsi="Times New Roman"/>
                <w:sz w:val="24"/>
                <w:szCs w:val="24"/>
                <w:lang w:val="es-ES_tradnl" w:eastAsia="es-ES"/>
              </w:rPr>
            </w:pPr>
            <w:r w:rsidRPr="00394A1D">
              <w:rPr>
                <w:rFonts w:ascii="Times New Roman" w:eastAsia="Times New Roman" w:hAnsi="Times New Roman"/>
                <w:sz w:val="24"/>
                <w:szCs w:val="24"/>
                <w:lang w:val="es-ES_tradnl" w:eastAsia="es-ES"/>
              </w:rPr>
              <w:t>Habilidad para llevar a cabo lo que dice y en lo que se compromete para conquistar y mantener un equilibrio emocional.</w:t>
            </w:r>
          </w:p>
          <w:p w:rsidR="007300DB" w:rsidRPr="00394A1D" w:rsidRDefault="007300DB" w:rsidP="00DF5703">
            <w:pPr>
              <w:spacing w:after="0" w:line="360" w:lineRule="auto"/>
              <w:rPr>
                <w:rFonts w:ascii="Times New Roman" w:eastAsia="Times New Roman" w:hAnsi="Times New Roman"/>
                <w:sz w:val="24"/>
                <w:szCs w:val="24"/>
                <w:lang w:val="es-ES_tradnl" w:eastAsia="es-ES"/>
              </w:rPr>
            </w:pPr>
          </w:p>
          <w:p w:rsidR="007300DB" w:rsidRPr="00394A1D" w:rsidRDefault="007300DB" w:rsidP="00DF5703">
            <w:pPr>
              <w:pStyle w:val="Prrafodelista"/>
              <w:numPr>
                <w:ilvl w:val="0"/>
                <w:numId w:val="3"/>
              </w:numPr>
              <w:spacing w:after="0" w:line="360" w:lineRule="auto"/>
              <w:ind w:left="360"/>
              <w:rPr>
                <w:rFonts w:ascii="Times New Roman" w:eastAsia="Times New Roman" w:hAnsi="Times New Roman"/>
                <w:sz w:val="24"/>
                <w:szCs w:val="24"/>
                <w:lang w:val="es-ES_tradnl" w:eastAsia="es-ES"/>
              </w:rPr>
            </w:pPr>
            <w:r w:rsidRPr="00394A1D">
              <w:rPr>
                <w:rFonts w:ascii="Times New Roman" w:eastAsia="Times New Roman" w:hAnsi="Times New Roman"/>
                <w:sz w:val="24"/>
                <w:szCs w:val="24"/>
                <w:lang w:val="es-ES_tradnl" w:eastAsia="es-ES"/>
              </w:rPr>
              <w:lastRenderedPageBreak/>
              <w:t>Capacidad para plantearse nuevos retos y objetivos vislumbrando la elección entre diferentes alternativas.</w:t>
            </w:r>
          </w:p>
          <w:p w:rsidR="007300DB" w:rsidRPr="00394A1D" w:rsidRDefault="007300DB" w:rsidP="00DF5703">
            <w:pPr>
              <w:spacing w:after="0" w:line="360" w:lineRule="auto"/>
              <w:rPr>
                <w:rFonts w:ascii="Times New Roman" w:eastAsia="Times New Roman" w:hAnsi="Times New Roman"/>
                <w:sz w:val="24"/>
                <w:szCs w:val="24"/>
                <w:lang w:val="es-ES_tradnl" w:eastAsia="es-ES"/>
              </w:rPr>
            </w:pPr>
          </w:p>
          <w:p w:rsidR="007300DB" w:rsidRPr="00394A1D" w:rsidRDefault="007300DB" w:rsidP="00DF5703">
            <w:pPr>
              <w:pStyle w:val="Prrafodelista"/>
              <w:numPr>
                <w:ilvl w:val="0"/>
                <w:numId w:val="3"/>
              </w:numPr>
              <w:spacing w:after="0" w:line="360" w:lineRule="auto"/>
              <w:ind w:left="360"/>
              <w:rPr>
                <w:rFonts w:ascii="Times New Roman" w:eastAsia="Times New Roman" w:hAnsi="Times New Roman"/>
                <w:sz w:val="24"/>
                <w:szCs w:val="24"/>
                <w:lang w:val="es-ES_tradnl" w:eastAsia="es-ES"/>
              </w:rPr>
            </w:pPr>
            <w:r w:rsidRPr="00394A1D">
              <w:rPr>
                <w:rFonts w:ascii="Times New Roman" w:eastAsia="Times New Roman" w:hAnsi="Times New Roman"/>
                <w:sz w:val="24"/>
                <w:szCs w:val="24"/>
                <w:lang w:val="es-ES_tradnl" w:eastAsia="es-ES"/>
              </w:rPr>
              <w:t xml:space="preserve">Capacidad en la elaboración y defensa de argumentos. </w:t>
            </w:r>
          </w:p>
          <w:p w:rsidR="00E72363" w:rsidRPr="00394A1D" w:rsidRDefault="00E72363" w:rsidP="00DF5703">
            <w:pPr>
              <w:pStyle w:val="Prrafodelista"/>
              <w:spacing w:after="0" w:line="360" w:lineRule="auto"/>
              <w:ind w:left="360"/>
              <w:rPr>
                <w:rFonts w:ascii="Times New Roman" w:eastAsia="Times New Roman" w:hAnsi="Times New Roman"/>
                <w:sz w:val="24"/>
                <w:szCs w:val="24"/>
                <w:lang w:val="es-ES_tradnl" w:eastAsia="es-ES"/>
              </w:rPr>
            </w:pPr>
          </w:p>
          <w:p w:rsidR="007300DB" w:rsidRPr="00394A1D" w:rsidRDefault="007300DB" w:rsidP="00DF5703">
            <w:pPr>
              <w:pStyle w:val="Prrafodelista"/>
              <w:numPr>
                <w:ilvl w:val="0"/>
                <w:numId w:val="3"/>
              </w:numPr>
              <w:spacing w:after="0" w:line="360" w:lineRule="auto"/>
              <w:ind w:left="360"/>
              <w:rPr>
                <w:rFonts w:ascii="Times New Roman" w:eastAsia="Times New Roman" w:hAnsi="Times New Roman"/>
                <w:sz w:val="24"/>
                <w:szCs w:val="24"/>
                <w:lang w:val="es-ES_tradnl" w:eastAsia="es-ES"/>
              </w:rPr>
            </w:pPr>
            <w:r w:rsidRPr="00394A1D">
              <w:rPr>
                <w:rFonts w:ascii="Times New Roman" w:eastAsia="Times New Roman" w:hAnsi="Times New Roman"/>
                <w:sz w:val="24"/>
                <w:szCs w:val="24"/>
                <w:lang w:val="es-ES_tradnl" w:eastAsia="es-ES"/>
              </w:rPr>
              <w:t>Capacidad para asumir una posición coherente entre el ser, el hacer y la expresión de valores y actitudes para el desarrollo de la autonomía, la convivencia ciudadana, la valoración de la identidad cultural y el respeto por el otro en las interacciones socioeducativas.</w:t>
            </w:r>
          </w:p>
          <w:p w:rsidR="007300DB" w:rsidRPr="00394A1D" w:rsidRDefault="007300DB" w:rsidP="00DF5703">
            <w:pPr>
              <w:pStyle w:val="Prrafodelista"/>
              <w:spacing w:after="0" w:line="360" w:lineRule="auto"/>
              <w:ind w:left="360"/>
              <w:rPr>
                <w:rFonts w:ascii="Times New Roman" w:eastAsia="Times New Roman" w:hAnsi="Times New Roman"/>
                <w:sz w:val="24"/>
                <w:szCs w:val="24"/>
                <w:lang w:val="es-ES_tradnl" w:eastAsia="es-ES"/>
              </w:rPr>
            </w:pPr>
          </w:p>
          <w:p w:rsidR="007300DB" w:rsidRPr="00394A1D" w:rsidRDefault="007300DB" w:rsidP="00DF5703">
            <w:pPr>
              <w:pStyle w:val="Prrafodelista"/>
              <w:numPr>
                <w:ilvl w:val="0"/>
                <w:numId w:val="3"/>
              </w:numPr>
              <w:spacing w:after="0" w:line="360" w:lineRule="auto"/>
              <w:ind w:left="360"/>
              <w:rPr>
                <w:rFonts w:ascii="Times New Roman" w:eastAsia="Times New Roman" w:hAnsi="Times New Roman"/>
                <w:sz w:val="24"/>
                <w:szCs w:val="24"/>
                <w:lang w:val="es-ES_tradnl" w:eastAsia="es-ES"/>
              </w:rPr>
            </w:pPr>
            <w:r w:rsidRPr="00394A1D">
              <w:rPr>
                <w:rFonts w:ascii="Times New Roman" w:eastAsia="Times New Roman" w:hAnsi="Times New Roman"/>
                <w:sz w:val="24"/>
                <w:szCs w:val="24"/>
                <w:lang w:val="es-ES_tradnl" w:eastAsia="es-ES"/>
              </w:rPr>
              <w:t xml:space="preserve">Capacidad para utilizar normas APA e ICONTEC para hacer referencias bibliográficas de argumentación y sustentación de los ensayos y relatos. </w:t>
            </w:r>
          </w:p>
          <w:p w:rsidR="007300DB" w:rsidRPr="00394A1D" w:rsidRDefault="007300DB" w:rsidP="00DF5703">
            <w:pPr>
              <w:spacing w:after="0" w:line="360" w:lineRule="auto"/>
              <w:rPr>
                <w:rFonts w:ascii="Times New Roman" w:eastAsia="Times New Roman" w:hAnsi="Times New Roman"/>
                <w:sz w:val="24"/>
                <w:szCs w:val="24"/>
                <w:lang w:val="es-ES_tradnl" w:eastAsia="es-ES"/>
              </w:rPr>
            </w:pPr>
          </w:p>
          <w:p w:rsidR="007300DB" w:rsidRPr="00394A1D" w:rsidRDefault="00DF5703" w:rsidP="00DF5703">
            <w:pPr>
              <w:spacing w:after="0" w:line="360" w:lineRule="auto"/>
              <w:rPr>
                <w:rFonts w:ascii="Times New Roman" w:eastAsia="Times New Roman" w:hAnsi="Times New Roman"/>
                <w:b/>
                <w:sz w:val="24"/>
                <w:szCs w:val="24"/>
                <w:lang w:val="es-ES_tradnl" w:eastAsia="es-ES"/>
              </w:rPr>
            </w:pPr>
            <w:r>
              <w:rPr>
                <w:rFonts w:ascii="Times New Roman" w:eastAsia="Times New Roman" w:hAnsi="Times New Roman"/>
                <w:b/>
                <w:sz w:val="24"/>
                <w:szCs w:val="24"/>
                <w:lang w:val="es-ES_tradnl" w:eastAsia="es-ES"/>
              </w:rPr>
              <w:t>Pensamiento crítico</w:t>
            </w:r>
          </w:p>
          <w:p w:rsidR="007300DB" w:rsidRPr="00394A1D" w:rsidRDefault="007300DB" w:rsidP="00DF5703">
            <w:pPr>
              <w:pStyle w:val="Prrafodelista"/>
              <w:spacing w:after="0" w:line="360" w:lineRule="auto"/>
              <w:rPr>
                <w:rFonts w:ascii="Times New Roman" w:eastAsia="Times New Roman" w:hAnsi="Times New Roman"/>
                <w:sz w:val="24"/>
                <w:szCs w:val="24"/>
                <w:lang w:val="es-ES_tradnl" w:eastAsia="es-ES"/>
              </w:rPr>
            </w:pPr>
          </w:p>
          <w:p w:rsidR="007300DB" w:rsidRPr="00394A1D" w:rsidRDefault="007300DB" w:rsidP="00DF5703">
            <w:pPr>
              <w:pStyle w:val="Prrafodelista"/>
              <w:numPr>
                <w:ilvl w:val="0"/>
                <w:numId w:val="4"/>
              </w:numPr>
              <w:spacing w:after="0" w:line="360" w:lineRule="auto"/>
              <w:ind w:left="360"/>
              <w:rPr>
                <w:rFonts w:ascii="Times New Roman" w:eastAsia="Times New Roman" w:hAnsi="Times New Roman"/>
                <w:sz w:val="24"/>
                <w:szCs w:val="24"/>
                <w:lang w:val="es-ES_tradnl" w:eastAsia="es-ES"/>
              </w:rPr>
            </w:pPr>
            <w:r w:rsidRPr="00394A1D">
              <w:rPr>
                <w:rFonts w:ascii="Times New Roman" w:eastAsia="Times New Roman" w:hAnsi="Times New Roman"/>
                <w:sz w:val="24"/>
                <w:szCs w:val="24"/>
                <w:lang w:val="es-ES_tradnl" w:eastAsia="es-ES"/>
              </w:rPr>
              <w:t>Capacidad de crear confianza mutua en la responsabilidad con el otro, para tomar perspectiva, distanciarse del propio discurso, no ser siempre auto-referente.</w:t>
            </w:r>
          </w:p>
          <w:p w:rsidR="007300DB" w:rsidRPr="00394A1D" w:rsidRDefault="007300DB" w:rsidP="00DF5703">
            <w:pPr>
              <w:pStyle w:val="Prrafodelista"/>
              <w:spacing w:after="0" w:line="360" w:lineRule="auto"/>
              <w:ind w:left="360"/>
              <w:rPr>
                <w:rFonts w:ascii="Times New Roman" w:eastAsia="Times New Roman" w:hAnsi="Times New Roman"/>
                <w:sz w:val="24"/>
                <w:szCs w:val="24"/>
                <w:lang w:val="es-ES_tradnl" w:eastAsia="es-ES"/>
              </w:rPr>
            </w:pPr>
          </w:p>
          <w:p w:rsidR="007300DB" w:rsidRPr="00394A1D" w:rsidRDefault="007300DB" w:rsidP="00DF5703">
            <w:pPr>
              <w:pStyle w:val="Prrafodelista"/>
              <w:numPr>
                <w:ilvl w:val="0"/>
                <w:numId w:val="4"/>
              </w:numPr>
              <w:spacing w:after="0" w:line="360" w:lineRule="auto"/>
              <w:ind w:left="360"/>
              <w:rPr>
                <w:rFonts w:ascii="Times New Roman" w:eastAsia="Times New Roman" w:hAnsi="Times New Roman"/>
                <w:sz w:val="24"/>
                <w:szCs w:val="24"/>
                <w:lang w:val="es-ES_tradnl" w:eastAsia="es-ES"/>
              </w:rPr>
            </w:pPr>
            <w:r w:rsidRPr="00394A1D">
              <w:rPr>
                <w:rFonts w:ascii="Times New Roman" w:eastAsia="Times New Roman" w:hAnsi="Times New Roman"/>
                <w:sz w:val="24"/>
                <w:szCs w:val="24"/>
                <w:lang w:val="es-ES_tradnl" w:eastAsia="es-ES"/>
              </w:rPr>
              <w:t>Capacidad para argumentar y convencer fundamentadamente con explicaciones racionales y para autorregularse.</w:t>
            </w:r>
          </w:p>
          <w:p w:rsidR="007300DB" w:rsidRPr="00394A1D" w:rsidRDefault="007300DB" w:rsidP="00DF5703">
            <w:pPr>
              <w:pStyle w:val="Prrafodelista"/>
              <w:spacing w:after="0" w:line="360" w:lineRule="auto"/>
              <w:ind w:left="0"/>
              <w:rPr>
                <w:rFonts w:ascii="Times New Roman" w:eastAsia="Times New Roman" w:hAnsi="Times New Roman"/>
                <w:sz w:val="24"/>
                <w:szCs w:val="24"/>
                <w:lang w:val="es-ES_tradnl" w:eastAsia="es-ES"/>
              </w:rPr>
            </w:pPr>
          </w:p>
        </w:tc>
      </w:tr>
    </w:tbl>
    <w:p w:rsidR="00856FAB" w:rsidRPr="00394A1D" w:rsidRDefault="00856FAB" w:rsidP="00DF5703">
      <w:pPr>
        <w:spacing w:after="0" w:line="360" w:lineRule="auto"/>
        <w:rPr>
          <w:rFonts w:ascii="Times New Roman" w:eastAsia="Times New Roman" w:hAnsi="Times New Roman"/>
          <w:sz w:val="24"/>
          <w:szCs w:val="24"/>
          <w:lang w:val="es-ES_tradnl" w:eastAsia="es-ES"/>
        </w:rPr>
      </w:pPr>
    </w:p>
    <w:p w:rsidR="00C649D4" w:rsidRPr="00DF5703" w:rsidRDefault="00856FAB" w:rsidP="00DF5703">
      <w:pPr>
        <w:pStyle w:val="Prrafodelista"/>
        <w:numPr>
          <w:ilvl w:val="0"/>
          <w:numId w:val="1"/>
        </w:numPr>
        <w:spacing w:after="0" w:line="360" w:lineRule="auto"/>
        <w:rPr>
          <w:rFonts w:ascii="Times New Roman" w:eastAsia="Times New Roman" w:hAnsi="Times New Roman"/>
          <w:b/>
          <w:sz w:val="24"/>
          <w:szCs w:val="24"/>
          <w:lang w:val="es-ES_tradnl" w:eastAsia="es-ES"/>
        </w:rPr>
      </w:pPr>
      <w:r w:rsidRPr="00394A1D">
        <w:rPr>
          <w:rFonts w:ascii="Times New Roman" w:eastAsia="Times New Roman" w:hAnsi="Times New Roman"/>
          <w:b/>
          <w:sz w:val="24"/>
          <w:szCs w:val="24"/>
          <w:lang w:val="es-ES_tradnl" w:eastAsia="es-ES"/>
        </w:rPr>
        <w:t xml:space="preserve">CONTENIDOS </w:t>
      </w:r>
    </w:p>
    <w:tbl>
      <w:tblPr>
        <w:tblStyle w:val="Tablaconcuadrcula"/>
        <w:tblW w:w="9923" w:type="dxa"/>
        <w:tblInd w:w="-714" w:type="dxa"/>
        <w:tblLook w:val="04A0" w:firstRow="1" w:lastRow="0" w:firstColumn="1" w:lastColumn="0" w:noHBand="0" w:noVBand="1"/>
      </w:tblPr>
      <w:tblGrid>
        <w:gridCol w:w="9923"/>
      </w:tblGrid>
      <w:tr w:rsidR="00394A1D" w:rsidRPr="00394A1D" w:rsidTr="00C649D4">
        <w:tc>
          <w:tcPr>
            <w:tcW w:w="9923" w:type="dxa"/>
          </w:tcPr>
          <w:p w:rsidR="00677D19" w:rsidRPr="00394A1D" w:rsidRDefault="00E72363" w:rsidP="00DF5703">
            <w:pPr>
              <w:spacing w:after="0" w:line="360" w:lineRule="auto"/>
              <w:jc w:val="both"/>
              <w:rPr>
                <w:rFonts w:ascii="Times New Roman" w:hAnsi="Times New Roman"/>
                <w:b/>
                <w:sz w:val="24"/>
                <w:szCs w:val="24"/>
              </w:rPr>
            </w:pPr>
            <w:r w:rsidRPr="00394A1D">
              <w:rPr>
                <w:rFonts w:ascii="Times New Roman" w:hAnsi="Times New Roman"/>
                <w:b/>
                <w:sz w:val="24"/>
                <w:szCs w:val="24"/>
              </w:rPr>
              <w:t xml:space="preserve">UNIDAD 1:   </w:t>
            </w:r>
            <w:r w:rsidR="00DF5703" w:rsidRPr="00DF5703">
              <w:rPr>
                <w:rFonts w:ascii="Times New Roman" w:hAnsi="Times New Roman"/>
                <w:sz w:val="24"/>
                <w:szCs w:val="24"/>
              </w:rPr>
              <w:t>Evaluación Educativa</w:t>
            </w:r>
          </w:p>
          <w:p w:rsidR="00677D19" w:rsidRPr="00394A1D" w:rsidRDefault="00677D19" w:rsidP="00DF5703">
            <w:pPr>
              <w:numPr>
                <w:ilvl w:val="0"/>
                <w:numId w:val="9"/>
              </w:numPr>
              <w:spacing w:after="0" w:line="360" w:lineRule="auto"/>
              <w:jc w:val="both"/>
              <w:rPr>
                <w:rFonts w:ascii="Times New Roman" w:hAnsi="Times New Roman"/>
                <w:sz w:val="24"/>
                <w:szCs w:val="24"/>
              </w:rPr>
            </w:pPr>
            <w:r w:rsidRPr="00394A1D">
              <w:rPr>
                <w:rFonts w:ascii="Times New Roman" w:hAnsi="Times New Roman"/>
                <w:sz w:val="24"/>
                <w:szCs w:val="24"/>
              </w:rPr>
              <w:t>El concepto de evaluación y su importancia</w:t>
            </w:r>
          </w:p>
          <w:p w:rsidR="00677D19" w:rsidRPr="00394A1D" w:rsidRDefault="00677D19" w:rsidP="00DF5703">
            <w:pPr>
              <w:numPr>
                <w:ilvl w:val="0"/>
                <w:numId w:val="9"/>
              </w:numPr>
              <w:spacing w:after="0" w:line="360" w:lineRule="auto"/>
              <w:jc w:val="both"/>
              <w:rPr>
                <w:rFonts w:ascii="Times New Roman" w:hAnsi="Times New Roman"/>
                <w:sz w:val="24"/>
                <w:szCs w:val="24"/>
              </w:rPr>
            </w:pPr>
            <w:r w:rsidRPr="00394A1D">
              <w:rPr>
                <w:rFonts w:ascii="Times New Roman" w:hAnsi="Times New Roman"/>
                <w:sz w:val="24"/>
                <w:szCs w:val="24"/>
              </w:rPr>
              <w:t xml:space="preserve">Características de la evaluación </w:t>
            </w:r>
          </w:p>
          <w:p w:rsidR="00677D19" w:rsidRPr="00DF5703" w:rsidRDefault="00677D19" w:rsidP="00DF5703">
            <w:pPr>
              <w:numPr>
                <w:ilvl w:val="0"/>
                <w:numId w:val="9"/>
              </w:numPr>
              <w:spacing w:after="0" w:line="360" w:lineRule="auto"/>
              <w:jc w:val="both"/>
              <w:rPr>
                <w:rFonts w:ascii="Times New Roman" w:hAnsi="Times New Roman"/>
                <w:sz w:val="24"/>
                <w:szCs w:val="24"/>
              </w:rPr>
            </w:pPr>
            <w:r w:rsidRPr="00394A1D">
              <w:rPr>
                <w:rFonts w:ascii="Times New Roman" w:hAnsi="Times New Roman"/>
                <w:sz w:val="24"/>
                <w:szCs w:val="24"/>
              </w:rPr>
              <w:t xml:space="preserve">Marco normativo de la evaluación en Colombia (Ley 1324/2009; Decreto 1290/2009) </w:t>
            </w:r>
          </w:p>
          <w:p w:rsidR="00677D19" w:rsidRPr="00DF5703" w:rsidRDefault="00DF5703" w:rsidP="00DF5703">
            <w:pPr>
              <w:spacing w:line="360" w:lineRule="auto"/>
              <w:jc w:val="both"/>
              <w:rPr>
                <w:rFonts w:ascii="Times New Roman" w:hAnsi="Times New Roman"/>
                <w:sz w:val="24"/>
                <w:szCs w:val="24"/>
              </w:rPr>
            </w:pPr>
            <w:r>
              <w:rPr>
                <w:rFonts w:ascii="Times New Roman" w:hAnsi="Times New Roman"/>
                <w:sz w:val="24"/>
                <w:szCs w:val="24"/>
              </w:rPr>
              <w:t xml:space="preserve">                             </w:t>
            </w:r>
            <w:r w:rsidR="00677D19" w:rsidRPr="00DF5703">
              <w:rPr>
                <w:rFonts w:ascii="Times New Roman" w:hAnsi="Times New Roman"/>
                <w:sz w:val="24"/>
                <w:szCs w:val="24"/>
              </w:rPr>
              <w:t xml:space="preserve">Tipología de la Evaluación Educativa </w:t>
            </w:r>
          </w:p>
          <w:p w:rsidR="00677D19" w:rsidRPr="00394A1D" w:rsidRDefault="00677D19" w:rsidP="00DF5703">
            <w:pPr>
              <w:numPr>
                <w:ilvl w:val="0"/>
                <w:numId w:val="10"/>
              </w:numPr>
              <w:spacing w:after="0" w:line="360" w:lineRule="auto"/>
              <w:rPr>
                <w:rFonts w:ascii="Times New Roman" w:hAnsi="Times New Roman"/>
                <w:sz w:val="24"/>
                <w:szCs w:val="24"/>
              </w:rPr>
            </w:pPr>
            <w:r w:rsidRPr="00394A1D">
              <w:rPr>
                <w:rFonts w:ascii="Times New Roman" w:hAnsi="Times New Roman"/>
                <w:sz w:val="24"/>
                <w:szCs w:val="24"/>
              </w:rPr>
              <w:t>Según su funcionalidad (diagnóstica, sumativa-formativa)</w:t>
            </w:r>
          </w:p>
          <w:p w:rsidR="00677D19" w:rsidRPr="00394A1D" w:rsidRDefault="00677D19" w:rsidP="00DF5703">
            <w:pPr>
              <w:numPr>
                <w:ilvl w:val="0"/>
                <w:numId w:val="10"/>
              </w:numPr>
              <w:spacing w:after="0" w:line="360" w:lineRule="auto"/>
              <w:rPr>
                <w:rFonts w:ascii="Times New Roman" w:hAnsi="Times New Roman"/>
                <w:sz w:val="24"/>
                <w:szCs w:val="24"/>
              </w:rPr>
            </w:pPr>
            <w:r w:rsidRPr="00394A1D">
              <w:rPr>
                <w:rFonts w:ascii="Times New Roman" w:hAnsi="Times New Roman"/>
                <w:sz w:val="24"/>
                <w:szCs w:val="24"/>
              </w:rPr>
              <w:t>Según su temporalización (inicial-procesual-final)</w:t>
            </w:r>
          </w:p>
          <w:p w:rsidR="00677D19" w:rsidRPr="00394A1D" w:rsidRDefault="00677D19" w:rsidP="00DF5703">
            <w:pPr>
              <w:numPr>
                <w:ilvl w:val="0"/>
                <w:numId w:val="10"/>
              </w:numPr>
              <w:spacing w:after="0" w:line="360" w:lineRule="auto"/>
              <w:rPr>
                <w:rFonts w:ascii="Times New Roman" w:hAnsi="Times New Roman"/>
                <w:sz w:val="24"/>
                <w:szCs w:val="24"/>
              </w:rPr>
            </w:pPr>
            <w:r w:rsidRPr="00394A1D">
              <w:rPr>
                <w:rFonts w:ascii="Times New Roman" w:hAnsi="Times New Roman"/>
                <w:sz w:val="24"/>
                <w:szCs w:val="24"/>
              </w:rPr>
              <w:lastRenderedPageBreak/>
              <w:t>Según su normotipo: nomotética e idiográfica</w:t>
            </w:r>
          </w:p>
          <w:p w:rsidR="00677D19" w:rsidRPr="00394A1D" w:rsidRDefault="00677D19" w:rsidP="00DF5703">
            <w:pPr>
              <w:numPr>
                <w:ilvl w:val="0"/>
                <w:numId w:val="10"/>
              </w:numPr>
              <w:spacing w:after="0" w:line="360" w:lineRule="auto"/>
              <w:rPr>
                <w:rFonts w:ascii="Times New Roman" w:hAnsi="Times New Roman"/>
                <w:sz w:val="24"/>
                <w:szCs w:val="24"/>
              </w:rPr>
            </w:pPr>
            <w:r w:rsidRPr="00394A1D">
              <w:rPr>
                <w:rFonts w:ascii="Times New Roman" w:hAnsi="Times New Roman"/>
                <w:sz w:val="24"/>
                <w:szCs w:val="24"/>
              </w:rPr>
              <w:t>Según sus agentes (autoevaluación, coevaluación, heteroevaluación)</w:t>
            </w:r>
          </w:p>
          <w:p w:rsidR="00677D19" w:rsidRPr="00394A1D" w:rsidRDefault="00677D19" w:rsidP="00DF5703">
            <w:pPr>
              <w:numPr>
                <w:ilvl w:val="0"/>
                <w:numId w:val="10"/>
              </w:numPr>
              <w:spacing w:after="0" w:line="360" w:lineRule="auto"/>
              <w:rPr>
                <w:rFonts w:ascii="Times New Roman" w:hAnsi="Times New Roman"/>
                <w:sz w:val="24"/>
                <w:szCs w:val="24"/>
              </w:rPr>
            </w:pPr>
            <w:r w:rsidRPr="00394A1D">
              <w:rPr>
                <w:rFonts w:ascii="Times New Roman" w:hAnsi="Times New Roman"/>
                <w:sz w:val="24"/>
                <w:szCs w:val="24"/>
              </w:rPr>
              <w:t>Según la perspectiva de la evaluación: cualitativa y cuantitativa</w:t>
            </w:r>
          </w:p>
          <w:p w:rsidR="00677D19" w:rsidRDefault="00677D19" w:rsidP="00DF5703">
            <w:pPr>
              <w:numPr>
                <w:ilvl w:val="0"/>
                <w:numId w:val="10"/>
              </w:numPr>
              <w:spacing w:after="0" w:line="360" w:lineRule="auto"/>
              <w:rPr>
                <w:rFonts w:ascii="Times New Roman" w:hAnsi="Times New Roman"/>
                <w:sz w:val="24"/>
                <w:szCs w:val="24"/>
              </w:rPr>
            </w:pPr>
            <w:r w:rsidRPr="00394A1D">
              <w:rPr>
                <w:rFonts w:ascii="Times New Roman" w:hAnsi="Times New Roman"/>
                <w:sz w:val="24"/>
                <w:szCs w:val="24"/>
              </w:rPr>
              <w:t>Según su extensión: Evaluación global y evaluación parcial</w:t>
            </w:r>
          </w:p>
          <w:p w:rsidR="00DF5703" w:rsidRPr="00DF5703" w:rsidRDefault="00DF5703" w:rsidP="00DF5703">
            <w:pPr>
              <w:spacing w:after="0" w:line="360" w:lineRule="auto"/>
              <w:ind w:left="360"/>
              <w:rPr>
                <w:rFonts w:ascii="Times New Roman" w:hAnsi="Times New Roman"/>
                <w:sz w:val="24"/>
                <w:szCs w:val="24"/>
              </w:rPr>
            </w:pPr>
          </w:p>
          <w:p w:rsidR="00677D19" w:rsidRPr="00394A1D" w:rsidRDefault="00FD7F47" w:rsidP="00DF5703">
            <w:pPr>
              <w:spacing w:after="0" w:line="360" w:lineRule="auto"/>
              <w:rPr>
                <w:rFonts w:ascii="Times New Roman" w:hAnsi="Times New Roman"/>
                <w:b/>
                <w:sz w:val="24"/>
                <w:szCs w:val="24"/>
              </w:rPr>
            </w:pPr>
            <w:r w:rsidRPr="00394A1D">
              <w:rPr>
                <w:rFonts w:ascii="Times New Roman" w:hAnsi="Times New Roman"/>
                <w:b/>
                <w:sz w:val="24"/>
                <w:szCs w:val="24"/>
              </w:rPr>
              <w:t>UNIDAD</w:t>
            </w:r>
            <w:r w:rsidR="00DF5703">
              <w:rPr>
                <w:rFonts w:ascii="Times New Roman" w:hAnsi="Times New Roman"/>
                <w:b/>
                <w:sz w:val="24"/>
                <w:szCs w:val="24"/>
              </w:rPr>
              <w:t xml:space="preserve"> 2 </w:t>
            </w:r>
            <w:r w:rsidR="00E72363" w:rsidRPr="00394A1D">
              <w:rPr>
                <w:rFonts w:ascii="Times New Roman" w:hAnsi="Times New Roman"/>
                <w:b/>
                <w:sz w:val="24"/>
                <w:szCs w:val="24"/>
              </w:rPr>
              <w:t xml:space="preserve"> </w:t>
            </w:r>
            <w:r w:rsidR="00DF5703">
              <w:rPr>
                <w:rFonts w:ascii="Times New Roman" w:hAnsi="Times New Roman"/>
                <w:b/>
                <w:sz w:val="24"/>
                <w:szCs w:val="24"/>
              </w:rPr>
              <w:t xml:space="preserve"> </w:t>
            </w:r>
            <w:r w:rsidR="00DF5703" w:rsidRPr="00DF5703">
              <w:rPr>
                <w:rFonts w:ascii="Times New Roman" w:hAnsi="Times New Roman"/>
                <w:sz w:val="24"/>
                <w:szCs w:val="24"/>
              </w:rPr>
              <w:t>Contextos Evaluativos</w:t>
            </w:r>
          </w:p>
          <w:p w:rsidR="00677D19" w:rsidRPr="00DF5703" w:rsidRDefault="00DF5703" w:rsidP="00DF5703">
            <w:pPr>
              <w:spacing w:line="360" w:lineRule="auto"/>
              <w:jc w:val="both"/>
              <w:rPr>
                <w:rFonts w:ascii="Times New Roman" w:hAnsi="Times New Roman"/>
                <w:sz w:val="24"/>
                <w:szCs w:val="24"/>
              </w:rPr>
            </w:pPr>
            <w:r w:rsidRPr="00DF5703">
              <w:rPr>
                <w:rFonts w:ascii="Times New Roman" w:hAnsi="Times New Roman"/>
                <w:sz w:val="24"/>
                <w:szCs w:val="24"/>
              </w:rPr>
              <w:t>Evaluación Institucional</w:t>
            </w:r>
          </w:p>
          <w:p w:rsidR="00677D19" w:rsidRPr="00394A1D" w:rsidRDefault="00677D19" w:rsidP="00DF5703">
            <w:pPr>
              <w:numPr>
                <w:ilvl w:val="0"/>
                <w:numId w:val="16"/>
              </w:numPr>
              <w:spacing w:after="0" w:line="360" w:lineRule="auto"/>
              <w:jc w:val="both"/>
              <w:rPr>
                <w:rFonts w:ascii="Times New Roman" w:hAnsi="Times New Roman"/>
                <w:sz w:val="24"/>
                <w:szCs w:val="24"/>
              </w:rPr>
            </w:pPr>
            <w:r w:rsidRPr="00394A1D">
              <w:rPr>
                <w:rFonts w:ascii="Times New Roman" w:hAnsi="Times New Roman"/>
                <w:sz w:val="24"/>
                <w:szCs w:val="24"/>
              </w:rPr>
              <w:t>Importancia y ubicuidad en el sistema educativo colombiano.</w:t>
            </w:r>
          </w:p>
          <w:p w:rsidR="00677D19" w:rsidRPr="00394A1D" w:rsidRDefault="00677D19" w:rsidP="00DF5703">
            <w:pPr>
              <w:numPr>
                <w:ilvl w:val="0"/>
                <w:numId w:val="16"/>
              </w:numPr>
              <w:spacing w:after="0" w:line="360" w:lineRule="auto"/>
              <w:jc w:val="both"/>
              <w:rPr>
                <w:rFonts w:ascii="Times New Roman" w:hAnsi="Times New Roman"/>
                <w:sz w:val="24"/>
                <w:szCs w:val="24"/>
              </w:rPr>
            </w:pPr>
            <w:r w:rsidRPr="00394A1D">
              <w:rPr>
                <w:rFonts w:ascii="Times New Roman" w:hAnsi="Times New Roman"/>
                <w:sz w:val="24"/>
                <w:szCs w:val="24"/>
              </w:rPr>
              <w:t>El Sistema Institucional de Evaluación</w:t>
            </w:r>
          </w:p>
          <w:p w:rsidR="00677D19" w:rsidRPr="00DF5703" w:rsidRDefault="00677D19" w:rsidP="00DF5703">
            <w:pPr>
              <w:numPr>
                <w:ilvl w:val="0"/>
                <w:numId w:val="15"/>
              </w:numPr>
              <w:spacing w:after="0" w:line="360" w:lineRule="auto"/>
              <w:jc w:val="both"/>
              <w:rPr>
                <w:rFonts w:ascii="Times New Roman" w:hAnsi="Times New Roman"/>
                <w:sz w:val="24"/>
                <w:szCs w:val="24"/>
              </w:rPr>
            </w:pPr>
            <w:r w:rsidRPr="00394A1D">
              <w:rPr>
                <w:rFonts w:ascii="Times New Roman" w:hAnsi="Times New Roman"/>
                <w:sz w:val="24"/>
                <w:szCs w:val="24"/>
              </w:rPr>
              <w:t>La Autoevaluación Institucional y los Planes de Mejoramiento Institucional (Guía 34 del MEN)</w:t>
            </w:r>
          </w:p>
          <w:p w:rsidR="00677D19" w:rsidRPr="00DF5703" w:rsidRDefault="00FD7F47" w:rsidP="00DF5703">
            <w:pPr>
              <w:spacing w:after="0" w:line="360" w:lineRule="auto"/>
              <w:jc w:val="both"/>
              <w:rPr>
                <w:rFonts w:ascii="Times New Roman" w:hAnsi="Times New Roman"/>
                <w:sz w:val="24"/>
                <w:szCs w:val="24"/>
              </w:rPr>
            </w:pPr>
            <w:r w:rsidRPr="00DF5703">
              <w:rPr>
                <w:rFonts w:ascii="Times New Roman" w:hAnsi="Times New Roman"/>
                <w:sz w:val="24"/>
                <w:szCs w:val="24"/>
              </w:rPr>
              <w:t>Evaluación</w:t>
            </w:r>
            <w:r w:rsidR="00677D19" w:rsidRPr="00DF5703">
              <w:rPr>
                <w:rFonts w:ascii="Times New Roman" w:hAnsi="Times New Roman"/>
                <w:sz w:val="24"/>
                <w:szCs w:val="24"/>
              </w:rPr>
              <w:t xml:space="preserve"> Curricular</w:t>
            </w:r>
          </w:p>
          <w:p w:rsidR="00FD7F47" w:rsidRPr="00FD7F47" w:rsidRDefault="00FD7F47" w:rsidP="00DF5703">
            <w:pPr>
              <w:spacing w:after="0" w:line="360" w:lineRule="auto"/>
              <w:jc w:val="both"/>
              <w:rPr>
                <w:rFonts w:ascii="Times New Roman" w:hAnsi="Times New Roman"/>
                <w:sz w:val="24"/>
                <w:szCs w:val="24"/>
              </w:rPr>
            </w:pPr>
          </w:p>
          <w:p w:rsidR="00FD7F47" w:rsidRPr="00FD7F47" w:rsidRDefault="00FD7F47" w:rsidP="00DF5703">
            <w:pPr>
              <w:numPr>
                <w:ilvl w:val="0"/>
                <w:numId w:val="15"/>
              </w:numPr>
              <w:spacing w:after="0" w:line="360" w:lineRule="auto"/>
              <w:jc w:val="both"/>
              <w:rPr>
                <w:rFonts w:ascii="Times New Roman" w:hAnsi="Times New Roman"/>
                <w:color w:val="000000" w:themeColor="text1"/>
                <w:sz w:val="24"/>
                <w:szCs w:val="24"/>
              </w:rPr>
            </w:pPr>
            <w:r w:rsidRPr="00FD7F47">
              <w:rPr>
                <w:rFonts w:ascii="Times New Roman" w:hAnsi="Times New Roman"/>
                <w:color w:val="000000" w:themeColor="text1"/>
                <w:sz w:val="24"/>
                <w:szCs w:val="24"/>
              </w:rPr>
              <w:t xml:space="preserve">Modelos evaluativos </w:t>
            </w:r>
          </w:p>
          <w:p w:rsidR="00FD7F47" w:rsidRPr="00FD7F47" w:rsidRDefault="00FD7F47" w:rsidP="00DF5703">
            <w:pPr>
              <w:numPr>
                <w:ilvl w:val="0"/>
                <w:numId w:val="15"/>
              </w:numPr>
              <w:spacing w:after="0" w:line="360" w:lineRule="auto"/>
              <w:jc w:val="both"/>
              <w:rPr>
                <w:rFonts w:ascii="Times New Roman" w:hAnsi="Times New Roman"/>
                <w:color w:val="000000" w:themeColor="text1"/>
                <w:sz w:val="24"/>
                <w:szCs w:val="24"/>
              </w:rPr>
            </w:pPr>
            <w:r w:rsidRPr="00FD7F47">
              <w:rPr>
                <w:rFonts w:ascii="Times New Roman" w:hAnsi="Times New Roman"/>
                <w:color w:val="000000" w:themeColor="text1"/>
                <w:sz w:val="24"/>
                <w:szCs w:val="24"/>
              </w:rPr>
              <w:t xml:space="preserve">Experimentales </w:t>
            </w:r>
          </w:p>
          <w:p w:rsidR="00FD7F47" w:rsidRPr="00FD7F47" w:rsidRDefault="00FD7F47" w:rsidP="00DF5703">
            <w:pPr>
              <w:numPr>
                <w:ilvl w:val="0"/>
                <w:numId w:val="15"/>
              </w:numPr>
              <w:spacing w:after="0" w:line="360" w:lineRule="auto"/>
              <w:jc w:val="both"/>
              <w:rPr>
                <w:rFonts w:ascii="Times New Roman" w:hAnsi="Times New Roman"/>
                <w:color w:val="000000" w:themeColor="text1"/>
                <w:sz w:val="24"/>
                <w:szCs w:val="24"/>
              </w:rPr>
            </w:pPr>
            <w:r w:rsidRPr="00FD7F47">
              <w:rPr>
                <w:rFonts w:ascii="Times New Roman" w:hAnsi="Times New Roman"/>
                <w:color w:val="000000" w:themeColor="text1"/>
                <w:sz w:val="24"/>
                <w:szCs w:val="24"/>
              </w:rPr>
              <w:t xml:space="preserve">Cualitativos </w:t>
            </w:r>
          </w:p>
          <w:p w:rsidR="00FD7F47" w:rsidRPr="00FD7F47" w:rsidRDefault="00FD7F47" w:rsidP="00DF5703">
            <w:pPr>
              <w:numPr>
                <w:ilvl w:val="0"/>
                <w:numId w:val="15"/>
              </w:numPr>
              <w:spacing w:after="0" w:line="360" w:lineRule="auto"/>
              <w:jc w:val="both"/>
              <w:rPr>
                <w:rFonts w:ascii="Times New Roman" w:hAnsi="Times New Roman"/>
                <w:color w:val="000000" w:themeColor="text1"/>
                <w:sz w:val="24"/>
                <w:szCs w:val="24"/>
              </w:rPr>
            </w:pPr>
            <w:r w:rsidRPr="00FD7F47">
              <w:rPr>
                <w:rFonts w:ascii="Times New Roman" w:hAnsi="Times New Roman"/>
                <w:color w:val="000000" w:themeColor="text1"/>
                <w:sz w:val="24"/>
                <w:szCs w:val="24"/>
              </w:rPr>
              <w:t>Intermedios o mixtos</w:t>
            </w:r>
          </w:p>
          <w:p w:rsidR="00FD7F47" w:rsidRPr="00FD7F47" w:rsidRDefault="00FD7F47" w:rsidP="00DF5703">
            <w:pPr>
              <w:numPr>
                <w:ilvl w:val="0"/>
                <w:numId w:val="15"/>
              </w:numPr>
              <w:spacing w:after="0" w:line="360" w:lineRule="auto"/>
              <w:jc w:val="both"/>
              <w:rPr>
                <w:rFonts w:ascii="Times New Roman" w:hAnsi="Times New Roman"/>
                <w:color w:val="000000" w:themeColor="text1"/>
                <w:sz w:val="24"/>
                <w:szCs w:val="24"/>
              </w:rPr>
            </w:pPr>
            <w:r w:rsidRPr="00FD7F47">
              <w:rPr>
                <w:rFonts w:ascii="Times New Roman" w:hAnsi="Times New Roman"/>
                <w:color w:val="000000" w:themeColor="text1"/>
                <w:sz w:val="24"/>
                <w:szCs w:val="24"/>
              </w:rPr>
              <w:t xml:space="preserve">Evaluación metacognitiva </w:t>
            </w:r>
          </w:p>
          <w:p w:rsidR="00DF5703" w:rsidRDefault="00DF5703" w:rsidP="00DF5703">
            <w:pPr>
              <w:spacing w:after="0" w:line="360" w:lineRule="auto"/>
              <w:jc w:val="both"/>
              <w:rPr>
                <w:rFonts w:ascii="Times New Roman" w:hAnsi="Times New Roman"/>
                <w:b/>
                <w:sz w:val="24"/>
                <w:szCs w:val="24"/>
              </w:rPr>
            </w:pPr>
          </w:p>
          <w:p w:rsidR="00677D19" w:rsidRPr="00DF5703" w:rsidRDefault="00E72363" w:rsidP="00DF5703">
            <w:pPr>
              <w:spacing w:after="0" w:line="360" w:lineRule="auto"/>
              <w:jc w:val="both"/>
              <w:rPr>
                <w:rFonts w:ascii="Times New Roman" w:hAnsi="Times New Roman"/>
                <w:sz w:val="24"/>
                <w:szCs w:val="24"/>
              </w:rPr>
            </w:pPr>
            <w:r w:rsidRPr="00394A1D">
              <w:rPr>
                <w:rFonts w:ascii="Times New Roman" w:hAnsi="Times New Roman"/>
                <w:b/>
                <w:sz w:val="24"/>
                <w:szCs w:val="24"/>
              </w:rPr>
              <w:t xml:space="preserve">UNIDAD 3 </w:t>
            </w:r>
            <w:r w:rsidR="00DF5703" w:rsidRPr="00DF5703">
              <w:rPr>
                <w:rFonts w:ascii="Times New Roman" w:hAnsi="Times New Roman"/>
                <w:sz w:val="24"/>
                <w:szCs w:val="24"/>
              </w:rPr>
              <w:t xml:space="preserve">Evaluación Por Competencias </w:t>
            </w:r>
          </w:p>
          <w:p w:rsidR="00677D19" w:rsidRPr="00394A1D" w:rsidRDefault="00677D19" w:rsidP="00DF5703">
            <w:pPr>
              <w:numPr>
                <w:ilvl w:val="0"/>
                <w:numId w:val="15"/>
              </w:numPr>
              <w:spacing w:after="0" w:line="360" w:lineRule="auto"/>
              <w:jc w:val="both"/>
              <w:rPr>
                <w:rFonts w:ascii="Times New Roman" w:hAnsi="Times New Roman"/>
                <w:sz w:val="24"/>
                <w:szCs w:val="24"/>
              </w:rPr>
            </w:pPr>
            <w:r w:rsidRPr="00394A1D">
              <w:rPr>
                <w:rFonts w:ascii="Times New Roman" w:hAnsi="Times New Roman"/>
                <w:sz w:val="24"/>
                <w:szCs w:val="24"/>
              </w:rPr>
              <w:t>Evaluación de contenidos declarativos, procedimentales, y actitudinales.</w:t>
            </w:r>
          </w:p>
          <w:p w:rsidR="00677D19" w:rsidRPr="00394A1D" w:rsidRDefault="00677D19" w:rsidP="00DF5703">
            <w:pPr>
              <w:numPr>
                <w:ilvl w:val="0"/>
                <w:numId w:val="15"/>
              </w:numPr>
              <w:spacing w:after="0" w:line="360" w:lineRule="auto"/>
              <w:jc w:val="both"/>
              <w:rPr>
                <w:rFonts w:ascii="Times New Roman" w:hAnsi="Times New Roman"/>
                <w:sz w:val="24"/>
                <w:szCs w:val="24"/>
              </w:rPr>
            </w:pPr>
            <w:r w:rsidRPr="00394A1D">
              <w:rPr>
                <w:rFonts w:ascii="Times New Roman" w:hAnsi="Times New Roman"/>
                <w:sz w:val="24"/>
                <w:szCs w:val="24"/>
              </w:rPr>
              <w:t xml:space="preserve">El modelo </w:t>
            </w:r>
            <w:r w:rsidR="00FD7F47" w:rsidRPr="00394A1D">
              <w:rPr>
                <w:rFonts w:ascii="Times New Roman" w:hAnsi="Times New Roman"/>
                <w:sz w:val="24"/>
                <w:szCs w:val="24"/>
              </w:rPr>
              <w:t>de Evaluación</w:t>
            </w:r>
            <w:r w:rsidRPr="00394A1D">
              <w:rPr>
                <w:rFonts w:ascii="Times New Roman" w:hAnsi="Times New Roman"/>
                <w:sz w:val="24"/>
                <w:szCs w:val="24"/>
              </w:rPr>
              <w:t xml:space="preserve"> basado en Evidencia (MBE)</w:t>
            </w:r>
          </w:p>
          <w:p w:rsidR="00671F3F" w:rsidRPr="00DF5703" w:rsidRDefault="00677D19" w:rsidP="00DF5703">
            <w:pPr>
              <w:numPr>
                <w:ilvl w:val="0"/>
                <w:numId w:val="15"/>
              </w:numPr>
              <w:spacing w:after="0" w:line="360" w:lineRule="auto"/>
              <w:jc w:val="both"/>
              <w:rPr>
                <w:rFonts w:ascii="Times New Roman" w:hAnsi="Times New Roman"/>
                <w:sz w:val="24"/>
                <w:szCs w:val="24"/>
              </w:rPr>
            </w:pPr>
            <w:r w:rsidRPr="00394A1D">
              <w:rPr>
                <w:rFonts w:ascii="Times New Roman" w:hAnsi="Times New Roman"/>
                <w:sz w:val="24"/>
                <w:szCs w:val="24"/>
              </w:rPr>
              <w:t>Estándares Básicos de Competencias (EBC), Derechos Básicos de Aprendizaje (DBA) y Matrices de Referencia.</w:t>
            </w:r>
          </w:p>
          <w:p w:rsidR="00671F3F" w:rsidRPr="00671F3F" w:rsidRDefault="00671F3F" w:rsidP="00DF5703">
            <w:pPr>
              <w:spacing w:line="360" w:lineRule="auto"/>
              <w:jc w:val="both"/>
              <w:rPr>
                <w:rFonts w:ascii="Times New Roman" w:hAnsi="Times New Roman"/>
                <w:sz w:val="24"/>
                <w:szCs w:val="24"/>
              </w:rPr>
            </w:pPr>
            <w:r w:rsidRPr="00671F3F">
              <w:rPr>
                <w:rFonts w:ascii="Times New Roman" w:hAnsi="Times New Roman"/>
                <w:sz w:val="24"/>
                <w:szCs w:val="24"/>
              </w:rPr>
              <w:t xml:space="preserve">Articulación de la evaluación al diseño de una unidad didáctica </w:t>
            </w:r>
          </w:p>
          <w:p w:rsidR="00671F3F" w:rsidRPr="00DF5703" w:rsidRDefault="00671F3F" w:rsidP="00DF5703">
            <w:pPr>
              <w:pStyle w:val="Prrafodelista"/>
              <w:numPr>
                <w:ilvl w:val="0"/>
                <w:numId w:val="27"/>
              </w:numPr>
              <w:spacing w:line="360" w:lineRule="auto"/>
              <w:ind w:firstLine="197"/>
              <w:jc w:val="both"/>
              <w:rPr>
                <w:rFonts w:ascii="Times New Roman" w:hAnsi="Times New Roman"/>
                <w:sz w:val="24"/>
                <w:szCs w:val="24"/>
              </w:rPr>
            </w:pPr>
            <w:r w:rsidRPr="00DF5703">
              <w:rPr>
                <w:rFonts w:ascii="Times New Roman" w:hAnsi="Times New Roman"/>
                <w:sz w:val="24"/>
                <w:szCs w:val="24"/>
              </w:rPr>
              <w:t>Estándar</w:t>
            </w:r>
          </w:p>
          <w:p w:rsidR="00671F3F" w:rsidRPr="00DF5703" w:rsidRDefault="00671F3F" w:rsidP="00DF5703">
            <w:pPr>
              <w:pStyle w:val="Prrafodelista"/>
              <w:numPr>
                <w:ilvl w:val="0"/>
                <w:numId w:val="27"/>
              </w:numPr>
              <w:spacing w:line="360" w:lineRule="auto"/>
              <w:ind w:firstLine="197"/>
              <w:jc w:val="both"/>
              <w:rPr>
                <w:rFonts w:ascii="Times New Roman" w:hAnsi="Times New Roman"/>
                <w:sz w:val="24"/>
                <w:szCs w:val="24"/>
              </w:rPr>
            </w:pPr>
            <w:r w:rsidRPr="00DF5703">
              <w:rPr>
                <w:rFonts w:ascii="Times New Roman" w:hAnsi="Times New Roman"/>
                <w:sz w:val="24"/>
                <w:szCs w:val="24"/>
              </w:rPr>
              <w:t>Competencia</w:t>
            </w:r>
          </w:p>
          <w:p w:rsidR="00671F3F" w:rsidRPr="00DF5703" w:rsidRDefault="00671F3F" w:rsidP="00DF5703">
            <w:pPr>
              <w:pStyle w:val="Prrafodelista"/>
              <w:numPr>
                <w:ilvl w:val="0"/>
                <w:numId w:val="28"/>
              </w:numPr>
              <w:spacing w:line="360" w:lineRule="auto"/>
              <w:ind w:left="741"/>
              <w:jc w:val="both"/>
              <w:rPr>
                <w:rFonts w:ascii="Times New Roman" w:hAnsi="Times New Roman"/>
                <w:sz w:val="24"/>
                <w:szCs w:val="24"/>
              </w:rPr>
            </w:pPr>
            <w:r w:rsidRPr="00DF5703">
              <w:rPr>
                <w:rFonts w:ascii="Times New Roman" w:hAnsi="Times New Roman"/>
                <w:sz w:val="24"/>
                <w:szCs w:val="24"/>
              </w:rPr>
              <w:t>Sistema de Objetivos</w:t>
            </w:r>
          </w:p>
          <w:p w:rsidR="00671F3F" w:rsidRPr="00DF5703" w:rsidRDefault="00671F3F" w:rsidP="00DF5703">
            <w:pPr>
              <w:pStyle w:val="Prrafodelista"/>
              <w:numPr>
                <w:ilvl w:val="0"/>
                <w:numId w:val="28"/>
              </w:numPr>
              <w:spacing w:line="360" w:lineRule="auto"/>
              <w:ind w:left="741"/>
              <w:jc w:val="both"/>
              <w:rPr>
                <w:rFonts w:ascii="Times New Roman" w:hAnsi="Times New Roman"/>
                <w:sz w:val="24"/>
                <w:szCs w:val="24"/>
              </w:rPr>
            </w:pPr>
            <w:r w:rsidRPr="00DF5703">
              <w:rPr>
                <w:rFonts w:ascii="Times New Roman" w:hAnsi="Times New Roman"/>
                <w:sz w:val="24"/>
                <w:szCs w:val="24"/>
              </w:rPr>
              <w:lastRenderedPageBreak/>
              <w:t>Sistema de Contenidos</w:t>
            </w:r>
          </w:p>
          <w:p w:rsidR="00671F3F" w:rsidRPr="00DF5703" w:rsidRDefault="00671F3F" w:rsidP="00DF5703">
            <w:pPr>
              <w:pStyle w:val="Prrafodelista"/>
              <w:numPr>
                <w:ilvl w:val="0"/>
                <w:numId w:val="28"/>
              </w:numPr>
              <w:spacing w:line="360" w:lineRule="auto"/>
              <w:ind w:left="741"/>
              <w:jc w:val="both"/>
              <w:rPr>
                <w:rFonts w:ascii="Times New Roman" w:hAnsi="Times New Roman"/>
                <w:sz w:val="24"/>
                <w:szCs w:val="24"/>
              </w:rPr>
            </w:pPr>
            <w:r w:rsidRPr="00DF5703">
              <w:rPr>
                <w:rFonts w:ascii="Times New Roman" w:hAnsi="Times New Roman"/>
                <w:sz w:val="24"/>
                <w:szCs w:val="24"/>
              </w:rPr>
              <w:t>Metodología</w:t>
            </w:r>
          </w:p>
          <w:p w:rsidR="00671F3F" w:rsidRPr="00DF5703" w:rsidRDefault="00671F3F" w:rsidP="00DF5703">
            <w:pPr>
              <w:pStyle w:val="Prrafodelista"/>
              <w:numPr>
                <w:ilvl w:val="0"/>
                <w:numId w:val="28"/>
              </w:numPr>
              <w:spacing w:line="360" w:lineRule="auto"/>
              <w:ind w:left="741"/>
              <w:jc w:val="both"/>
              <w:rPr>
                <w:rFonts w:ascii="Times New Roman" w:hAnsi="Times New Roman"/>
                <w:sz w:val="24"/>
                <w:szCs w:val="24"/>
              </w:rPr>
            </w:pPr>
            <w:r w:rsidRPr="00DF5703">
              <w:rPr>
                <w:rFonts w:ascii="Times New Roman" w:hAnsi="Times New Roman"/>
                <w:sz w:val="24"/>
                <w:szCs w:val="24"/>
              </w:rPr>
              <w:t>Recursos Didácticos</w:t>
            </w:r>
          </w:p>
          <w:p w:rsidR="00671F3F" w:rsidRPr="00671F3F" w:rsidRDefault="00671F3F" w:rsidP="00DF5703">
            <w:pPr>
              <w:spacing w:line="360" w:lineRule="auto"/>
              <w:jc w:val="both"/>
              <w:rPr>
                <w:rFonts w:ascii="Times New Roman" w:hAnsi="Times New Roman"/>
                <w:sz w:val="24"/>
                <w:szCs w:val="24"/>
              </w:rPr>
            </w:pPr>
            <w:r w:rsidRPr="00671F3F">
              <w:rPr>
                <w:rFonts w:ascii="Times New Roman" w:hAnsi="Times New Roman"/>
                <w:sz w:val="24"/>
                <w:szCs w:val="24"/>
              </w:rPr>
              <w:t>La Evaluación como referente de Calidad</w:t>
            </w:r>
          </w:p>
          <w:p w:rsidR="00671F3F" w:rsidRPr="00DF5703" w:rsidRDefault="00671F3F" w:rsidP="00DF5703">
            <w:pPr>
              <w:pStyle w:val="Prrafodelista"/>
              <w:numPr>
                <w:ilvl w:val="1"/>
                <w:numId w:val="30"/>
              </w:numPr>
              <w:spacing w:line="360" w:lineRule="auto"/>
              <w:jc w:val="both"/>
              <w:rPr>
                <w:rFonts w:ascii="Times New Roman" w:hAnsi="Times New Roman"/>
                <w:sz w:val="24"/>
                <w:szCs w:val="24"/>
              </w:rPr>
            </w:pPr>
            <w:r w:rsidRPr="00DF5703">
              <w:rPr>
                <w:rFonts w:ascii="Times New Roman" w:hAnsi="Times New Roman"/>
                <w:sz w:val="24"/>
                <w:szCs w:val="24"/>
              </w:rPr>
              <w:t xml:space="preserve">Los Referentes </w:t>
            </w:r>
            <w:r w:rsidR="00A27BCC" w:rsidRPr="00DF5703">
              <w:rPr>
                <w:rFonts w:ascii="Times New Roman" w:hAnsi="Times New Roman"/>
                <w:sz w:val="24"/>
                <w:szCs w:val="24"/>
              </w:rPr>
              <w:t>e Índices</w:t>
            </w:r>
            <w:r w:rsidRPr="00DF5703">
              <w:rPr>
                <w:rFonts w:ascii="Times New Roman" w:hAnsi="Times New Roman"/>
                <w:sz w:val="24"/>
                <w:szCs w:val="24"/>
              </w:rPr>
              <w:t xml:space="preserve"> de Calidad.</w:t>
            </w:r>
          </w:p>
          <w:p w:rsidR="00671F3F" w:rsidRPr="00DF5703" w:rsidRDefault="00671F3F" w:rsidP="00DF5703">
            <w:pPr>
              <w:pStyle w:val="Prrafodelista"/>
              <w:numPr>
                <w:ilvl w:val="1"/>
                <w:numId w:val="30"/>
              </w:numPr>
              <w:spacing w:line="360" w:lineRule="auto"/>
              <w:jc w:val="both"/>
              <w:rPr>
                <w:rFonts w:ascii="Times New Roman" w:hAnsi="Times New Roman"/>
                <w:sz w:val="24"/>
                <w:szCs w:val="24"/>
              </w:rPr>
            </w:pPr>
            <w:r w:rsidRPr="00DF5703">
              <w:rPr>
                <w:rFonts w:ascii="Times New Roman" w:hAnsi="Times New Roman"/>
                <w:sz w:val="24"/>
                <w:szCs w:val="24"/>
              </w:rPr>
              <w:t>Pruebas Saber</w:t>
            </w:r>
          </w:p>
          <w:p w:rsidR="00671F3F" w:rsidRPr="00DF5703" w:rsidRDefault="00671F3F" w:rsidP="00DF5703">
            <w:pPr>
              <w:pStyle w:val="Prrafodelista"/>
              <w:numPr>
                <w:ilvl w:val="1"/>
                <w:numId w:val="30"/>
              </w:numPr>
              <w:spacing w:line="360" w:lineRule="auto"/>
              <w:jc w:val="both"/>
              <w:rPr>
                <w:rFonts w:ascii="Times New Roman" w:hAnsi="Times New Roman"/>
                <w:sz w:val="24"/>
                <w:szCs w:val="24"/>
              </w:rPr>
            </w:pPr>
            <w:r w:rsidRPr="00DF5703">
              <w:rPr>
                <w:rFonts w:ascii="Times New Roman" w:hAnsi="Times New Roman"/>
                <w:sz w:val="24"/>
                <w:szCs w:val="24"/>
              </w:rPr>
              <w:t>Índice Sintético de la Calidad de la Educación (ISCE)</w:t>
            </w:r>
          </w:p>
          <w:p w:rsidR="00671F3F" w:rsidRPr="00DF5703" w:rsidRDefault="00671F3F" w:rsidP="00DF5703">
            <w:pPr>
              <w:pStyle w:val="Prrafodelista"/>
              <w:numPr>
                <w:ilvl w:val="1"/>
                <w:numId w:val="30"/>
              </w:numPr>
              <w:spacing w:line="360" w:lineRule="auto"/>
              <w:jc w:val="both"/>
              <w:rPr>
                <w:rFonts w:ascii="Times New Roman" w:hAnsi="Times New Roman"/>
                <w:sz w:val="24"/>
                <w:szCs w:val="24"/>
              </w:rPr>
            </w:pPr>
            <w:r w:rsidRPr="00DF5703">
              <w:rPr>
                <w:rFonts w:ascii="Times New Roman" w:hAnsi="Times New Roman"/>
                <w:sz w:val="24"/>
                <w:szCs w:val="24"/>
              </w:rPr>
              <w:t>Pruebas Internacionales: PISA, PIRLS, ICC, PERCE, SERCE, TERCE, CERCE)</w:t>
            </w:r>
          </w:p>
          <w:p w:rsidR="00671F3F" w:rsidRPr="00671F3F" w:rsidRDefault="00671F3F" w:rsidP="00DF5703">
            <w:pPr>
              <w:spacing w:line="360" w:lineRule="auto"/>
              <w:jc w:val="both"/>
              <w:rPr>
                <w:rFonts w:ascii="Times New Roman" w:hAnsi="Times New Roman"/>
                <w:sz w:val="24"/>
                <w:szCs w:val="24"/>
              </w:rPr>
            </w:pPr>
            <w:r>
              <w:rPr>
                <w:rFonts w:ascii="Times New Roman" w:hAnsi="Times New Roman"/>
                <w:sz w:val="24"/>
                <w:szCs w:val="24"/>
              </w:rPr>
              <w:t xml:space="preserve"> </w:t>
            </w:r>
            <w:r w:rsidRPr="00671F3F">
              <w:rPr>
                <w:rFonts w:ascii="Times New Roman" w:hAnsi="Times New Roman"/>
                <w:sz w:val="24"/>
                <w:szCs w:val="24"/>
              </w:rPr>
              <w:t>La Evaluación Docente</w:t>
            </w:r>
          </w:p>
          <w:p w:rsidR="00671F3F" w:rsidRPr="00DF5703" w:rsidRDefault="00671F3F" w:rsidP="00DF5703">
            <w:pPr>
              <w:pStyle w:val="Prrafodelista"/>
              <w:numPr>
                <w:ilvl w:val="0"/>
                <w:numId w:val="31"/>
              </w:numPr>
              <w:spacing w:line="360" w:lineRule="auto"/>
              <w:ind w:left="741"/>
              <w:jc w:val="both"/>
              <w:rPr>
                <w:rFonts w:ascii="Times New Roman" w:hAnsi="Times New Roman"/>
                <w:sz w:val="24"/>
                <w:szCs w:val="24"/>
              </w:rPr>
            </w:pPr>
            <w:r w:rsidRPr="00DF5703">
              <w:rPr>
                <w:rFonts w:ascii="Times New Roman" w:hAnsi="Times New Roman"/>
                <w:sz w:val="24"/>
                <w:szCs w:val="24"/>
              </w:rPr>
              <w:t>Panorama de la evaluación docente en Colombia y Latinoamérica</w:t>
            </w:r>
          </w:p>
          <w:p w:rsidR="00677D19" w:rsidRPr="00DF5703" w:rsidRDefault="00671F3F" w:rsidP="00DF5703">
            <w:pPr>
              <w:pStyle w:val="Prrafodelista"/>
              <w:numPr>
                <w:ilvl w:val="0"/>
                <w:numId w:val="31"/>
              </w:numPr>
              <w:spacing w:line="360" w:lineRule="auto"/>
              <w:ind w:left="741"/>
              <w:jc w:val="both"/>
              <w:rPr>
                <w:rFonts w:ascii="Times New Roman" w:hAnsi="Times New Roman"/>
                <w:sz w:val="24"/>
                <w:szCs w:val="24"/>
              </w:rPr>
            </w:pPr>
            <w:r w:rsidRPr="00DF5703">
              <w:rPr>
                <w:rFonts w:ascii="Times New Roman" w:hAnsi="Times New Roman"/>
                <w:sz w:val="24"/>
                <w:szCs w:val="24"/>
              </w:rPr>
              <w:t>Tipologías de la evaluación docente</w:t>
            </w:r>
          </w:p>
          <w:p w:rsidR="00677D19" w:rsidRPr="00DF5703" w:rsidRDefault="00FD7F47" w:rsidP="00DF5703">
            <w:pPr>
              <w:spacing w:after="0" w:line="360" w:lineRule="auto"/>
              <w:rPr>
                <w:rFonts w:ascii="Times New Roman" w:hAnsi="Times New Roman"/>
                <w:sz w:val="24"/>
                <w:szCs w:val="24"/>
              </w:rPr>
            </w:pPr>
            <w:r w:rsidRPr="00394A1D">
              <w:rPr>
                <w:rFonts w:ascii="Times New Roman" w:hAnsi="Times New Roman"/>
                <w:b/>
                <w:sz w:val="24"/>
                <w:szCs w:val="24"/>
              </w:rPr>
              <w:t>UNIDAD</w:t>
            </w:r>
            <w:r w:rsidR="00DF5703">
              <w:rPr>
                <w:rFonts w:ascii="Times New Roman" w:hAnsi="Times New Roman"/>
                <w:b/>
                <w:sz w:val="24"/>
                <w:szCs w:val="24"/>
              </w:rPr>
              <w:t xml:space="preserve"> 4</w:t>
            </w:r>
            <w:r w:rsidR="00B150D0" w:rsidRPr="00394A1D">
              <w:rPr>
                <w:rFonts w:ascii="Times New Roman" w:hAnsi="Times New Roman"/>
                <w:b/>
                <w:sz w:val="24"/>
                <w:szCs w:val="24"/>
              </w:rPr>
              <w:t xml:space="preserve"> </w:t>
            </w:r>
            <w:r w:rsidR="00DF5703" w:rsidRPr="00DF5703">
              <w:rPr>
                <w:rFonts w:ascii="Times New Roman" w:hAnsi="Times New Roman"/>
                <w:sz w:val="24"/>
                <w:szCs w:val="24"/>
              </w:rPr>
              <w:t>Técnicas E Instrumentos En Evaluación Educativa</w:t>
            </w:r>
          </w:p>
          <w:p w:rsidR="00677D19" w:rsidRPr="00DF5703" w:rsidRDefault="00677D19" w:rsidP="00DF5703">
            <w:pPr>
              <w:spacing w:after="0" w:line="360" w:lineRule="auto"/>
              <w:ind w:left="502"/>
              <w:rPr>
                <w:rFonts w:ascii="Times New Roman" w:hAnsi="Times New Roman"/>
                <w:sz w:val="24"/>
                <w:szCs w:val="24"/>
              </w:rPr>
            </w:pPr>
          </w:p>
          <w:p w:rsidR="00677D19" w:rsidRPr="00DF5703" w:rsidRDefault="00677D19" w:rsidP="00DF5703">
            <w:pPr>
              <w:spacing w:line="360" w:lineRule="auto"/>
              <w:rPr>
                <w:rFonts w:ascii="Times New Roman" w:hAnsi="Times New Roman"/>
                <w:sz w:val="24"/>
                <w:szCs w:val="24"/>
              </w:rPr>
            </w:pPr>
            <w:r w:rsidRPr="00DF5703">
              <w:rPr>
                <w:rFonts w:ascii="Times New Roman" w:hAnsi="Times New Roman"/>
                <w:sz w:val="24"/>
                <w:szCs w:val="24"/>
              </w:rPr>
              <w:t>Técnicas e instrumentos de Evaluación Formativa</w:t>
            </w:r>
          </w:p>
          <w:p w:rsidR="00677D19" w:rsidRPr="0093267C" w:rsidRDefault="00677D19" w:rsidP="00DF5703">
            <w:pPr>
              <w:numPr>
                <w:ilvl w:val="0"/>
                <w:numId w:val="11"/>
              </w:numPr>
              <w:spacing w:after="0" w:line="360" w:lineRule="auto"/>
              <w:rPr>
                <w:rFonts w:ascii="Times New Roman" w:hAnsi="Times New Roman"/>
                <w:sz w:val="24"/>
                <w:szCs w:val="24"/>
              </w:rPr>
            </w:pPr>
            <w:r w:rsidRPr="0093267C">
              <w:rPr>
                <w:rFonts w:ascii="Times New Roman" w:hAnsi="Times New Roman"/>
                <w:sz w:val="24"/>
                <w:szCs w:val="24"/>
              </w:rPr>
              <w:t>Observación, entrevista</w:t>
            </w:r>
          </w:p>
          <w:p w:rsidR="00677D19" w:rsidRPr="00394A1D" w:rsidRDefault="00677D19" w:rsidP="00DF5703">
            <w:pPr>
              <w:numPr>
                <w:ilvl w:val="0"/>
                <w:numId w:val="11"/>
              </w:numPr>
              <w:spacing w:after="0" w:line="360" w:lineRule="auto"/>
              <w:rPr>
                <w:rFonts w:ascii="Times New Roman" w:hAnsi="Times New Roman"/>
                <w:sz w:val="24"/>
                <w:szCs w:val="24"/>
              </w:rPr>
            </w:pPr>
            <w:r w:rsidRPr="00394A1D">
              <w:rPr>
                <w:rFonts w:ascii="Times New Roman" w:hAnsi="Times New Roman"/>
                <w:sz w:val="24"/>
                <w:szCs w:val="24"/>
              </w:rPr>
              <w:t>Encuesta, sociometría</w:t>
            </w:r>
          </w:p>
          <w:p w:rsidR="00677D19" w:rsidRPr="00394A1D" w:rsidRDefault="00677D19" w:rsidP="00DF5703">
            <w:pPr>
              <w:numPr>
                <w:ilvl w:val="0"/>
                <w:numId w:val="11"/>
              </w:numPr>
              <w:spacing w:after="0" w:line="360" w:lineRule="auto"/>
              <w:rPr>
                <w:rFonts w:ascii="Times New Roman" w:hAnsi="Times New Roman"/>
                <w:sz w:val="24"/>
                <w:szCs w:val="24"/>
              </w:rPr>
            </w:pPr>
            <w:r w:rsidRPr="00394A1D">
              <w:rPr>
                <w:rFonts w:ascii="Times New Roman" w:hAnsi="Times New Roman"/>
                <w:sz w:val="24"/>
                <w:szCs w:val="24"/>
              </w:rPr>
              <w:t>Coloquio, estudio de casos</w:t>
            </w:r>
          </w:p>
          <w:p w:rsidR="00677D19" w:rsidRPr="00394A1D" w:rsidRDefault="00677D19" w:rsidP="00DF5703">
            <w:pPr>
              <w:numPr>
                <w:ilvl w:val="0"/>
                <w:numId w:val="11"/>
              </w:numPr>
              <w:spacing w:after="0" w:line="360" w:lineRule="auto"/>
              <w:rPr>
                <w:rFonts w:ascii="Times New Roman" w:hAnsi="Times New Roman"/>
                <w:sz w:val="24"/>
                <w:szCs w:val="24"/>
              </w:rPr>
            </w:pPr>
            <w:r w:rsidRPr="00394A1D">
              <w:rPr>
                <w:rFonts w:ascii="Times New Roman" w:hAnsi="Times New Roman"/>
                <w:sz w:val="24"/>
                <w:szCs w:val="24"/>
              </w:rPr>
              <w:t>Pruebas objetivas, portafolio</w:t>
            </w:r>
          </w:p>
          <w:p w:rsidR="00677D19" w:rsidRPr="00394A1D" w:rsidRDefault="00677D19" w:rsidP="00DF5703">
            <w:pPr>
              <w:numPr>
                <w:ilvl w:val="0"/>
                <w:numId w:val="11"/>
              </w:numPr>
              <w:spacing w:after="0" w:line="360" w:lineRule="auto"/>
              <w:rPr>
                <w:rFonts w:ascii="Times New Roman" w:hAnsi="Times New Roman"/>
                <w:sz w:val="24"/>
                <w:szCs w:val="24"/>
              </w:rPr>
            </w:pPr>
            <w:r w:rsidRPr="00394A1D">
              <w:rPr>
                <w:rFonts w:ascii="Times New Roman" w:hAnsi="Times New Roman"/>
                <w:sz w:val="24"/>
                <w:szCs w:val="24"/>
              </w:rPr>
              <w:t>Bitácora, anecdotario</w:t>
            </w:r>
          </w:p>
          <w:p w:rsidR="00677D19" w:rsidRPr="00DF5703" w:rsidRDefault="00677D19" w:rsidP="00DF5703">
            <w:pPr>
              <w:spacing w:line="360" w:lineRule="auto"/>
              <w:rPr>
                <w:rFonts w:ascii="Times New Roman" w:hAnsi="Times New Roman"/>
                <w:sz w:val="24"/>
                <w:szCs w:val="24"/>
              </w:rPr>
            </w:pPr>
          </w:p>
          <w:p w:rsidR="00677D19" w:rsidRPr="00394A1D" w:rsidRDefault="00677D19" w:rsidP="00DF5703">
            <w:pPr>
              <w:spacing w:line="360" w:lineRule="auto"/>
              <w:rPr>
                <w:rFonts w:ascii="Times New Roman" w:hAnsi="Times New Roman"/>
                <w:b/>
                <w:sz w:val="24"/>
                <w:szCs w:val="24"/>
              </w:rPr>
            </w:pPr>
            <w:r w:rsidRPr="00DF5703">
              <w:rPr>
                <w:rFonts w:ascii="Times New Roman" w:hAnsi="Times New Roman"/>
                <w:sz w:val="24"/>
                <w:szCs w:val="24"/>
              </w:rPr>
              <w:t>Técnicas e instrumentos de Evaluación Sumativa</w:t>
            </w:r>
          </w:p>
          <w:p w:rsidR="00677D19" w:rsidRPr="00394A1D" w:rsidRDefault="00677D19" w:rsidP="00DF5703">
            <w:pPr>
              <w:numPr>
                <w:ilvl w:val="0"/>
                <w:numId w:val="12"/>
              </w:numPr>
              <w:spacing w:after="0" w:line="360" w:lineRule="auto"/>
              <w:rPr>
                <w:rFonts w:ascii="Times New Roman" w:hAnsi="Times New Roman"/>
                <w:sz w:val="24"/>
                <w:szCs w:val="24"/>
              </w:rPr>
            </w:pPr>
            <w:r w:rsidRPr="00394A1D">
              <w:rPr>
                <w:rFonts w:ascii="Times New Roman" w:hAnsi="Times New Roman"/>
                <w:sz w:val="24"/>
                <w:szCs w:val="24"/>
              </w:rPr>
              <w:t>Oral, escritas, prácticas</w:t>
            </w:r>
          </w:p>
          <w:p w:rsidR="00677D19" w:rsidRPr="00394A1D" w:rsidRDefault="00677D19" w:rsidP="00DF5703">
            <w:pPr>
              <w:numPr>
                <w:ilvl w:val="0"/>
                <w:numId w:val="12"/>
              </w:numPr>
              <w:spacing w:after="0" w:line="360" w:lineRule="auto"/>
              <w:rPr>
                <w:rFonts w:ascii="Times New Roman" w:hAnsi="Times New Roman"/>
                <w:sz w:val="24"/>
                <w:szCs w:val="24"/>
              </w:rPr>
            </w:pPr>
            <w:r w:rsidRPr="00394A1D">
              <w:rPr>
                <w:rFonts w:ascii="Times New Roman" w:hAnsi="Times New Roman"/>
                <w:sz w:val="24"/>
                <w:szCs w:val="24"/>
              </w:rPr>
              <w:t>Con base en normas, con criterios</w:t>
            </w:r>
          </w:p>
          <w:p w:rsidR="00677D19" w:rsidRPr="00394A1D" w:rsidRDefault="00677D19" w:rsidP="00DF5703">
            <w:pPr>
              <w:numPr>
                <w:ilvl w:val="0"/>
                <w:numId w:val="12"/>
              </w:numPr>
              <w:spacing w:after="0" w:line="360" w:lineRule="auto"/>
              <w:rPr>
                <w:rFonts w:ascii="Times New Roman" w:hAnsi="Times New Roman"/>
                <w:sz w:val="24"/>
                <w:szCs w:val="24"/>
              </w:rPr>
            </w:pPr>
            <w:r w:rsidRPr="00394A1D">
              <w:rPr>
                <w:rFonts w:ascii="Times New Roman" w:hAnsi="Times New Roman"/>
                <w:sz w:val="24"/>
                <w:szCs w:val="24"/>
              </w:rPr>
              <w:t>Estandarizadas, construidas por el docente</w:t>
            </w:r>
          </w:p>
          <w:p w:rsidR="00677D19" w:rsidRPr="00394A1D" w:rsidRDefault="00677D19" w:rsidP="00DF5703">
            <w:pPr>
              <w:numPr>
                <w:ilvl w:val="0"/>
                <w:numId w:val="12"/>
              </w:numPr>
              <w:spacing w:after="0" w:line="360" w:lineRule="auto"/>
              <w:rPr>
                <w:rFonts w:ascii="Times New Roman" w:hAnsi="Times New Roman"/>
                <w:sz w:val="24"/>
                <w:szCs w:val="24"/>
              </w:rPr>
            </w:pPr>
            <w:r w:rsidRPr="00394A1D">
              <w:rPr>
                <w:rFonts w:ascii="Times New Roman" w:hAnsi="Times New Roman"/>
                <w:sz w:val="24"/>
                <w:szCs w:val="24"/>
              </w:rPr>
              <w:t>Individuales, grupales</w:t>
            </w:r>
          </w:p>
          <w:p w:rsidR="00677D19" w:rsidRPr="00394A1D" w:rsidRDefault="00677D19" w:rsidP="00DF5703">
            <w:pPr>
              <w:numPr>
                <w:ilvl w:val="0"/>
                <w:numId w:val="12"/>
              </w:numPr>
              <w:spacing w:after="0" w:line="360" w:lineRule="auto"/>
              <w:rPr>
                <w:rFonts w:ascii="Times New Roman" w:hAnsi="Times New Roman"/>
                <w:sz w:val="24"/>
                <w:szCs w:val="24"/>
              </w:rPr>
            </w:pPr>
            <w:r w:rsidRPr="00394A1D">
              <w:rPr>
                <w:rFonts w:ascii="Times New Roman" w:hAnsi="Times New Roman"/>
                <w:sz w:val="24"/>
                <w:szCs w:val="24"/>
              </w:rPr>
              <w:lastRenderedPageBreak/>
              <w:t>Objetivas, subjetivas</w:t>
            </w:r>
          </w:p>
          <w:p w:rsidR="00677D19" w:rsidRPr="00DF5703" w:rsidRDefault="00677D19" w:rsidP="00DF5703">
            <w:pPr>
              <w:numPr>
                <w:ilvl w:val="0"/>
                <w:numId w:val="12"/>
              </w:numPr>
              <w:spacing w:after="0" w:line="360" w:lineRule="auto"/>
              <w:rPr>
                <w:rFonts w:ascii="Times New Roman" w:hAnsi="Times New Roman"/>
                <w:sz w:val="24"/>
                <w:szCs w:val="24"/>
              </w:rPr>
            </w:pPr>
            <w:r w:rsidRPr="00394A1D">
              <w:rPr>
                <w:rFonts w:ascii="Times New Roman" w:hAnsi="Times New Roman"/>
                <w:sz w:val="24"/>
                <w:szCs w:val="24"/>
              </w:rPr>
              <w:t xml:space="preserve">Parciales, finales. </w:t>
            </w:r>
          </w:p>
          <w:p w:rsidR="00C649D4" w:rsidRPr="00394A1D" w:rsidRDefault="00DF5703" w:rsidP="00DF5703">
            <w:pPr>
              <w:spacing w:line="360" w:lineRule="auto"/>
              <w:contextualSpacing/>
              <w:rPr>
                <w:rFonts w:ascii="Times New Roman" w:hAnsi="Times New Roman"/>
                <w:sz w:val="24"/>
                <w:szCs w:val="24"/>
                <w:lang w:val="es-ES_tradnl"/>
              </w:rPr>
            </w:pPr>
            <w:r>
              <w:rPr>
                <w:rFonts w:ascii="Times New Roman" w:hAnsi="Times New Roman"/>
                <w:sz w:val="24"/>
                <w:szCs w:val="24"/>
              </w:rPr>
              <w:t xml:space="preserve">         </w:t>
            </w:r>
            <w:r w:rsidR="00677D19" w:rsidRPr="00394A1D">
              <w:rPr>
                <w:rFonts w:ascii="Times New Roman" w:hAnsi="Times New Roman"/>
                <w:sz w:val="24"/>
                <w:szCs w:val="24"/>
              </w:rPr>
              <w:t xml:space="preserve">                                                                                                                                                                                                                                                                                                                                                                                                                                                        </w:t>
            </w:r>
            <w:r w:rsidR="00677D19" w:rsidRPr="00394A1D">
              <w:rPr>
                <w:rFonts w:ascii="Times New Roman" w:hAnsi="Times New Roman"/>
                <w:b/>
                <w:sz w:val="24"/>
                <w:szCs w:val="24"/>
              </w:rPr>
              <w:t xml:space="preserve">                                                                                                                                                                                                                                                                                                                                                                                                                                                                                                                                                                                                                                                                                                                                                                                                                                                                                                                                                                                                                                                                                                                                                                                                                                                                                  </w:t>
            </w:r>
          </w:p>
        </w:tc>
      </w:tr>
    </w:tbl>
    <w:p w:rsidR="00DF5703" w:rsidRDefault="00DF5703" w:rsidP="00DF5703">
      <w:pPr>
        <w:spacing w:line="360" w:lineRule="auto"/>
        <w:jc w:val="both"/>
        <w:rPr>
          <w:rFonts w:ascii="Times New Roman" w:hAnsi="Times New Roman"/>
          <w:b/>
          <w:sz w:val="24"/>
          <w:szCs w:val="24"/>
          <w:lang w:val="es-ES_tradnl" w:eastAsia="es-ES"/>
        </w:rPr>
      </w:pPr>
    </w:p>
    <w:p w:rsidR="00561556" w:rsidRPr="00DF5703" w:rsidRDefault="00DF5703" w:rsidP="00DF5703">
      <w:pPr>
        <w:pStyle w:val="Prrafodelista"/>
        <w:numPr>
          <w:ilvl w:val="0"/>
          <w:numId w:val="1"/>
        </w:numPr>
        <w:spacing w:line="360" w:lineRule="auto"/>
        <w:jc w:val="both"/>
        <w:rPr>
          <w:rFonts w:ascii="Times New Roman" w:hAnsi="Times New Roman"/>
          <w:b/>
          <w:sz w:val="24"/>
          <w:szCs w:val="24"/>
          <w:lang w:val="es-ES_tradnl" w:eastAsia="es-ES"/>
        </w:rPr>
      </w:pPr>
      <w:r w:rsidRPr="00DF5703">
        <w:rPr>
          <w:rFonts w:ascii="Times New Roman" w:hAnsi="Times New Roman"/>
          <w:b/>
          <w:sz w:val="24"/>
          <w:szCs w:val="24"/>
          <w:lang w:val="es-ES_tradnl" w:eastAsia="es-ES"/>
        </w:rPr>
        <w:t xml:space="preserve"> ESTRATEGIAS METODOLÓGICAS</w:t>
      </w:r>
    </w:p>
    <w:tbl>
      <w:tblPr>
        <w:tblStyle w:val="Tablaconcuadrcula"/>
        <w:tblW w:w="9923" w:type="dxa"/>
        <w:tblInd w:w="-714" w:type="dxa"/>
        <w:tblLook w:val="04A0" w:firstRow="1" w:lastRow="0" w:firstColumn="1" w:lastColumn="0" w:noHBand="0" w:noVBand="1"/>
      </w:tblPr>
      <w:tblGrid>
        <w:gridCol w:w="9923"/>
      </w:tblGrid>
      <w:tr w:rsidR="00DF5703" w:rsidTr="00DF5703">
        <w:tc>
          <w:tcPr>
            <w:tcW w:w="9923" w:type="dxa"/>
          </w:tcPr>
          <w:p w:rsidR="00DF5703" w:rsidRPr="00394A1D" w:rsidRDefault="00DF5703" w:rsidP="00DF5703">
            <w:pPr>
              <w:spacing w:after="0" w:line="360" w:lineRule="auto"/>
              <w:jc w:val="both"/>
              <w:rPr>
                <w:rFonts w:ascii="Times New Roman" w:eastAsia="Times New Roman" w:hAnsi="Times New Roman"/>
                <w:b/>
                <w:sz w:val="24"/>
                <w:szCs w:val="24"/>
                <w:lang w:val="es-ES_tradnl" w:eastAsia="es-ES_tradnl"/>
              </w:rPr>
            </w:pPr>
          </w:p>
          <w:p w:rsidR="00DF5703" w:rsidRPr="00394A1D" w:rsidRDefault="00DF5703" w:rsidP="00DF5703">
            <w:pPr>
              <w:spacing w:after="0" w:line="360" w:lineRule="auto"/>
              <w:jc w:val="both"/>
              <w:rPr>
                <w:rFonts w:ascii="Times New Roman" w:eastAsia="Times New Roman" w:hAnsi="Times New Roman"/>
                <w:sz w:val="24"/>
                <w:szCs w:val="24"/>
                <w:lang w:eastAsia="es-ES_tradnl"/>
              </w:rPr>
            </w:pPr>
            <w:r w:rsidRPr="00394A1D">
              <w:rPr>
                <w:rFonts w:ascii="Times New Roman" w:eastAsia="Times New Roman" w:hAnsi="Times New Roman"/>
                <w:sz w:val="24"/>
                <w:szCs w:val="24"/>
                <w:lang w:val="es-ES_tradnl" w:eastAsia="es-ES_tradnl"/>
              </w:rPr>
              <w:t>Se</w:t>
            </w:r>
            <w:r w:rsidRPr="00394A1D">
              <w:rPr>
                <w:rFonts w:ascii="Times New Roman" w:eastAsia="Times New Roman" w:hAnsi="Times New Roman"/>
                <w:sz w:val="24"/>
                <w:szCs w:val="24"/>
                <w:lang w:eastAsia="es-ES_tradnl"/>
              </w:rPr>
              <w:t xml:space="preserve"> aplicará una metodología de orden reflexivo, participativo y de trabajo cooperativo en donde el estudiante tome una posición crítica frente a los Procesos Evaluativos, y de estos, se rescate elementos importantes que se puedan incorporar en su estructura de estudiantes en formación pedagógica didáctica en términos de los procesos de enseñanza, aprendizaje y evaluación.</w:t>
            </w:r>
          </w:p>
          <w:p w:rsidR="00DF5703" w:rsidRPr="00394A1D" w:rsidRDefault="00DF5703" w:rsidP="00DF5703">
            <w:pPr>
              <w:spacing w:after="0" w:line="360" w:lineRule="auto"/>
              <w:jc w:val="both"/>
              <w:rPr>
                <w:rFonts w:ascii="Times New Roman" w:eastAsia="Times New Roman" w:hAnsi="Times New Roman"/>
                <w:b/>
                <w:sz w:val="24"/>
                <w:szCs w:val="24"/>
                <w:lang w:val="es-ES_tradnl" w:eastAsia="es-ES_tradnl"/>
              </w:rPr>
            </w:pPr>
          </w:p>
          <w:p w:rsidR="00DF5703" w:rsidRPr="00394A1D" w:rsidRDefault="00DF5703" w:rsidP="00DF5703">
            <w:pPr>
              <w:spacing w:after="0" w:line="360" w:lineRule="auto"/>
              <w:jc w:val="both"/>
              <w:rPr>
                <w:rFonts w:ascii="Times New Roman" w:eastAsia="Times New Roman" w:hAnsi="Times New Roman"/>
                <w:sz w:val="24"/>
                <w:szCs w:val="24"/>
                <w:lang w:eastAsia="es-ES_tradnl"/>
              </w:rPr>
            </w:pPr>
            <w:r w:rsidRPr="00394A1D">
              <w:rPr>
                <w:rFonts w:ascii="Times New Roman" w:eastAsia="Times New Roman" w:hAnsi="Times New Roman"/>
                <w:sz w:val="24"/>
                <w:szCs w:val="24"/>
                <w:lang w:eastAsia="es-ES_tradnl"/>
              </w:rPr>
              <w:t xml:space="preserve">Para ello se direccionará el trabajo desde tres aspectos: </w:t>
            </w:r>
          </w:p>
          <w:p w:rsidR="00DF5703" w:rsidRPr="00394A1D" w:rsidRDefault="00DF5703" w:rsidP="00DF5703">
            <w:pPr>
              <w:spacing w:after="0" w:line="360" w:lineRule="auto"/>
              <w:jc w:val="both"/>
              <w:rPr>
                <w:rFonts w:ascii="Times New Roman" w:eastAsia="Times New Roman" w:hAnsi="Times New Roman"/>
                <w:sz w:val="24"/>
                <w:szCs w:val="24"/>
                <w:lang w:eastAsia="es-ES_tradnl"/>
              </w:rPr>
            </w:pPr>
          </w:p>
          <w:p w:rsidR="00DF5703" w:rsidRPr="00394A1D" w:rsidRDefault="00DF5703" w:rsidP="00DF5703">
            <w:pPr>
              <w:numPr>
                <w:ilvl w:val="0"/>
                <w:numId w:val="5"/>
              </w:numPr>
              <w:spacing w:line="360" w:lineRule="auto"/>
              <w:ind w:right="74"/>
              <w:contextualSpacing/>
              <w:jc w:val="both"/>
              <w:rPr>
                <w:rFonts w:ascii="Times New Roman" w:eastAsia="Arial" w:hAnsi="Times New Roman"/>
                <w:sz w:val="24"/>
                <w:szCs w:val="24"/>
              </w:rPr>
            </w:pPr>
            <w:r w:rsidRPr="00394A1D">
              <w:rPr>
                <w:rFonts w:ascii="Times New Roman" w:eastAsia="Arial" w:hAnsi="Times New Roman"/>
                <w:b/>
                <w:sz w:val="24"/>
                <w:szCs w:val="24"/>
              </w:rPr>
              <w:t>T</w:t>
            </w:r>
            <w:r w:rsidRPr="00394A1D">
              <w:rPr>
                <w:rFonts w:ascii="Times New Roman" w:eastAsia="Arial" w:hAnsi="Times New Roman"/>
                <w:b/>
                <w:spacing w:val="-2"/>
                <w:sz w:val="24"/>
                <w:szCs w:val="24"/>
              </w:rPr>
              <w:t>r</w:t>
            </w:r>
            <w:r w:rsidRPr="00394A1D">
              <w:rPr>
                <w:rFonts w:ascii="Times New Roman" w:eastAsia="Arial" w:hAnsi="Times New Roman"/>
                <w:b/>
                <w:spacing w:val="2"/>
                <w:sz w:val="24"/>
                <w:szCs w:val="24"/>
              </w:rPr>
              <w:t>aba</w:t>
            </w:r>
            <w:r w:rsidRPr="00394A1D">
              <w:rPr>
                <w:rFonts w:ascii="Times New Roman" w:eastAsia="Arial" w:hAnsi="Times New Roman"/>
                <w:b/>
                <w:spacing w:val="-6"/>
                <w:sz w:val="24"/>
                <w:szCs w:val="24"/>
              </w:rPr>
              <w:t>j</w:t>
            </w:r>
            <w:r w:rsidRPr="00394A1D">
              <w:rPr>
                <w:rFonts w:ascii="Times New Roman" w:eastAsia="Arial" w:hAnsi="Times New Roman"/>
                <w:b/>
                <w:sz w:val="24"/>
                <w:szCs w:val="24"/>
              </w:rPr>
              <w:t>o</w:t>
            </w:r>
            <w:r w:rsidRPr="00394A1D">
              <w:rPr>
                <w:rFonts w:ascii="Times New Roman" w:eastAsia="Arial" w:hAnsi="Times New Roman"/>
                <w:b/>
                <w:spacing w:val="7"/>
                <w:sz w:val="24"/>
                <w:szCs w:val="24"/>
              </w:rPr>
              <w:t xml:space="preserve"> </w:t>
            </w:r>
            <w:r w:rsidRPr="00394A1D">
              <w:rPr>
                <w:rFonts w:ascii="Times New Roman" w:eastAsia="Arial" w:hAnsi="Times New Roman"/>
                <w:b/>
                <w:spacing w:val="2"/>
                <w:sz w:val="24"/>
                <w:szCs w:val="24"/>
              </w:rPr>
              <w:t>p</w:t>
            </w:r>
            <w:r w:rsidRPr="00394A1D">
              <w:rPr>
                <w:rFonts w:ascii="Times New Roman" w:eastAsia="Arial" w:hAnsi="Times New Roman"/>
                <w:b/>
                <w:spacing w:val="-2"/>
                <w:sz w:val="24"/>
                <w:szCs w:val="24"/>
              </w:rPr>
              <w:t>r</w:t>
            </w:r>
            <w:r w:rsidRPr="00394A1D">
              <w:rPr>
                <w:rFonts w:ascii="Times New Roman" w:eastAsia="Arial" w:hAnsi="Times New Roman"/>
                <w:b/>
                <w:spacing w:val="2"/>
                <w:sz w:val="24"/>
                <w:szCs w:val="24"/>
              </w:rPr>
              <w:t>e</w:t>
            </w:r>
            <w:r w:rsidRPr="00394A1D">
              <w:rPr>
                <w:rFonts w:ascii="Times New Roman" w:eastAsia="Arial" w:hAnsi="Times New Roman"/>
                <w:b/>
                <w:spacing w:val="-5"/>
                <w:sz w:val="24"/>
                <w:szCs w:val="24"/>
              </w:rPr>
              <w:t>s</w:t>
            </w:r>
            <w:r w:rsidRPr="00394A1D">
              <w:rPr>
                <w:rFonts w:ascii="Times New Roman" w:eastAsia="Arial" w:hAnsi="Times New Roman"/>
                <w:b/>
                <w:spacing w:val="2"/>
                <w:sz w:val="24"/>
                <w:szCs w:val="24"/>
              </w:rPr>
              <w:t>en</w:t>
            </w:r>
            <w:r w:rsidRPr="00394A1D">
              <w:rPr>
                <w:rFonts w:ascii="Times New Roman" w:eastAsia="Arial" w:hAnsi="Times New Roman"/>
                <w:b/>
                <w:sz w:val="24"/>
                <w:szCs w:val="24"/>
              </w:rPr>
              <w:t>c</w:t>
            </w:r>
            <w:r w:rsidRPr="00394A1D">
              <w:rPr>
                <w:rFonts w:ascii="Times New Roman" w:eastAsia="Arial" w:hAnsi="Times New Roman"/>
                <w:b/>
                <w:spacing w:val="-6"/>
                <w:sz w:val="24"/>
                <w:szCs w:val="24"/>
              </w:rPr>
              <w:t>i</w:t>
            </w:r>
            <w:r w:rsidRPr="00394A1D">
              <w:rPr>
                <w:rFonts w:ascii="Times New Roman" w:eastAsia="Arial" w:hAnsi="Times New Roman"/>
                <w:b/>
                <w:spacing w:val="2"/>
                <w:sz w:val="24"/>
                <w:szCs w:val="24"/>
              </w:rPr>
              <w:t>a</w:t>
            </w:r>
            <w:r w:rsidRPr="00394A1D">
              <w:rPr>
                <w:rFonts w:ascii="Times New Roman" w:eastAsia="Arial" w:hAnsi="Times New Roman"/>
                <w:b/>
                <w:spacing w:val="-1"/>
                <w:sz w:val="24"/>
                <w:szCs w:val="24"/>
              </w:rPr>
              <w:t>l</w:t>
            </w:r>
            <w:r w:rsidRPr="00394A1D">
              <w:rPr>
                <w:rFonts w:ascii="Times New Roman" w:eastAsia="Arial" w:hAnsi="Times New Roman"/>
                <w:b/>
                <w:sz w:val="24"/>
                <w:szCs w:val="24"/>
              </w:rPr>
              <w:t>:</w:t>
            </w:r>
            <w:r w:rsidRPr="00394A1D">
              <w:rPr>
                <w:rFonts w:ascii="Times New Roman" w:eastAsia="Arial" w:hAnsi="Times New Roman"/>
                <w:spacing w:val="5"/>
                <w:sz w:val="24"/>
                <w:szCs w:val="24"/>
              </w:rPr>
              <w:t xml:space="preserve"> </w:t>
            </w:r>
            <w:r w:rsidRPr="00394A1D">
              <w:rPr>
                <w:rFonts w:ascii="Times New Roman" w:eastAsia="Arial" w:hAnsi="Times New Roman"/>
                <w:sz w:val="24"/>
                <w:szCs w:val="24"/>
              </w:rPr>
              <w:t>se</w:t>
            </w:r>
            <w:r w:rsidRPr="00394A1D">
              <w:rPr>
                <w:rFonts w:ascii="Times New Roman" w:eastAsia="Arial" w:hAnsi="Times New Roman"/>
                <w:spacing w:val="6"/>
                <w:sz w:val="24"/>
                <w:szCs w:val="24"/>
              </w:rPr>
              <w:t xml:space="preserve"> </w:t>
            </w:r>
            <w:r w:rsidRPr="00394A1D">
              <w:rPr>
                <w:rFonts w:ascii="Times New Roman" w:eastAsia="Arial" w:hAnsi="Times New Roman"/>
                <w:spacing w:val="-2"/>
                <w:sz w:val="24"/>
                <w:szCs w:val="24"/>
              </w:rPr>
              <w:t>r</w:t>
            </w:r>
            <w:r w:rsidRPr="00394A1D">
              <w:rPr>
                <w:rFonts w:ascii="Times New Roman" w:eastAsia="Arial" w:hAnsi="Times New Roman"/>
                <w:spacing w:val="-3"/>
                <w:sz w:val="24"/>
                <w:szCs w:val="24"/>
              </w:rPr>
              <w:t>e</w:t>
            </w:r>
            <w:r w:rsidRPr="00394A1D">
              <w:rPr>
                <w:rFonts w:ascii="Times New Roman" w:eastAsia="Arial" w:hAnsi="Times New Roman"/>
                <w:spacing w:val="2"/>
                <w:sz w:val="24"/>
                <w:szCs w:val="24"/>
              </w:rPr>
              <w:t>a</w:t>
            </w:r>
            <w:r w:rsidRPr="00394A1D">
              <w:rPr>
                <w:rFonts w:ascii="Times New Roman" w:eastAsia="Arial" w:hAnsi="Times New Roman"/>
                <w:spacing w:val="-1"/>
                <w:sz w:val="24"/>
                <w:szCs w:val="24"/>
              </w:rPr>
              <w:t>li</w:t>
            </w:r>
            <w:r w:rsidRPr="00394A1D">
              <w:rPr>
                <w:rFonts w:ascii="Times New Roman" w:eastAsia="Arial" w:hAnsi="Times New Roman"/>
                <w:sz w:val="24"/>
                <w:szCs w:val="24"/>
              </w:rPr>
              <w:t>z</w:t>
            </w:r>
            <w:r w:rsidRPr="00394A1D">
              <w:rPr>
                <w:rFonts w:ascii="Times New Roman" w:eastAsia="Arial" w:hAnsi="Times New Roman"/>
                <w:spacing w:val="2"/>
                <w:sz w:val="24"/>
                <w:szCs w:val="24"/>
              </w:rPr>
              <w:t>a</w:t>
            </w:r>
            <w:r w:rsidRPr="00394A1D">
              <w:rPr>
                <w:rFonts w:ascii="Times New Roman" w:eastAsia="Arial" w:hAnsi="Times New Roman"/>
                <w:spacing w:val="-2"/>
                <w:sz w:val="24"/>
                <w:szCs w:val="24"/>
              </w:rPr>
              <w:t>r</w:t>
            </w:r>
            <w:r w:rsidRPr="00394A1D">
              <w:rPr>
                <w:rFonts w:ascii="Times New Roman" w:eastAsia="Arial" w:hAnsi="Times New Roman"/>
                <w:sz w:val="24"/>
                <w:szCs w:val="24"/>
              </w:rPr>
              <w:t>á</w:t>
            </w:r>
            <w:r w:rsidRPr="00394A1D">
              <w:rPr>
                <w:rFonts w:ascii="Times New Roman" w:eastAsia="Arial" w:hAnsi="Times New Roman"/>
                <w:spacing w:val="6"/>
                <w:sz w:val="24"/>
                <w:szCs w:val="24"/>
              </w:rPr>
              <w:t xml:space="preserve"> </w:t>
            </w:r>
            <w:r w:rsidRPr="00394A1D">
              <w:rPr>
                <w:rFonts w:ascii="Times New Roman" w:eastAsia="Arial" w:hAnsi="Times New Roman"/>
                <w:spacing w:val="-4"/>
                <w:sz w:val="24"/>
                <w:szCs w:val="24"/>
              </w:rPr>
              <w:t>t</w:t>
            </w:r>
            <w:r w:rsidRPr="00394A1D">
              <w:rPr>
                <w:rFonts w:ascii="Times New Roman" w:eastAsia="Arial" w:hAnsi="Times New Roman"/>
                <w:spacing w:val="2"/>
                <w:sz w:val="24"/>
                <w:szCs w:val="24"/>
              </w:rPr>
              <w:t>en</w:t>
            </w:r>
            <w:r w:rsidRPr="00394A1D">
              <w:rPr>
                <w:rFonts w:ascii="Times New Roman" w:eastAsia="Arial" w:hAnsi="Times New Roman"/>
                <w:spacing w:val="-6"/>
                <w:sz w:val="24"/>
                <w:szCs w:val="24"/>
              </w:rPr>
              <w:t>i</w:t>
            </w:r>
            <w:r w:rsidRPr="00394A1D">
              <w:rPr>
                <w:rFonts w:ascii="Times New Roman" w:eastAsia="Arial" w:hAnsi="Times New Roman"/>
                <w:spacing w:val="2"/>
                <w:sz w:val="24"/>
                <w:szCs w:val="24"/>
              </w:rPr>
              <w:t>e</w:t>
            </w:r>
            <w:r w:rsidRPr="00394A1D">
              <w:rPr>
                <w:rFonts w:ascii="Times New Roman" w:eastAsia="Arial" w:hAnsi="Times New Roman"/>
                <w:spacing w:val="-3"/>
                <w:sz w:val="24"/>
                <w:szCs w:val="24"/>
              </w:rPr>
              <w:t>n</w:t>
            </w:r>
            <w:r w:rsidRPr="00394A1D">
              <w:rPr>
                <w:rFonts w:ascii="Times New Roman" w:eastAsia="Arial" w:hAnsi="Times New Roman"/>
                <w:spacing w:val="2"/>
                <w:sz w:val="24"/>
                <w:szCs w:val="24"/>
              </w:rPr>
              <w:t>d</w:t>
            </w:r>
            <w:r w:rsidRPr="00394A1D">
              <w:rPr>
                <w:rFonts w:ascii="Times New Roman" w:eastAsia="Arial" w:hAnsi="Times New Roman"/>
                <w:sz w:val="24"/>
                <w:szCs w:val="24"/>
              </w:rPr>
              <w:t>o</w:t>
            </w:r>
            <w:r w:rsidRPr="00394A1D">
              <w:rPr>
                <w:rFonts w:ascii="Times New Roman" w:eastAsia="Arial" w:hAnsi="Times New Roman"/>
                <w:spacing w:val="1"/>
                <w:sz w:val="24"/>
                <w:szCs w:val="24"/>
              </w:rPr>
              <w:t xml:space="preserve"> </w:t>
            </w:r>
            <w:r w:rsidRPr="00394A1D">
              <w:rPr>
                <w:rFonts w:ascii="Times New Roman" w:eastAsia="Arial" w:hAnsi="Times New Roman"/>
                <w:spacing w:val="2"/>
                <w:sz w:val="24"/>
                <w:szCs w:val="24"/>
              </w:rPr>
              <w:t>e</w:t>
            </w:r>
            <w:r w:rsidRPr="00394A1D">
              <w:rPr>
                <w:rFonts w:ascii="Times New Roman" w:eastAsia="Arial" w:hAnsi="Times New Roman"/>
                <w:sz w:val="24"/>
                <w:szCs w:val="24"/>
              </w:rPr>
              <w:t>n</w:t>
            </w:r>
            <w:r w:rsidRPr="00394A1D">
              <w:rPr>
                <w:rFonts w:ascii="Times New Roman" w:eastAsia="Arial" w:hAnsi="Times New Roman"/>
                <w:spacing w:val="13"/>
                <w:sz w:val="24"/>
                <w:szCs w:val="24"/>
              </w:rPr>
              <w:t xml:space="preserve"> </w:t>
            </w:r>
            <w:r w:rsidRPr="00394A1D">
              <w:rPr>
                <w:rFonts w:ascii="Times New Roman" w:eastAsia="Arial" w:hAnsi="Times New Roman"/>
                <w:spacing w:val="-5"/>
                <w:sz w:val="24"/>
                <w:szCs w:val="24"/>
              </w:rPr>
              <w:t>c</w:t>
            </w:r>
            <w:r w:rsidRPr="00394A1D">
              <w:rPr>
                <w:rFonts w:ascii="Times New Roman" w:eastAsia="Arial" w:hAnsi="Times New Roman"/>
                <w:spacing w:val="2"/>
                <w:sz w:val="24"/>
                <w:szCs w:val="24"/>
              </w:rPr>
              <w:t>u</w:t>
            </w:r>
            <w:r w:rsidRPr="00394A1D">
              <w:rPr>
                <w:rFonts w:ascii="Times New Roman" w:eastAsia="Arial" w:hAnsi="Times New Roman"/>
                <w:spacing w:val="-3"/>
                <w:sz w:val="24"/>
                <w:szCs w:val="24"/>
              </w:rPr>
              <w:t>en</w:t>
            </w:r>
            <w:r w:rsidRPr="00394A1D">
              <w:rPr>
                <w:rFonts w:ascii="Times New Roman" w:eastAsia="Arial" w:hAnsi="Times New Roman"/>
                <w:spacing w:val="1"/>
                <w:sz w:val="24"/>
                <w:szCs w:val="24"/>
              </w:rPr>
              <w:t>t</w:t>
            </w:r>
            <w:r w:rsidRPr="00394A1D">
              <w:rPr>
                <w:rFonts w:ascii="Times New Roman" w:eastAsia="Arial" w:hAnsi="Times New Roman"/>
                <w:spacing w:val="3"/>
                <w:sz w:val="24"/>
                <w:szCs w:val="24"/>
              </w:rPr>
              <w:t>a</w:t>
            </w:r>
            <w:r w:rsidRPr="00394A1D">
              <w:rPr>
                <w:rFonts w:ascii="Times New Roman" w:eastAsia="Arial" w:hAnsi="Times New Roman"/>
                <w:sz w:val="24"/>
                <w:szCs w:val="24"/>
              </w:rPr>
              <w:t>:</w:t>
            </w:r>
            <w:r w:rsidRPr="00394A1D">
              <w:rPr>
                <w:rFonts w:ascii="Times New Roman" w:eastAsia="Arial" w:hAnsi="Times New Roman"/>
                <w:spacing w:val="5"/>
                <w:sz w:val="24"/>
                <w:szCs w:val="24"/>
              </w:rPr>
              <w:t xml:space="preserve"> trabajos cooperativos, </w:t>
            </w:r>
            <w:r w:rsidRPr="00394A1D">
              <w:rPr>
                <w:rFonts w:ascii="Times New Roman" w:eastAsia="Arial" w:hAnsi="Times New Roman"/>
                <w:spacing w:val="11"/>
                <w:sz w:val="24"/>
                <w:szCs w:val="24"/>
              </w:rPr>
              <w:t>trabajos</w:t>
            </w:r>
            <w:r w:rsidRPr="00394A1D">
              <w:rPr>
                <w:rFonts w:ascii="Times New Roman" w:eastAsia="Arial" w:hAnsi="Times New Roman"/>
                <w:sz w:val="24"/>
                <w:szCs w:val="24"/>
              </w:rPr>
              <w:t xml:space="preserve"> </w:t>
            </w:r>
            <w:r w:rsidRPr="00394A1D">
              <w:rPr>
                <w:rFonts w:ascii="Times New Roman" w:eastAsia="Arial" w:hAnsi="Times New Roman"/>
                <w:spacing w:val="-6"/>
                <w:sz w:val="24"/>
                <w:szCs w:val="24"/>
              </w:rPr>
              <w:t>i</w:t>
            </w:r>
            <w:r w:rsidRPr="00394A1D">
              <w:rPr>
                <w:rFonts w:ascii="Times New Roman" w:eastAsia="Arial" w:hAnsi="Times New Roman"/>
                <w:spacing w:val="2"/>
                <w:sz w:val="24"/>
                <w:szCs w:val="24"/>
              </w:rPr>
              <w:t>nd</w:t>
            </w:r>
            <w:r w:rsidRPr="00394A1D">
              <w:rPr>
                <w:rFonts w:ascii="Times New Roman" w:eastAsia="Arial" w:hAnsi="Times New Roman"/>
                <w:spacing w:val="-1"/>
                <w:sz w:val="24"/>
                <w:szCs w:val="24"/>
              </w:rPr>
              <w:t>i</w:t>
            </w:r>
            <w:r w:rsidRPr="00394A1D">
              <w:rPr>
                <w:rFonts w:ascii="Times New Roman" w:eastAsia="Arial" w:hAnsi="Times New Roman"/>
                <w:sz w:val="24"/>
                <w:szCs w:val="24"/>
              </w:rPr>
              <w:t>v</w:t>
            </w:r>
            <w:r w:rsidRPr="00394A1D">
              <w:rPr>
                <w:rFonts w:ascii="Times New Roman" w:eastAsia="Arial" w:hAnsi="Times New Roman"/>
                <w:spacing w:val="-1"/>
                <w:sz w:val="24"/>
                <w:szCs w:val="24"/>
              </w:rPr>
              <w:t>i</w:t>
            </w:r>
            <w:r w:rsidRPr="00394A1D">
              <w:rPr>
                <w:rFonts w:ascii="Times New Roman" w:eastAsia="Arial" w:hAnsi="Times New Roman"/>
                <w:spacing w:val="-3"/>
                <w:sz w:val="24"/>
                <w:szCs w:val="24"/>
              </w:rPr>
              <w:t>d</w:t>
            </w:r>
            <w:r w:rsidRPr="00394A1D">
              <w:rPr>
                <w:rFonts w:ascii="Times New Roman" w:eastAsia="Arial" w:hAnsi="Times New Roman"/>
                <w:spacing w:val="2"/>
                <w:sz w:val="24"/>
                <w:szCs w:val="24"/>
              </w:rPr>
              <w:t>ua</w:t>
            </w:r>
            <w:r w:rsidRPr="00394A1D">
              <w:rPr>
                <w:rFonts w:ascii="Times New Roman" w:eastAsia="Arial" w:hAnsi="Times New Roman"/>
                <w:sz w:val="24"/>
                <w:szCs w:val="24"/>
              </w:rPr>
              <w:t xml:space="preserve">les, </w:t>
            </w:r>
            <w:r w:rsidRPr="00394A1D">
              <w:rPr>
                <w:rFonts w:ascii="Times New Roman" w:eastAsia="Arial" w:hAnsi="Times New Roman"/>
                <w:spacing w:val="-10"/>
                <w:sz w:val="24"/>
                <w:szCs w:val="24"/>
              </w:rPr>
              <w:t>galerías</w:t>
            </w:r>
            <w:r w:rsidRPr="00394A1D">
              <w:rPr>
                <w:rFonts w:ascii="Times New Roman" w:eastAsia="Arial" w:hAnsi="Times New Roman"/>
                <w:spacing w:val="5"/>
                <w:sz w:val="24"/>
                <w:szCs w:val="24"/>
              </w:rPr>
              <w:t xml:space="preserve"> de conceptos y tendencias, debates, exposiciones, </w:t>
            </w:r>
            <w:r w:rsidRPr="00394A1D">
              <w:rPr>
                <w:rFonts w:ascii="Times New Roman" w:eastAsia="Arial" w:hAnsi="Times New Roman"/>
                <w:spacing w:val="1"/>
                <w:sz w:val="24"/>
                <w:szCs w:val="24"/>
              </w:rPr>
              <w:t>t</w:t>
            </w:r>
            <w:r w:rsidRPr="00394A1D">
              <w:rPr>
                <w:rFonts w:ascii="Times New Roman" w:eastAsia="Arial" w:hAnsi="Times New Roman"/>
                <w:spacing w:val="2"/>
                <w:sz w:val="24"/>
                <w:szCs w:val="24"/>
              </w:rPr>
              <w:t>a</w:t>
            </w:r>
            <w:r w:rsidRPr="00394A1D">
              <w:rPr>
                <w:rFonts w:ascii="Times New Roman" w:eastAsia="Arial" w:hAnsi="Times New Roman"/>
                <w:spacing w:val="-1"/>
                <w:sz w:val="24"/>
                <w:szCs w:val="24"/>
              </w:rPr>
              <w:t>l</w:t>
            </w:r>
            <w:r w:rsidRPr="00394A1D">
              <w:rPr>
                <w:rFonts w:ascii="Times New Roman" w:eastAsia="Arial" w:hAnsi="Times New Roman"/>
                <w:spacing w:val="-6"/>
                <w:sz w:val="24"/>
                <w:szCs w:val="24"/>
              </w:rPr>
              <w:t>l</w:t>
            </w:r>
            <w:r w:rsidRPr="00394A1D">
              <w:rPr>
                <w:rFonts w:ascii="Times New Roman" w:eastAsia="Arial" w:hAnsi="Times New Roman"/>
                <w:spacing w:val="2"/>
                <w:sz w:val="24"/>
                <w:szCs w:val="24"/>
              </w:rPr>
              <w:t>e</w:t>
            </w:r>
            <w:r w:rsidRPr="00394A1D">
              <w:rPr>
                <w:rFonts w:ascii="Times New Roman" w:eastAsia="Arial" w:hAnsi="Times New Roman"/>
                <w:spacing w:val="-2"/>
                <w:sz w:val="24"/>
                <w:szCs w:val="24"/>
              </w:rPr>
              <w:t>r</w:t>
            </w:r>
            <w:r w:rsidRPr="00394A1D">
              <w:rPr>
                <w:rFonts w:ascii="Times New Roman" w:eastAsia="Arial" w:hAnsi="Times New Roman"/>
                <w:spacing w:val="2"/>
                <w:sz w:val="24"/>
                <w:szCs w:val="24"/>
              </w:rPr>
              <w:t>e</w:t>
            </w:r>
            <w:r w:rsidRPr="00394A1D">
              <w:rPr>
                <w:rFonts w:ascii="Times New Roman" w:eastAsia="Arial" w:hAnsi="Times New Roman"/>
                <w:sz w:val="24"/>
                <w:szCs w:val="24"/>
              </w:rPr>
              <w:t>s,</w:t>
            </w:r>
            <w:r w:rsidRPr="00394A1D">
              <w:rPr>
                <w:rFonts w:ascii="Times New Roman" w:eastAsia="Arial" w:hAnsi="Times New Roman"/>
                <w:spacing w:val="-12"/>
                <w:sz w:val="24"/>
                <w:szCs w:val="24"/>
              </w:rPr>
              <w:t xml:space="preserve"> </w:t>
            </w:r>
            <w:r w:rsidRPr="00394A1D">
              <w:rPr>
                <w:rFonts w:ascii="Times New Roman" w:eastAsia="Arial" w:hAnsi="Times New Roman"/>
                <w:spacing w:val="-1"/>
                <w:sz w:val="24"/>
                <w:szCs w:val="24"/>
              </w:rPr>
              <w:t>l</w:t>
            </w:r>
            <w:r w:rsidRPr="00394A1D">
              <w:rPr>
                <w:rFonts w:ascii="Times New Roman" w:eastAsia="Arial" w:hAnsi="Times New Roman"/>
                <w:spacing w:val="2"/>
                <w:sz w:val="24"/>
                <w:szCs w:val="24"/>
              </w:rPr>
              <w:t>e</w:t>
            </w:r>
            <w:r w:rsidRPr="00394A1D">
              <w:rPr>
                <w:rFonts w:ascii="Times New Roman" w:eastAsia="Arial" w:hAnsi="Times New Roman"/>
                <w:sz w:val="24"/>
                <w:szCs w:val="24"/>
              </w:rPr>
              <w:t>c</w:t>
            </w:r>
            <w:r w:rsidRPr="00394A1D">
              <w:rPr>
                <w:rFonts w:ascii="Times New Roman" w:eastAsia="Arial" w:hAnsi="Times New Roman"/>
                <w:spacing w:val="-4"/>
                <w:sz w:val="24"/>
                <w:szCs w:val="24"/>
              </w:rPr>
              <w:t>t</w:t>
            </w:r>
            <w:r w:rsidRPr="00394A1D">
              <w:rPr>
                <w:rFonts w:ascii="Times New Roman" w:eastAsia="Arial" w:hAnsi="Times New Roman"/>
                <w:spacing w:val="2"/>
                <w:sz w:val="24"/>
                <w:szCs w:val="24"/>
              </w:rPr>
              <w:t>u</w:t>
            </w:r>
            <w:r w:rsidRPr="00394A1D">
              <w:rPr>
                <w:rFonts w:ascii="Times New Roman" w:eastAsia="Arial" w:hAnsi="Times New Roman"/>
                <w:spacing w:val="-2"/>
                <w:sz w:val="24"/>
                <w:szCs w:val="24"/>
              </w:rPr>
              <w:t>r</w:t>
            </w:r>
            <w:r w:rsidRPr="00394A1D">
              <w:rPr>
                <w:rFonts w:ascii="Times New Roman" w:eastAsia="Arial" w:hAnsi="Times New Roman"/>
                <w:spacing w:val="2"/>
                <w:sz w:val="24"/>
                <w:szCs w:val="24"/>
              </w:rPr>
              <w:t>a</w:t>
            </w:r>
            <w:r w:rsidRPr="00394A1D">
              <w:rPr>
                <w:rFonts w:ascii="Times New Roman" w:eastAsia="Arial" w:hAnsi="Times New Roman"/>
                <w:sz w:val="24"/>
                <w:szCs w:val="24"/>
              </w:rPr>
              <w:t>s</w:t>
            </w:r>
            <w:r w:rsidRPr="00394A1D">
              <w:rPr>
                <w:rFonts w:ascii="Times New Roman" w:eastAsia="Arial" w:hAnsi="Times New Roman"/>
                <w:spacing w:val="-13"/>
                <w:sz w:val="24"/>
                <w:szCs w:val="24"/>
              </w:rPr>
              <w:t xml:space="preserve"> </w:t>
            </w:r>
            <w:r w:rsidRPr="00394A1D">
              <w:rPr>
                <w:rFonts w:ascii="Times New Roman" w:eastAsia="Arial" w:hAnsi="Times New Roman"/>
                <w:spacing w:val="-5"/>
                <w:sz w:val="24"/>
                <w:szCs w:val="24"/>
              </w:rPr>
              <w:t>c</w:t>
            </w:r>
            <w:r w:rsidRPr="00394A1D">
              <w:rPr>
                <w:rFonts w:ascii="Times New Roman" w:eastAsia="Arial" w:hAnsi="Times New Roman"/>
                <w:spacing w:val="2"/>
                <w:sz w:val="24"/>
                <w:szCs w:val="24"/>
              </w:rPr>
              <w:t>o</w:t>
            </w:r>
            <w:r w:rsidRPr="00394A1D">
              <w:rPr>
                <w:rFonts w:ascii="Times New Roman" w:eastAsia="Arial" w:hAnsi="Times New Roman"/>
                <w:sz w:val="24"/>
                <w:szCs w:val="24"/>
              </w:rPr>
              <w:t>n</w:t>
            </w:r>
            <w:r w:rsidRPr="00394A1D">
              <w:rPr>
                <w:rFonts w:ascii="Times New Roman" w:eastAsia="Arial" w:hAnsi="Times New Roman"/>
                <w:spacing w:val="-11"/>
                <w:sz w:val="24"/>
                <w:szCs w:val="24"/>
              </w:rPr>
              <w:t xml:space="preserve"> </w:t>
            </w:r>
            <w:r w:rsidRPr="00394A1D">
              <w:rPr>
                <w:rFonts w:ascii="Times New Roman" w:eastAsia="Arial" w:hAnsi="Times New Roman"/>
                <w:sz w:val="24"/>
                <w:szCs w:val="24"/>
              </w:rPr>
              <w:t>su</w:t>
            </w:r>
            <w:r w:rsidRPr="00394A1D">
              <w:rPr>
                <w:rFonts w:ascii="Times New Roman" w:eastAsia="Arial" w:hAnsi="Times New Roman"/>
                <w:spacing w:val="-11"/>
                <w:sz w:val="24"/>
                <w:szCs w:val="24"/>
              </w:rPr>
              <w:t xml:space="preserve"> </w:t>
            </w:r>
            <w:r w:rsidRPr="00394A1D">
              <w:rPr>
                <w:rFonts w:ascii="Times New Roman" w:eastAsia="Arial" w:hAnsi="Times New Roman"/>
                <w:spacing w:val="-2"/>
                <w:sz w:val="24"/>
                <w:szCs w:val="24"/>
              </w:rPr>
              <w:t>r</w:t>
            </w:r>
            <w:r w:rsidRPr="00394A1D">
              <w:rPr>
                <w:rFonts w:ascii="Times New Roman" w:eastAsia="Arial" w:hAnsi="Times New Roman"/>
                <w:spacing w:val="2"/>
                <w:sz w:val="24"/>
                <w:szCs w:val="24"/>
              </w:rPr>
              <w:t>e</w:t>
            </w:r>
            <w:r w:rsidRPr="00394A1D">
              <w:rPr>
                <w:rFonts w:ascii="Times New Roman" w:eastAsia="Arial" w:hAnsi="Times New Roman"/>
                <w:spacing w:val="-5"/>
                <w:sz w:val="24"/>
                <w:szCs w:val="24"/>
              </w:rPr>
              <w:t>s</w:t>
            </w:r>
            <w:r w:rsidRPr="00394A1D">
              <w:rPr>
                <w:rFonts w:ascii="Times New Roman" w:eastAsia="Arial" w:hAnsi="Times New Roman"/>
                <w:spacing w:val="2"/>
                <w:sz w:val="24"/>
                <w:szCs w:val="24"/>
              </w:rPr>
              <w:t>pe</w:t>
            </w:r>
            <w:r w:rsidRPr="00394A1D">
              <w:rPr>
                <w:rFonts w:ascii="Times New Roman" w:eastAsia="Arial" w:hAnsi="Times New Roman"/>
                <w:spacing w:val="-5"/>
                <w:sz w:val="24"/>
                <w:szCs w:val="24"/>
              </w:rPr>
              <w:t>c</w:t>
            </w:r>
            <w:r w:rsidRPr="00394A1D">
              <w:rPr>
                <w:rFonts w:ascii="Times New Roman" w:eastAsia="Arial" w:hAnsi="Times New Roman"/>
                <w:spacing w:val="1"/>
                <w:sz w:val="24"/>
                <w:szCs w:val="24"/>
              </w:rPr>
              <w:t>t</w:t>
            </w:r>
            <w:r w:rsidRPr="00394A1D">
              <w:rPr>
                <w:rFonts w:ascii="Times New Roman" w:eastAsia="Arial" w:hAnsi="Times New Roman"/>
                <w:spacing w:val="-1"/>
                <w:sz w:val="24"/>
                <w:szCs w:val="24"/>
              </w:rPr>
              <w:t>i</w:t>
            </w:r>
            <w:r w:rsidRPr="00394A1D">
              <w:rPr>
                <w:rFonts w:ascii="Times New Roman" w:eastAsia="Arial" w:hAnsi="Times New Roman"/>
                <w:sz w:val="24"/>
                <w:szCs w:val="24"/>
              </w:rPr>
              <w:t>va</w:t>
            </w:r>
            <w:r w:rsidRPr="00394A1D">
              <w:rPr>
                <w:rFonts w:ascii="Times New Roman" w:eastAsia="Arial" w:hAnsi="Times New Roman"/>
                <w:spacing w:val="-11"/>
                <w:sz w:val="24"/>
                <w:szCs w:val="24"/>
              </w:rPr>
              <w:t xml:space="preserve"> </w:t>
            </w:r>
            <w:r w:rsidRPr="00394A1D">
              <w:rPr>
                <w:rFonts w:ascii="Times New Roman" w:eastAsia="Arial" w:hAnsi="Times New Roman"/>
                <w:sz w:val="24"/>
                <w:szCs w:val="24"/>
              </w:rPr>
              <w:t>s</w:t>
            </w:r>
            <w:r w:rsidRPr="00394A1D">
              <w:rPr>
                <w:rFonts w:ascii="Times New Roman" w:eastAsia="Arial" w:hAnsi="Times New Roman"/>
                <w:spacing w:val="-3"/>
                <w:sz w:val="24"/>
                <w:szCs w:val="24"/>
              </w:rPr>
              <w:t>o</w:t>
            </w:r>
            <w:r w:rsidRPr="00394A1D">
              <w:rPr>
                <w:rFonts w:ascii="Times New Roman" w:eastAsia="Arial" w:hAnsi="Times New Roman"/>
                <w:sz w:val="24"/>
                <w:szCs w:val="24"/>
              </w:rPr>
              <w:t>c</w:t>
            </w:r>
            <w:r w:rsidRPr="00394A1D">
              <w:rPr>
                <w:rFonts w:ascii="Times New Roman" w:eastAsia="Arial" w:hAnsi="Times New Roman"/>
                <w:spacing w:val="-1"/>
                <w:sz w:val="24"/>
                <w:szCs w:val="24"/>
              </w:rPr>
              <w:t>i</w:t>
            </w:r>
            <w:r w:rsidRPr="00394A1D">
              <w:rPr>
                <w:rFonts w:ascii="Times New Roman" w:eastAsia="Arial" w:hAnsi="Times New Roman"/>
                <w:spacing w:val="2"/>
                <w:sz w:val="24"/>
                <w:szCs w:val="24"/>
              </w:rPr>
              <w:t>a</w:t>
            </w:r>
            <w:r w:rsidRPr="00394A1D">
              <w:rPr>
                <w:rFonts w:ascii="Times New Roman" w:eastAsia="Arial" w:hAnsi="Times New Roman"/>
                <w:spacing w:val="-1"/>
                <w:sz w:val="24"/>
                <w:szCs w:val="24"/>
              </w:rPr>
              <w:t>li</w:t>
            </w:r>
            <w:r w:rsidRPr="00394A1D">
              <w:rPr>
                <w:rFonts w:ascii="Times New Roman" w:eastAsia="Arial" w:hAnsi="Times New Roman"/>
                <w:sz w:val="24"/>
                <w:szCs w:val="24"/>
              </w:rPr>
              <w:t>z</w:t>
            </w:r>
            <w:r w:rsidRPr="00394A1D">
              <w:rPr>
                <w:rFonts w:ascii="Times New Roman" w:eastAsia="Arial" w:hAnsi="Times New Roman"/>
                <w:spacing w:val="2"/>
                <w:sz w:val="24"/>
                <w:szCs w:val="24"/>
              </w:rPr>
              <w:t>a</w:t>
            </w:r>
            <w:r w:rsidRPr="00394A1D">
              <w:rPr>
                <w:rFonts w:ascii="Times New Roman" w:eastAsia="Arial" w:hAnsi="Times New Roman"/>
                <w:sz w:val="24"/>
                <w:szCs w:val="24"/>
              </w:rPr>
              <w:t>c</w:t>
            </w:r>
            <w:r w:rsidRPr="00394A1D">
              <w:rPr>
                <w:rFonts w:ascii="Times New Roman" w:eastAsia="Arial" w:hAnsi="Times New Roman"/>
                <w:spacing w:val="-1"/>
                <w:sz w:val="24"/>
                <w:szCs w:val="24"/>
              </w:rPr>
              <w:t>i</w:t>
            </w:r>
            <w:r w:rsidRPr="00394A1D">
              <w:rPr>
                <w:rFonts w:ascii="Times New Roman" w:eastAsia="Arial" w:hAnsi="Times New Roman"/>
                <w:spacing w:val="-3"/>
                <w:sz w:val="24"/>
                <w:szCs w:val="24"/>
              </w:rPr>
              <w:t>ó</w:t>
            </w:r>
            <w:r w:rsidRPr="00394A1D">
              <w:rPr>
                <w:rFonts w:ascii="Times New Roman" w:eastAsia="Arial" w:hAnsi="Times New Roman"/>
                <w:sz w:val="24"/>
                <w:szCs w:val="24"/>
              </w:rPr>
              <w:t>n y</w:t>
            </w:r>
            <w:r w:rsidRPr="00394A1D">
              <w:rPr>
                <w:rFonts w:ascii="Times New Roman" w:eastAsia="Arial" w:hAnsi="Times New Roman"/>
                <w:spacing w:val="1"/>
                <w:sz w:val="24"/>
                <w:szCs w:val="24"/>
              </w:rPr>
              <w:t xml:space="preserve"> </w:t>
            </w:r>
            <w:r w:rsidRPr="00394A1D">
              <w:rPr>
                <w:rFonts w:ascii="Times New Roman" w:eastAsia="Arial" w:hAnsi="Times New Roman"/>
                <w:spacing w:val="-1"/>
                <w:sz w:val="24"/>
                <w:szCs w:val="24"/>
              </w:rPr>
              <w:t>l</w:t>
            </w:r>
            <w:r w:rsidRPr="00394A1D">
              <w:rPr>
                <w:rFonts w:ascii="Times New Roman" w:eastAsia="Arial" w:hAnsi="Times New Roman"/>
                <w:sz w:val="24"/>
                <w:szCs w:val="24"/>
              </w:rPr>
              <w:t>a</w:t>
            </w:r>
            <w:r w:rsidRPr="00394A1D">
              <w:rPr>
                <w:rFonts w:ascii="Times New Roman" w:eastAsia="Arial" w:hAnsi="Times New Roman"/>
                <w:spacing w:val="3"/>
                <w:sz w:val="24"/>
                <w:szCs w:val="24"/>
              </w:rPr>
              <w:t xml:space="preserve"> </w:t>
            </w:r>
            <w:r w:rsidRPr="00394A1D">
              <w:rPr>
                <w:rFonts w:ascii="Times New Roman" w:eastAsia="Arial" w:hAnsi="Times New Roman"/>
                <w:spacing w:val="2"/>
                <w:sz w:val="24"/>
                <w:szCs w:val="24"/>
              </w:rPr>
              <w:t>o</w:t>
            </w:r>
            <w:r w:rsidRPr="00394A1D">
              <w:rPr>
                <w:rFonts w:ascii="Times New Roman" w:eastAsia="Arial" w:hAnsi="Times New Roman"/>
                <w:spacing w:val="-2"/>
                <w:sz w:val="24"/>
                <w:szCs w:val="24"/>
              </w:rPr>
              <w:t>r</w:t>
            </w:r>
            <w:r w:rsidRPr="00394A1D">
              <w:rPr>
                <w:rFonts w:ascii="Times New Roman" w:eastAsia="Arial" w:hAnsi="Times New Roman"/>
                <w:spacing w:val="-6"/>
                <w:sz w:val="24"/>
                <w:szCs w:val="24"/>
              </w:rPr>
              <w:t>i</w:t>
            </w:r>
            <w:r w:rsidRPr="00394A1D">
              <w:rPr>
                <w:rFonts w:ascii="Times New Roman" w:eastAsia="Arial" w:hAnsi="Times New Roman"/>
                <w:spacing w:val="2"/>
                <w:sz w:val="24"/>
                <w:szCs w:val="24"/>
              </w:rPr>
              <w:t>en</w:t>
            </w:r>
            <w:r w:rsidRPr="00394A1D">
              <w:rPr>
                <w:rFonts w:ascii="Times New Roman" w:eastAsia="Arial" w:hAnsi="Times New Roman"/>
                <w:spacing w:val="-4"/>
                <w:sz w:val="24"/>
                <w:szCs w:val="24"/>
              </w:rPr>
              <w:t>t</w:t>
            </w:r>
            <w:r w:rsidRPr="00394A1D">
              <w:rPr>
                <w:rFonts w:ascii="Times New Roman" w:eastAsia="Arial" w:hAnsi="Times New Roman"/>
                <w:spacing w:val="2"/>
                <w:sz w:val="24"/>
                <w:szCs w:val="24"/>
              </w:rPr>
              <w:t>a</w:t>
            </w:r>
            <w:r w:rsidRPr="00394A1D">
              <w:rPr>
                <w:rFonts w:ascii="Times New Roman" w:eastAsia="Arial" w:hAnsi="Times New Roman"/>
                <w:sz w:val="24"/>
                <w:szCs w:val="24"/>
              </w:rPr>
              <w:t>c</w:t>
            </w:r>
            <w:r w:rsidRPr="00394A1D">
              <w:rPr>
                <w:rFonts w:ascii="Times New Roman" w:eastAsia="Arial" w:hAnsi="Times New Roman"/>
                <w:spacing w:val="-1"/>
                <w:sz w:val="24"/>
                <w:szCs w:val="24"/>
              </w:rPr>
              <w:t>i</w:t>
            </w:r>
            <w:r w:rsidRPr="00394A1D">
              <w:rPr>
                <w:rFonts w:ascii="Times New Roman" w:eastAsia="Arial" w:hAnsi="Times New Roman"/>
                <w:spacing w:val="-3"/>
                <w:sz w:val="24"/>
                <w:szCs w:val="24"/>
              </w:rPr>
              <w:t>ó</w:t>
            </w:r>
            <w:r w:rsidRPr="00394A1D">
              <w:rPr>
                <w:rFonts w:ascii="Times New Roman" w:eastAsia="Arial" w:hAnsi="Times New Roman"/>
                <w:sz w:val="24"/>
                <w:szCs w:val="24"/>
              </w:rPr>
              <w:t>n</w:t>
            </w:r>
            <w:r w:rsidRPr="00394A1D">
              <w:rPr>
                <w:rFonts w:ascii="Times New Roman" w:eastAsia="Arial" w:hAnsi="Times New Roman"/>
                <w:spacing w:val="-2"/>
                <w:sz w:val="24"/>
                <w:szCs w:val="24"/>
              </w:rPr>
              <w:t xml:space="preserve"> </w:t>
            </w:r>
            <w:r w:rsidRPr="00394A1D">
              <w:rPr>
                <w:rFonts w:ascii="Times New Roman" w:eastAsia="Arial" w:hAnsi="Times New Roman"/>
                <w:spacing w:val="2"/>
                <w:sz w:val="24"/>
                <w:szCs w:val="24"/>
              </w:rPr>
              <w:t>d</w:t>
            </w:r>
            <w:r w:rsidRPr="00394A1D">
              <w:rPr>
                <w:rFonts w:ascii="Times New Roman" w:eastAsia="Arial" w:hAnsi="Times New Roman"/>
                <w:sz w:val="24"/>
                <w:szCs w:val="24"/>
              </w:rPr>
              <w:t>e</w:t>
            </w:r>
            <w:r w:rsidRPr="00394A1D">
              <w:rPr>
                <w:rFonts w:ascii="Times New Roman" w:eastAsia="Arial" w:hAnsi="Times New Roman"/>
                <w:spacing w:val="3"/>
                <w:sz w:val="24"/>
                <w:szCs w:val="24"/>
              </w:rPr>
              <w:t xml:space="preserve"> </w:t>
            </w:r>
            <w:r w:rsidRPr="00394A1D">
              <w:rPr>
                <w:rFonts w:ascii="Times New Roman" w:eastAsia="Arial" w:hAnsi="Times New Roman"/>
                <w:sz w:val="24"/>
                <w:szCs w:val="24"/>
              </w:rPr>
              <w:t>c</w:t>
            </w:r>
            <w:r w:rsidRPr="00394A1D">
              <w:rPr>
                <w:rFonts w:ascii="Times New Roman" w:eastAsia="Arial" w:hAnsi="Times New Roman"/>
                <w:spacing w:val="-6"/>
                <w:sz w:val="24"/>
                <w:szCs w:val="24"/>
              </w:rPr>
              <w:t>l</w:t>
            </w:r>
            <w:r w:rsidRPr="00394A1D">
              <w:rPr>
                <w:rFonts w:ascii="Times New Roman" w:eastAsia="Arial" w:hAnsi="Times New Roman"/>
                <w:spacing w:val="2"/>
                <w:sz w:val="24"/>
                <w:szCs w:val="24"/>
              </w:rPr>
              <w:t>a</w:t>
            </w:r>
            <w:r w:rsidRPr="00394A1D">
              <w:rPr>
                <w:rFonts w:ascii="Times New Roman" w:eastAsia="Arial" w:hAnsi="Times New Roman"/>
                <w:sz w:val="24"/>
                <w:szCs w:val="24"/>
              </w:rPr>
              <w:t>s</w:t>
            </w:r>
            <w:r w:rsidRPr="00394A1D">
              <w:rPr>
                <w:rFonts w:ascii="Times New Roman" w:eastAsia="Arial" w:hAnsi="Times New Roman"/>
                <w:spacing w:val="2"/>
                <w:sz w:val="24"/>
                <w:szCs w:val="24"/>
              </w:rPr>
              <w:t>e</w:t>
            </w:r>
            <w:r w:rsidRPr="00394A1D">
              <w:rPr>
                <w:rFonts w:ascii="Times New Roman" w:eastAsia="Arial" w:hAnsi="Times New Roman"/>
                <w:sz w:val="24"/>
                <w:szCs w:val="24"/>
              </w:rPr>
              <w:t>s</w:t>
            </w:r>
            <w:r w:rsidRPr="00394A1D">
              <w:rPr>
                <w:rFonts w:ascii="Times New Roman" w:eastAsia="Arial" w:hAnsi="Times New Roman"/>
                <w:spacing w:val="-4"/>
                <w:sz w:val="24"/>
                <w:szCs w:val="24"/>
              </w:rPr>
              <w:t xml:space="preserve"> </w:t>
            </w:r>
            <w:r w:rsidRPr="00394A1D">
              <w:rPr>
                <w:rFonts w:ascii="Times New Roman" w:eastAsia="Arial" w:hAnsi="Times New Roman"/>
                <w:spacing w:val="-3"/>
                <w:sz w:val="24"/>
                <w:szCs w:val="24"/>
              </w:rPr>
              <w:t>p</w:t>
            </w:r>
            <w:r w:rsidRPr="00394A1D">
              <w:rPr>
                <w:rFonts w:ascii="Times New Roman" w:eastAsia="Arial" w:hAnsi="Times New Roman"/>
                <w:spacing w:val="2"/>
                <w:sz w:val="24"/>
                <w:szCs w:val="24"/>
              </w:rPr>
              <w:t>o</w:t>
            </w:r>
            <w:r w:rsidRPr="00394A1D">
              <w:rPr>
                <w:rFonts w:ascii="Times New Roman" w:eastAsia="Arial" w:hAnsi="Times New Roman"/>
                <w:sz w:val="24"/>
                <w:szCs w:val="24"/>
              </w:rPr>
              <w:t xml:space="preserve">r </w:t>
            </w:r>
            <w:r w:rsidRPr="00394A1D">
              <w:rPr>
                <w:rFonts w:ascii="Times New Roman" w:eastAsia="Arial" w:hAnsi="Times New Roman"/>
                <w:spacing w:val="-3"/>
                <w:sz w:val="24"/>
                <w:szCs w:val="24"/>
              </w:rPr>
              <w:t>p</w:t>
            </w:r>
            <w:r w:rsidRPr="00394A1D">
              <w:rPr>
                <w:rFonts w:ascii="Times New Roman" w:eastAsia="Arial" w:hAnsi="Times New Roman"/>
                <w:spacing w:val="2"/>
                <w:sz w:val="24"/>
                <w:szCs w:val="24"/>
              </w:rPr>
              <w:t>a</w:t>
            </w:r>
            <w:r w:rsidRPr="00394A1D">
              <w:rPr>
                <w:rFonts w:ascii="Times New Roman" w:eastAsia="Arial" w:hAnsi="Times New Roman"/>
                <w:spacing w:val="-2"/>
                <w:sz w:val="24"/>
                <w:szCs w:val="24"/>
              </w:rPr>
              <w:t>r</w:t>
            </w:r>
            <w:r w:rsidRPr="00394A1D">
              <w:rPr>
                <w:rFonts w:ascii="Times New Roman" w:eastAsia="Arial" w:hAnsi="Times New Roman"/>
                <w:spacing w:val="1"/>
                <w:sz w:val="24"/>
                <w:szCs w:val="24"/>
              </w:rPr>
              <w:t>t</w:t>
            </w:r>
            <w:r w:rsidRPr="00394A1D">
              <w:rPr>
                <w:rFonts w:ascii="Times New Roman" w:eastAsia="Arial" w:hAnsi="Times New Roman"/>
                <w:sz w:val="24"/>
                <w:szCs w:val="24"/>
              </w:rPr>
              <w:t>e</w:t>
            </w:r>
            <w:r w:rsidRPr="00394A1D">
              <w:rPr>
                <w:rFonts w:ascii="Times New Roman" w:eastAsia="Arial" w:hAnsi="Times New Roman"/>
                <w:spacing w:val="-2"/>
                <w:sz w:val="24"/>
                <w:szCs w:val="24"/>
              </w:rPr>
              <w:t xml:space="preserve"> </w:t>
            </w:r>
            <w:r w:rsidRPr="00394A1D">
              <w:rPr>
                <w:rFonts w:ascii="Times New Roman" w:eastAsia="Arial" w:hAnsi="Times New Roman"/>
                <w:spacing w:val="-3"/>
                <w:sz w:val="24"/>
                <w:szCs w:val="24"/>
              </w:rPr>
              <w:t>d</w:t>
            </w:r>
            <w:r w:rsidRPr="00394A1D">
              <w:rPr>
                <w:rFonts w:ascii="Times New Roman" w:eastAsia="Arial" w:hAnsi="Times New Roman"/>
                <w:spacing w:val="2"/>
                <w:sz w:val="24"/>
                <w:szCs w:val="24"/>
              </w:rPr>
              <w:t>e</w:t>
            </w:r>
            <w:r w:rsidRPr="00394A1D">
              <w:rPr>
                <w:rFonts w:ascii="Times New Roman" w:eastAsia="Arial" w:hAnsi="Times New Roman"/>
                <w:sz w:val="24"/>
                <w:szCs w:val="24"/>
              </w:rPr>
              <w:t xml:space="preserve">l </w:t>
            </w:r>
            <w:r w:rsidRPr="00394A1D">
              <w:rPr>
                <w:rFonts w:ascii="Times New Roman" w:eastAsia="Arial" w:hAnsi="Times New Roman"/>
                <w:spacing w:val="-3"/>
                <w:sz w:val="24"/>
                <w:szCs w:val="24"/>
              </w:rPr>
              <w:t>d</w:t>
            </w:r>
            <w:r w:rsidRPr="00394A1D">
              <w:rPr>
                <w:rFonts w:ascii="Times New Roman" w:eastAsia="Arial" w:hAnsi="Times New Roman"/>
                <w:spacing w:val="2"/>
                <w:sz w:val="24"/>
                <w:szCs w:val="24"/>
              </w:rPr>
              <w:t>o</w:t>
            </w:r>
            <w:r w:rsidRPr="00394A1D">
              <w:rPr>
                <w:rFonts w:ascii="Times New Roman" w:eastAsia="Arial" w:hAnsi="Times New Roman"/>
                <w:sz w:val="24"/>
                <w:szCs w:val="24"/>
              </w:rPr>
              <w:t>c</w:t>
            </w:r>
            <w:r w:rsidRPr="00394A1D">
              <w:rPr>
                <w:rFonts w:ascii="Times New Roman" w:eastAsia="Arial" w:hAnsi="Times New Roman"/>
                <w:spacing w:val="-3"/>
                <w:sz w:val="24"/>
                <w:szCs w:val="24"/>
              </w:rPr>
              <w:t>e</w:t>
            </w:r>
            <w:r w:rsidRPr="00394A1D">
              <w:rPr>
                <w:rFonts w:ascii="Times New Roman" w:eastAsia="Arial" w:hAnsi="Times New Roman"/>
                <w:spacing w:val="2"/>
                <w:sz w:val="24"/>
                <w:szCs w:val="24"/>
              </w:rPr>
              <w:t>n</w:t>
            </w:r>
            <w:r w:rsidRPr="00394A1D">
              <w:rPr>
                <w:rFonts w:ascii="Times New Roman" w:eastAsia="Arial" w:hAnsi="Times New Roman"/>
                <w:spacing w:val="-4"/>
                <w:sz w:val="24"/>
                <w:szCs w:val="24"/>
              </w:rPr>
              <w:t>t</w:t>
            </w:r>
            <w:r w:rsidRPr="00394A1D">
              <w:rPr>
                <w:rFonts w:ascii="Times New Roman" w:eastAsia="Arial" w:hAnsi="Times New Roman"/>
                <w:spacing w:val="2"/>
                <w:sz w:val="24"/>
                <w:szCs w:val="24"/>
              </w:rPr>
              <w:t>e</w:t>
            </w:r>
            <w:r w:rsidRPr="00394A1D">
              <w:rPr>
                <w:rFonts w:ascii="Times New Roman" w:eastAsia="Arial" w:hAnsi="Times New Roman"/>
                <w:sz w:val="24"/>
                <w:szCs w:val="24"/>
              </w:rPr>
              <w:t>.</w:t>
            </w:r>
          </w:p>
          <w:p w:rsidR="00DF5703" w:rsidRPr="00394A1D" w:rsidRDefault="00DF5703" w:rsidP="00DF5703">
            <w:pPr>
              <w:numPr>
                <w:ilvl w:val="0"/>
                <w:numId w:val="5"/>
              </w:numPr>
              <w:spacing w:line="360" w:lineRule="auto"/>
              <w:ind w:right="65"/>
              <w:contextualSpacing/>
              <w:jc w:val="both"/>
              <w:rPr>
                <w:rFonts w:ascii="Times New Roman" w:eastAsia="Arial" w:hAnsi="Times New Roman"/>
                <w:sz w:val="24"/>
                <w:szCs w:val="24"/>
              </w:rPr>
            </w:pPr>
            <w:r w:rsidRPr="00394A1D">
              <w:rPr>
                <w:rFonts w:ascii="Times New Roman" w:eastAsia="Arial" w:hAnsi="Times New Roman"/>
                <w:b/>
                <w:sz w:val="24"/>
                <w:szCs w:val="24"/>
              </w:rPr>
              <w:t>T</w:t>
            </w:r>
            <w:r w:rsidRPr="00394A1D">
              <w:rPr>
                <w:rFonts w:ascii="Times New Roman" w:eastAsia="Arial" w:hAnsi="Times New Roman"/>
                <w:b/>
                <w:spacing w:val="-2"/>
                <w:sz w:val="24"/>
                <w:szCs w:val="24"/>
              </w:rPr>
              <w:t>r</w:t>
            </w:r>
            <w:r w:rsidRPr="00394A1D">
              <w:rPr>
                <w:rFonts w:ascii="Times New Roman" w:eastAsia="Arial" w:hAnsi="Times New Roman"/>
                <w:b/>
                <w:spacing w:val="2"/>
                <w:sz w:val="24"/>
                <w:szCs w:val="24"/>
              </w:rPr>
              <w:t>aba</w:t>
            </w:r>
            <w:r w:rsidRPr="00394A1D">
              <w:rPr>
                <w:rFonts w:ascii="Times New Roman" w:eastAsia="Arial" w:hAnsi="Times New Roman"/>
                <w:b/>
                <w:spacing w:val="-6"/>
                <w:sz w:val="24"/>
                <w:szCs w:val="24"/>
              </w:rPr>
              <w:t>j</w:t>
            </w:r>
            <w:r w:rsidRPr="00394A1D">
              <w:rPr>
                <w:rFonts w:ascii="Times New Roman" w:eastAsia="Arial" w:hAnsi="Times New Roman"/>
                <w:b/>
                <w:sz w:val="24"/>
                <w:szCs w:val="24"/>
              </w:rPr>
              <w:t>o</w:t>
            </w:r>
            <w:r w:rsidRPr="00394A1D">
              <w:rPr>
                <w:rFonts w:ascii="Times New Roman" w:eastAsia="Arial" w:hAnsi="Times New Roman"/>
                <w:b/>
                <w:spacing w:val="61"/>
                <w:sz w:val="24"/>
                <w:szCs w:val="24"/>
              </w:rPr>
              <w:t xml:space="preserve"> </w:t>
            </w:r>
            <w:r w:rsidRPr="00394A1D">
              <w:rPr>
                <w:rFonts w:ascii="Times New Roman" w:eastAsia="Arial" w:hAnsi="Times New Roman"/>
                <w:b/>
                <w:spacing w:val="2"/>
                <w:sz w:val="24"/>
                <w:szCs w:val="24"/>
              </w:rPr>
              <w:t>d</w:t>
            </w:r>
            <w:r w:rsidRPr="00394A1D">
              <w:rPr>
                <w:rFonts w:ascii="Times New Roman" w:eastAsia="Arial" w:hAnsi="Times New Roman"/>
                <w:b/>
                <w:spacing w:val="-1"/>
                <w:sz w:val="24"/>
                <w:szCs w:val="24"/>
              </w:rPr>
              <w:t>i</w:t>
            </w:r>
            <w:r w:rsidRPr="00394A1D">
              <w:rPr>
                <w:rFonts w:ascii="Times New Roman" w:eastAsia="Arial" w:hAnsi="Times New Roman"/>
                <w:b/>
                <w:spacing w:val="-2"/>
                <w:sz w:val="24"/>
                <w:szCs w:val="24"/>
              </w:rPr>
              <w:t>r</w:t>
            </w:r>
            <w:r w:rsidRPr="00394A1D">
              <w:rPr>
                <w:rFonts w:ascii="Times New Roman" w:eastAsia="Arial" w:hAnsi="Times New Roman"/>
                <w:b/>
                <w:spacing w:val="-1"/>
                <w:sz w:val="24"/>
                <w:szCs w:val="24"/>
              </w:rPr>
              <w:t>i</w:t>
            </w:r>
            <w:r w:rsidRPr="00394A1D">
              <w:rPr>
                <w:rFonts w:ascii="Times New Roman" w:eastAsia="Arial" w:hAnsi="Times New Roman"/>
                <w:b/>
                <w:spacing w:val="2"/>
                <w:sz w:val="24"/>
                <w:szCs w:val="24"/>
              </w:rPr>
              <w:t>g</w:t>
            </w:r>
            <w:r w:rsidRPr="00394A1D">
              <w:rPr>
                <w:rFonts w:ascii="Times New Roman" w:eastAsia="Arial" w:hAnsi="Times New Roman"/>
                <w:b/>
                <w:spacing w:val="-6"/>
                <w:sz w:val="24"/>
                <w:szCs w:val="24"/>
              </w:rPr>
              <w:t>i</w:t>
            </w:r>
            <w:r w:rsidRPr="00394A1D">
              <w:rPr>
                <w:rFonts w:ascii="Times New Roman" w:eastAsia="Arial" w:hAnsi="Times New Roman"/>
                <w:b/>
                <w:spacing w:val="2"/>
                <w:sz w:val="24"/>
                <w:szCs w:val="24"/>
              </w:rPr>
              <w:t>do</w:t>
            </w:r>
            <w:r w:rsidRPr="00394A1D">
              <w:rPr>
                <w:rFonts w:ascii="Times New Roman" w:eastAsia="Arial" w:hAnsi="Times New Roman"/>
                <w:b/>
                <w:sz w:val="24"/>
                <w:szCs w:val="24"/>
              </w:rPr>
              <w:t>:</w:t>
            </w:r>
            <w:r w:rsidRPr="00394A1D">
              <w:rPr>
                <w:rFonts w:ascii="Times New Roman" w:eastAsia="Arial" w:hAnsi="Times New Roman"/>
                <w:spacing w:val="55"/>
                <w:sz w:val="24"/>
                <w:szCs w:val="24"/>
              </w:rPr>
              <w:t xml:space="preserve"> </w:t>
            </w:r>
            <w:r w:rsidRPr="00394A1D">
              <w:rPr>
                <w:rFonts w:ascii="Times New Roman" w:eastAsia="Arial" w:hAnsi="Times New Roman"/>
                <w:spacing w:val="2"/>
                <w:sz w:val="24"/>
                <w:szCs w:val="24"/>
              </w:rPr>
              <w:t>e</w:t>
            </w:r>
            <w:r w:rsidRPr="00394A1D">
              <w:rPr>
                <w:rFonts w:ascii="Times New Roman" w:eastAsia="Arial" w:hAnsi="Times New Roman"/>
                <w:sz w:val="24"/>
                <w:szCs w:val="24"/>
              </w:rPr>
              <w:t>s</w:t>
            </w:r>
            <w:r w:rsidRPr="00394A1D">
              <w:rPr>
                <w:rFonts w:ascii="Times New Roman" w:eastAsia="Arial" w:hAnsi="Times New Roman"/>
                <w:spacing w:val="-4"/>
                <w:sz w:val="24"/>
                <w:szCs w:val="24"/>
              </w:rPr>
              <w:t>t</w:t>
            </w:r>
            <w:r w:rsidRPr="00394A1D">
              <w:rPr>
                <w:rFonts w:ascii="Times New Roman" w:eastAsia="Arial" w:hAnsi="Times New Roman"/>
                <w:sz w:val="24"/>
                <w:szCs w:val="24"/>
              </w:rPr>
              <w:t>e</w:t>
            </w:r>
            <w:r w:rsidRPr="00394A1D">
              <w:rPr>
                <w:rFonts w:ascii="Times New Roman" w:eastAsia="Arial" w:hAnsi="Times New Roman"/>
                <w:spacing w:val="61"/>
                <w:sz w:val="24"/>
                <w:szCs w:val="24"/>
              </w:rPr>
              <w:t xml:space="preserve"> </w:t>
            </w:r>
            <w:r w:rsidRPr="00394A1D">
              <w:rPr>
                <w:rFonts w:ascii="Times New Roman" w:eastAsia="Arial" w:hAnsi="Times New Roman"/>
                <w:spacing w:val="-5"/>
                <w:sz w:val="24"/>
                <w:szCs w:val="24"/>
              </w:rPr>
              <w:t>s</w:t>
            </w:r>
            <w:r w:rsidRPr="00394A1D">
              <w:rPr>
                <w:rFonts w:ascii="Times New Roman" w:eastAsia="Arial" w:hAnsi="Times New Roman"/>
                <w:spacing w:val="2"/>
                <w:sz w:val="24"/>
                <w:szCs w:val="24"/>
              </w:rPr>
              <w:t>e</w:t>
            </w:r>
            <w:r w:rsidRPr="00394A1D">
              <w:rPr>
                <w:rFonts w:ascii="Times New Roman" w:eastAsia="Arial" w:hAnsi="Times New Roman"/>
                <w:spacing w:val="-2"/>
                <w:sz w:val="24"/>
                <w:szCs w:val="24"/>
              </w:rPr>
              <w:t>r</w:t>
            </w:r>
            <w:r w:rsidRPr="00394A1D">
              <w:rPr>
                <w:rFonts w:ascii="Times New Roman" w:eastAsia="Arial" w:hAnsi="Times New Roman"/>
                <w:sz w:val="24"/>
                <w:szCs w:val="24"/>
              </w:rPr>
              <w:t>á</w:t>
            </w:r>
            <w:r w:rsidRPr="00394A1D">
              <w:rPr>
                <w:rFonts w:ascii="Times New Roman" w:eastAsia="Arial" w:hAnsi="Times New Roman"/>
                <w:spacing w:val="56"/>
                <w:sz w:val="24"/>
                <w:szCs w:val="24"/>
              </w:rPr>
              <w:t xml:space="preserve"> </w:t>
            </w:r>
            <w:r w:rsidRPr="00394A1D">
              <w:rPr>
                <w:rFonts w:ascii="Times New Roman" w:eastAsia="Arial" w:hAnsi="Times New Roman"/>
                <w:spacing w:val="2"/>
                <w:sz w:val="24"/>
                <w:szCs w:val="24"/>
              </w:rPr>
              <w:t>u</w:t>
            </w:r>
            <w:r w:rsidRPr="00394A1D">
              <w:rPr>
                <w:rFonts w:ascii="Times New Roman" w:eastAsia="Arial" w:hAnsi="Times New Roman"/>
                <w:sz w:val="24"/>
                <w:szCs w:val="24"/>
              </w:rPr>
              <w:t>n</w:t>
            </w:r>
            <w:r w:rsidRPr="00394A1D">
              <w:rPr>
                <w:rFonts w:ascii="Times New Roman" w:eastAsia="Arial" w:hAnsi="Times New Roman"/>
                <w:spacing w:val="56"/>
                <w:sz w:val="24"/>
                <w:szCs w:val="24"/>
              </w:rPr>
              <w:t xml:space="preserve"> </w:t>
            </w:r>
            <w:r w:rsidRPr="00394A1D">
              <w:rPr>
                <w:rFonts w:ascii="Times New Roman" w:eastAsia="Arial" w:hAnsi="Times New Roman"/>
                <w:spacing w:val="2"/>
                <w:sz w:val="24"/>
                <w:szCs w:val="24"/>
              </w:rPr>
              <w:t>e</w:t>
            </w:r>
            <w:r w:rsidRPr="00394A1D">
              <w:rPr>
                <w:rFonts w:ascii="Times New Roman" w:eastAsia="Arial" w:hAnsi="Times New Roman"/>
                <w:spacing w:val="-5"/>
                <w:sz w:val="24"/>
                <w:szCs w:val="24"/>
              </w:rPr>
              <w:t>s</w:t>
            </w:r>
            <w:r w:rsidRPr="00394A1D">
              <w:rPr>
                <w:rFonts w:ascii="Times New Roman" w:eastAsia="Arial" w:hAnsi="Times New Roman"/>
                <w:spacing w:val="2"/>
                <w:sz w:val="24"/>
                <w:szCs w:val="24"/>
              </w:rPr>
              <w:t>pa</w:t>
            </w:r>
            <w:r w:rsidRPr="00394A1D">
              <w:rPr>
                <w:rFonts w:ascii="Times New Roman" w:eastAsia="Arial" w:hAnsi="Times New Roman"/>
                <w:sz w:val="24"/>
                <w:szCs w:val="24"/>
              </w:rPr>
              <w:t>c</w:t>
            </w:r>
            <w:r w:rsidRPr="00394A1D">
              <w:rPr>
                <w:rFonts w:ascii="Times New Roman" w:eastAsia="Arial" w:hAnsi="Times New Roman"/>
                <w:spacing w:val="-6"/>
                <w:sz w:val="24"/>
                <w:szCs w:val="24"/>
              </w:rPr>
              <w:t>i</w:t>
            </w:r>
            <w:r w:rsidRPr="00394A1D">
              <w:rPr>
                <w:rFonts w:ascii="Times New Roman" w:eastAsia="Arial" w:hAnsi="Times New Roman"/>
                <w:sz w:val="24"/>
                <w:szCs w:val="24"/>
              </w:rPr>
              <w:t>o</w:t>
            </w:r>
            <w:r w:rsidRPr="00394A1D">
              <w:rPr>
                <w:rFonts w:ascii="Times New Roman" w:eastAsia="Arial" w:hAnsi="Times New Roman"/>
                <w:spacing w:val="61"/>
                <w:sz w:val="24"/>
                <w:szCs w:val="24"/>
              </w:rPr>
              <w:t xml:space="preserve"> </w:t>
            </w:r>
            <w:r w:rsidRPr="00394A1D">
              <w:rPr>
                <w:rFonts w:ascii="Times New Roman" w:eastAsia="Arial" w:hAnsi="Times New Roman"/>
                <w:spacing w:val="-3"/>
                <w:sz w:val="24"/>
                <w:szCs w:val="24"/>
              </w:rPr>
              <w:t>q</w:t>
            </w:r>
            <w:r w:rsidRPr="00394A1D">
              <w:rPr>
                <w:rFonts w:ascii="Times New Roman" w:eastAsia="Arial" w:hAnsi="Times New Roman"/>
                <w:spacing w:val="2"/>
                <w:sz w:val="24"/>
                <w:szCs w:val="24"/>
              </w:rPr>
              <w:t>u</w:t>
            </w:r>
            <w:r w:rsidRPr="00394A1D">
              <w:rPr>
                <w:rFonts w:ascii="Times New Roman" w:eastAsia="Arial" w:hAnsi="Times New Roman"/>
                <w:sz w:val="24"/>
                <w:szCs w:val="24"/>
              </w:rPr>
              <w:t>e</w:t>
            </w:r>
            <w:r w:rsidRPr="00394A1D">
              <w:rPr>
                <w:rFonts w:ascii="Times New Roman" w:eastAsia="Arial" w:hAnsi="Times New Roman"/>
                <w:spacing w:val="56"/>
                <w:sz w:val="24"/>
                <w:szCs w:val="24"/>
              </w:rPr>
              <w:t xml:space="preserve"> </w:t>
            </w:r>
            <w:r w:rsidRPr="00394A1D">
              <w:rPr>
                <w:rFonts w:ascii="Times New Roman" w:eastAsia="Arial" w:hAnsi="Times New Roman"/>
                <w:sz w:val="24"/>
                <w:szCs w:val="24"/>
              </w:rPr>
              <w:t>se</w:t>
            </w:r>
            <w:r w:rsidRPr="00394A1D">
              <w:rPr>
                <w:rFonts w:ascii="Times New Roman" w:eastAsia="Arial" w:hAnsi="Times New Roman"/>
                <w:spacing w:val="56"/>
                <w:sz w:val="24"/>
                <w:szCs w:val="24"/>
              </w:rPr>
              <w:t xml:space="preserve"> </w:t>
            </w:r>
            <w:r w:rsidRPr="00394A1D">
              <w:rPr>
                <w:rFonts w:ascii="Times New Roman" w:eastAsia="Arial" w:hAnsi="Times New Roman"/>
                <w:spacing w:val="2"/>
                <w:sz w:val="24"/>
                <w:szCs w:val="24"/>
              </w:rPr>
              <w:t>ap</w:t>
            </w:r>
            <w:r w:rsidRPr="00394A1D">
              <w:rPr>
                <w:rFonts w:ascii="Times New Roman" w:eastAsia="Arial" w:hAnsi="Times New Roman"/>
                <w:spacing w:val="-6"/>
                <w:sz w:val="24"/>
                <w:szCs w:val="24"/>
              </w:rPr>
              <w:t>r</w:t>
            </w:r>
            <w:r w:rsidRPr="00394A1D">
              <w:rPr>
                <w:rFonts w:ascii="Times New Roman" w:eastAsia="Arial" w:hAnsi="Times New Roman"/>
                <w:spacing w:val="2"/>
                <w:sz w:val="24"/>
                <w:szCs w:val="24"/>
              </w:rPr>
              <w:t>o</w:t>
            </w:r>
            <w:r w:rsidRPr="00394A1D">
              <w:rPr>
                <w:rFonts w:ascii="Times New Roman" w:eastAsia="Arial" w:hAnsi="Times New Roman"/>
                <w:sz w:val="24"/>
                <w:szCs w:val="24"/>
              </w:rPr>
              <w:t>v</w:t>
            </w:r>
            <w:r w:rsidRPr="00394A1D">
              <w:rPr>
                <w:rFonts w:ascii="Times New Roman" w:eastAsia="Arial" w:hAnsi="Times New Roman"/>
                <w:spacing w:val="2"/>
                <w:sz w:val="24"/>
                <w:szCs w:val="24"/>
              </w:rPr>
              <w:t>e</w:t>
            </w:r>
            <w:r w:rsidRPr="00394A1D">
              <w:rPr>
                <w:rFonts w:ascii="Times New Roman" w:eastAsia="Arial" w:hAnsi="Times New Roman"/>
                <w:spacing w:val="-5"/>
                <w:sz w:val="24"/>
                <w:szCs w:val="24"/>
              </w:rPr>
              <w:t>c</w:t>
            </w:r>
            <w:r w:rsidRPr="00394A1D">
              <w:rPr>
                <w:rFonts w:ascii="Times New Roman" w:eastAsia="Arial" w:hAnsi="Times New Roman"/>
                <w:spacing w:val="2"/>
                <w:sz w:val="24"/>
                <w:szCs w:val="24"/>
              </w:rPr>
              <w:t>ha</w:t>
            </w:r>
            <w:r w:rsidRPr="00394A1D">
              <w:rPr>
                <w:rFonts w:ascii="Times New Roman" w:eastAsia="Arial" w:hAnsi="Times New Roman"/>
                <w:spacing w:val="-2"/>
                <w:sz w:val="24"/>
                <w:szCs w:val="24"/>
              </w:rPr>
              <w:t>r</w:t>
            </w:r>
            <w:r w:rsidRPr="00394A1D">
              <w:rPr>
                <w:rFonts w:ascii="Times New Roman" w:eastAsia="Arial" w:hAnsi="Times New Roman"/>
                <w:sz w:val="24"/>
                <w:szCs w:val="24"/>
              </w:rPr>
              <w:t>á</w:t>
            </w:r>
            <w:r w:rsidRPr="00394A1D">
              <w:rPr>
                <w:rFonts w:ascii="Times New Roman" w:eastAsia="Arial" w:hAnsi="Times New Roman"/>
                <w:spacing w:val="56"/>
                <w:sz w:val="24"/>
                <w:szCs w:val="24"/>
              </w:rPr>
              <w:t xml:space="preserve"> </w:t>
            </w:r>
            <w:r w:rsidRPr="00394A1D">
              <w:rPr>
                <w:rFonts w:ascii="Times New Roman" w:eastAsia="Arial" w:hAnsi="Times New Roman"/>
                <w:spacing w:val="-3"/>
                <w:sz w:val="24"/>
                <w:szCs w:val="24"/>
              </w:rPr>
              <w:t>p</w:t>
            </w:r>
            <w:r w:rsidRPr="00394A1D">
              <w:rPr>
                <w:rFonts w:ascii="Times New Roman" w:eastAsia="Arial" w:hAnsi="Times New Roman"/>
                <w:spacing w:val="2"/>
                <w:sz w:val="24"/>
                <w:szCs w:val="24"/>
              </w:rPr>
              <w:t>a</w:t>
            </w:r>
            <w:r w:rsidRPr="00394A1D">
              <w:rPr>
                <w:rFonts w:ascii="Times New Roman" w:eastAsia="Arial" w:hAnsi="Times New Roman"/>
                <w:spacing w:val="-2"/>
                <w:sz w:val="24"/>
                <w:szCs w:val="24"/>
              </w:rPr>
              <w:t>r</w:t>
            </w:r>
            <w:r w:rsidRPr="00394A1D">
              <w:rPr>
                <w:rFonts w:ascii="Times New Roman" w:eastAsia="Arial" w:hAnsi="Times New Roman"/>
                <w:sz w:val="24"/>
                <w:szCs w:val="24"/>
              </w:rPr>
              <w:t xml:space="preserve">a la </w:t>
            </w:r>
            <w:r w:rsidRPr="00394A1D">
              <w:rPr>
                <w:rFonts w:ascii="Times New Roman" w:eastAsia="Arial" w:hAnsi="Times New Roman"/>
                <w:spacing w:val="14"/>
                <w:sz w:val="24"/>
                <w:szCs w:val="24"/>
              </w:rPr>
              <w:t>interacción</w:t>
            </w:r>
            <w:r w:rsidRPr="00394A1D">
              <w:rPr>
                <w:rFonts w:ascii="Times New Roman" w:eastAsia="Arial" w:hAnsi="Times New Roman"/>
                <w:sz w:val="24"/>
                <w:szCs w:val="24"/>
              </w:rPr>
              <w:t xml:space="preserve"> </w:t>
            </w:r>
            <w:r w:rsidRPr="00394A1D">
              <w:rPr>
                <w:rFonts w:ascii="Times New Roman" w:eastAsia="Arial" w:hAnsi="Times New Roman"/>
                <w:spacing w:val="2"/>
                <w:sz w:val="24"/>
                <w:szCs w:val="24"/>
              </w:rPr>
              <w:t>maestro</w:t>
            </w:r>
            <w:r w:rsidRPr="00394A1D">
              <w:rPr>
                <w:rFonts w:ascii="Times New Roman" w:eastAsia="Arial" w:hAnsi="Times New Roman"/>
                <w:sz w:val="24"/>
                <w:szCs w:val="24"/>
              </w:rPr>
              <w:t xml:space="preserve">- </w:t>
            </w:r>
            <w:r w:rsidRPr="00394A1D">
              <w:rPr>
                <w:rFonts w:ascii="Times New Roman" w:eastAsia="Arial" w:hAnsi="Times New Roman"/>
                <w:spacing w:val="2"/>
                <w:sz w:val="24"/>
                <w:szCs w:val="24"/>
              </w:rPr>
              <w:t>e</w:t>
            </w:r>
            <w:r w:rsidRPr="00394A1D">
              <w:rPr>
                <w:rFonts w:ascii="Times New Roman" w:eastAsia="Arial" w:hAnsi="Times New Roman"/>
                <w:sz w:val="24"/>
                <w:szCs w:val="24"/>
              </w:rPr>
              <w:t>s</w:t>
            </w:r>
            <w:r w:rsidRPr="00394A1D">
              <w:rPr>
                <w:rFonts w:ascii="Times New Roman" w:eastAsia="Arial" w:hAnsi="Times New Roman"/>
                <w:spacing w:val="1"/>
                <w:sz w:val="24"/>
                <w:szCs w:val="24"/>
              </w:rPr>
              <w:t>t</w:t>
            </w:r>
            <w:r w:rsidRPr="00394A1D">
              <w:rPr>
                <w:rFonts w:ascii="Times New Roman" w:eastAsia="Arial" w:hAnsi="Times New Roman"/>
                <w:spacing w:val="-3"/>
                <w:sz w:val="24"/>
                <w:szCs w:val="24"/>
              </w:rPr>
              <w:t>u</w:t>
            </w:r>
            <w:r w:rsidRPr="00394A1D">
              <w:rPr>
                <w:rFonts w:ascii="Times New Roman" w:eastAsia="Arial" w:hAnsi="Times New Roman"/>
                <w:spacing w:val="2"/>
                <w:sz w:val="24"/>
                <w:szCs w:val="24"/>
              </w:rPr>
              <w:t>d</w:t>
            </w:r>
            <w:r w:rsidRPr="00394A1D">
              <w:rPr>
                <w:rFonts w:ascii="Times New Roman" w:eastAsia="Arial" w:hAnsi="Times New Roman"/>
                <w:spacing w:val="-1"/>
                <w:sz w:val="24"/>
                <w:szCs w:val="24"/>
              </w:rPr>
              <w:t>i</w:t>
            </w:r>
            <w:r w:rsidRPr="00394A1D">
              <w:rPr>
                <w:rFonts w:ascii="Times New Roman" w:eastAsia="Arial" w:hAnsi="Times New Roman"/>
                <w:spacing w:val="-3"/>
                <w:sz w:val="24"/>
                <w:szCs w:val="24"/>
              </w:rPr>
              <w:t>a</w:t>
            </w:r>
            <w:r w:rsidRPr="00394A1D">
              <w:rPr>
                <w:rFonts w:ascii="Times New Roman" w:eastAsia="Arial" w:hAnsi="Times New Roman"/>
                <w:spacing w:val="2"/>
                <w:sz w:val="24"/>
                <w:szCs w:val="24"/>
              </w:rPr>
              <w:t>n</w:t>
            </w:r>
            <w:r w:rsidRPr="00394A1D">
              <w:rPr>
                <w:rFonts w:ascii="Times New Roman" w:eastAsia="Arial" w:hAnsi="Times New Roman"/>
                <w:spacing w:val="-4"/>
                <w:sz w:val="24"/>
                <w:szCs w:val="24"/>
              </w:rPr>
              <w:t>t</w:t>
            </w:r>
            <w:r w:rsidRPr="00394A1D">
              <w:rPr>
                <w:rFonts w:ascii="Times New Roman" w:eastAsia="Arial" w:hAnsi="Times New Roman"/>
                <w:spacing w:val="2"/>
                <w:sz w:val="24"/>
                <w:szCs w:val="24"/>
              </w:rPr>
              <w:t>e de forma crítica y reflexiva</w:t>
            </w:r>
            <w:r w:rsidRPr="00394A1D">
              <w:rPr>
                <w:rFonts w:ascii="Times New Roman" w:eastAsia="Arial" w:hAnsi="Times New Roman"/>
                <w:sz w:val="24"/>
                <w:szCs w:val="24"/>
              </w:rPr>
              <w:t>,</w:t>
            </w:r>
            <w:r w:rsidRPr="00394A1D">
              <w:rPr>
                <w:rFonts w:ascii="Times New Roman" w:eastAsia="Arial" w:hAnsi="Times New Roman"/>
                <w:spacing w:val="3"/>
                <w:sz w:val="24"/>
                <w:szCs w:val="24"/>
              </w:rPr>
              <w:t xml:space="preserve"> en donde se </w:t>
            </w:r>
            <w:r w:rsidRPr="00394A1D">
              <w:rPr>
                <w:rFonts w:ascii="Times New Roman" w:eastAsia="Arial" w:hAnsi="Times New Roman"/>
                <w:spacing w:val="2"/>
                <w:sz w:val="24"/>
                <w:szCs w:val="24"/>
              </w:rPr>
              <w:t>a</w:t>
            </w:r>
            <w:r w:rsidRPr="00394A1D">
              <w:rPr>
                <w:rFonts w:ascii="Times New Roman" w:eastAsia="Arial" w:hAnsi="Times New Roman"/>
                <w:sz w:val="24"/>
                <w:szCs w:val="24"/>
              </w:rPr>
              <w:t>c</w:t>
            </w:r>
            <w:r w:rsidRPr="00394A1D">
              <w:rPr>
                <w:rFonts w:ascii="Times New Roman" w:eastAsia="Arial" w:hAnsi="Times New Roman"/>
                <w:spacing w:val="-1"/>
                <w:sz w:val="24"/>
                <w:szCs w:val="24"/>
              </w:rPr>
              <w:t>l</w:t>
            </w:r>
            <w:r w:rsidRPr="00394A1D">
              <w:rPr>
                <w:rFonts w:ascii="Times New Roman" w:eastAsia="Arial" w:hAnsi="Times New Roman"/>
                <w:spacing w:val="2"/>
                <w:sz w:val="24"/>
                <w:szCs w:val="24"/>
              </w:rPr>
              <w:t>a</w:t>
            </w:r>
            <w:r w:rsidRPr="00394A1D">
              <w:rPr>
                <w:rFonts w:ascii="Times New Roman" w:eastAsia="Arial" w:hAnsi="Times New Roman"/>
                <w:spacing w:val="-2"/>
                <w:sz w:val="24"/>
                <w:szCs w:val="24"/>
              </w:rPr>
              <w:t>r</w:t>
            </w:r>
            <w:r w:rsidRPr="00394A1D">
              <w:rPr>
                <w:rFonts w:ascii="Times New Roman" w:eastAsia="Arial" w:hAnsi="Times New Roman"/>
                <w:spacing w:val="7"/>
                <w:sz w:val="24"/>
                <w:szCs w:val="24"/>
              </w:rPr>
              <w:t>a</w:t>
            </w:r>
            <w:r w:rsidRPr="00394A1D">
              <w:rPr>
                <w:rFonts w:ascii="Times New Roman" w:eastAsia="Arial" w:hAnsi="Times New Roman"/>
                <w:sz w:val="24"/>
                <w:szCs w:val="24"/>
              </w:rPr>
              <w:t xml:space="preserve">rán </w:t>
            </w:r>
            <w:r w:rsidRPr="00394A1D">
              <w:rPr>
                <w:rFonts w:ascii="Times New Roman" w:eastAsia="Arial" w:hAnsi="Times New Roman"/>
                <w:spacing w:val="-3"/>
                <w:sz w:val="24"/>
                <w:szCs w:val="24"/>
              </w:rPr>
              <w:t>d</w:t>
            </w:r>
            <w:r w:rsidRPr="00394A1D">
              <w:rPr>
                <w:rFonts w:ascii="Times New Roman" w:eastAsia="Arial" w:hAnsi="Times New Roman"/>
                <w:spacing w:val="2"/>
                <w:sz w:val="24"/>
                <w:szCs w:val="24"/>
              </w:rPr>
              <w:t>u</w:t>
            </w:r>
            <w:r w:rsidRPr="00394A1D">
              <w:rPr>
                <w:rFonts w:ascii="Times New Roman" w:eastAsia="Arial" w:hAnsi="Times New Roman"/>
                <w:spacing w:val="-3"/>
                <w:sz w:val="24"/>
                <w:szCs w:val="24"/>
              </w:rPr>
              <w:t>d</w:t>
            </w:r>
            <w:r w:rsidRPr="00394A1D">
              <w:rPr>
                <w:rFonts w:ascii="Times New Roman" w:eastAsia="Arial" w:hAnsi="Times New Roman"/>
                <w:spacing w:val="2"/>
                <w:sz w:val="24"/>
                <w:szCs w:val="24"/>
              </w:rPr>
              <w:t>a</w:t>
            </w:r>
            <w:r w:rsidRPr="00394A1D">
              <w:rPr>
                <w:rFonts w:ascii="Times New Roman" w:eastAsia="Arial" w:hAnsi="Times New Roman"/>
                <w:sz w:val="24"/>
                <w:szCs w:val="24"/>
              </w:rPr>
              <w:t>s,</w:t>
            </w:r>
            <w:r w:rsidRPr="00394A1D">
              <w:rPr>
                <w:rFonts w:ascii="Times New Roman" w:eastAsia="Arial" w:hAnsi="Times New Roman"/>
                <w:spacing w:val="5"/>
                <w:sz w:val="24"/>
                <w:szCs w:val="24"/>
              </w:rPr>
              <w:t xml:space="preserve"> y </w:t>
            </w:r>
            <w:r w:rsidRPr="00394A1D">
              <w:rPr>
                <w:rFonts w:ascii="Times New Roman" w:eastAsia="Arial" w:hAnsi="Times New Roman"/>
                <w:spacing w:val="7"/>
                <w:sz w:val="24"/>
                <w:szCs w:val="24"/>
              </w:rPr>
              <w:t xml:space="preserve">se </w:t>
            </w:r>
            <w:r w:rsidRPr="00394A1D">
              <w:rPr>
                <w:rFonts w:ascii="Times New Roman" w:eastAsia="Arial" w:hAnsi="Times New Roman"/>
                <w:spacing w:val="-5"/>
                <w:sz w:val="24"/>
                <w:szCs w:val="24"/>
              </w:rPr>
              <w:t>s</w:t>
            </w:r>
            <w:r w:rsidRPr="00394A1D">
              <w:rPr>
                <w:rFonts w:ascii="Times New Roman" w:eastAsia="Arial" w:hAnsi="Times New Roman"/>
                <w:spacing w:val="2"/>
                <w:sz w:val="24"/>
                <w:szCs w:val="24"/>
              </w:rPr>
              <w:t>a</w:t>
            </w:r>
            <w:r w:rsidRPr="00394A1D">
              <w:rPr>
                <w:rFonts w:ascii="Times New Roman" w:eastAsia="Arial" w:hAnsi="Times New Roman"/>
                <w:sz w:val="24"/>
                <w:szCs w:val="24"/>
              </w:rPr>
              <w:t>c</w:t>
            </w:r>
            <w:r w:rsidRPr="00394A1D">
              <w:rPr>
                <w:rFonts w:ascii="Times New Roman" w:eastAsia="Arial" w:hAnsi="Times New Roman"/>
                <w:spacing w:val="2"/>
                <w:sz w:val="24"/>
                <w:szCs w:val="24"/>
              </w:rPr>
              <w:t>a</w:t>
            </w:r>
            <w:r w:rsidRPr="00394A1D">
              <w:rPr>
                <w:rFonts w:ascii="Times New Roman" w:eastAsia="Arial" w:hAnsi="Times New Roman"/>
                <w:sz w:val="24"/>
                <w:szCs w:val="24"/>
              </w:rPr>
              <w:t>rán c</w:t>
            </w:r>
            <w:r w:rsidRPr="00394A1D">
              <w:rPr>
                <w:rFonts w:ascii="Times New Roman" w:eastAsia="Arial" w:hAnsi="Times New Roman"/>
                <w:spacing w:val="2"/>
                <w:sz w:val="24"/>
                <w:szCs w:val="24"/>
              </w:rPr>
              <w:t>on</w:t>
            </w:r>
            <w:r w:rsidRPr="00394A1D">
              <w:rPr>
                <w:rFonts w:ascii="Times New Roman" w:eastAsia="Arial" w:hAnsi="Times New Roman"/>
                <w:sz w:val="24"/>
                <w:szCs w:val="24"/>
              </w:rPr>
              <w:t>c</w:t>
            </w:r>
            <w:r w:rsidRPr="00394A1D">
              <w:rPr>
                <w:rFonts w:ascii="Times New Roman" w:eastAsia="Arial" w:hAnsi="Times New Roman"/>
                <w:spacing w:val="-6"/>
                <w:sz w:val="24"/>
                <w:szCs w:val="24"/>
              </w:rPr>
              <w:t>l</w:t>
            </w:r>
            <w:r w:rsidRPr="00394A1D">
              <w:rPr>
                <w:rFonts w:ascii="Times New Roman" w:eastAsia="Arial" w:hAnsi="Times New Roman"/>
                <w:spacing w:val="2"/>
                <w:sz w:val="24"/>
                <w:szCs w:val="24"/>
              </w:rPr>
              <w:t>u</w:t>
            </w:r>
            <w:r w:rsidRPr="00394A1D">
              <w:rPr>
                <w:rFonts w:ascii="Times New Roman" w:eastAsia="Arial" w:hAnsi="Times New Roman"/>
                <w:sz w:val="24"/>
                <w:szCs w:val="24"/>
              </w:rPr>
              <w:t>s</w:t>
            </w:r>
            <w:r w:rsidRPr="00394A1D">
              <w:rPr>
                <w:rFonts w:ascii="Times New Roman" w:eastAsia="Arial" w:hAnsi="Times New Roman"/>
                <w:spacing w:val="-1"/>
                <w:sz w:val="24"/>
                <w:szCs w:val="24"/>
              </w:rPr>
              <w:t>i</w:t>
            </w:r>
            <w:r w:rsidRPr="00394A1D">
              <w:rPr>
                <w:rFonts w:ascii="Times New Roman" w:eastAsia="Arial" w:hAnsi="Times New Roman"/>
                <w:spacing w:val="2"/>
                <w:sz w:val="24"/>
                <w:szCs w:val="24"/>
              </w:rPr>
              <w:t>o</w:t>
            </w:r>
            <w:r w:rsidRPr="00394A1D">
              <w:rPr>
                <w:rFonts w:ascii="Times New Roman" w:eastAsia="Arial" w:hAnsi="Times New Roman"/>
                <w:spacing w:val="-3"/>
                <w:sz w:val="24"/>
                <w:szCs w:val="24"/>
              </w:rPr>
              <w:t>n</w:t>
            </w:r>
            <w:r w:rsidRPr="00394A1D">
              <w:rPr>
                <w:rFonts w:ascii="Times New Roman" w:eastAsia="Arial" w:hAnsi="Times New Roman"/>
                <w:spacing w:val="2"/>
                <w:sz w:val="24"/>
                <w:szCs w:val="24"/>
              </w:rPr>
              <w:t>e</w:t>
            </w:r>
            <w:r w:rsidRPr="00394A1D">
              <w:rPr>
                <w:rFonts w:ascii="Times New Roman" w:eastAsia="Arial" w:hAnsi="Times New Roman"/>
                <w:sz w:val="24"/>
                <w:szCs w:val="24"/>
              </w:rPr>
              <w:t>s</w:t>
            </w:r>
            <w:r w:rsidRPr="00394A1D">
              <w:rPr>
                <w:rFonts w:ascii="Times New Roman" w:eastAsia="Arial" w:hAnsi="Times New Roman"/>
                <w:spacing w:val="1"/>
                <w:sz w:val="24"/>
                <w:szCs w:val="24"/>
              </w:rPr>
              <w:t xml:space="preserve"> </w:t>
            </w:r>
            <w:r w:rsidRPr="00394A1D">
              <w:rPr>
                <w:rFonts w:ascii="Times New Roman" w:eastAsia="Arial" w:hAnsi="Times New Roman"/>
                <w:spacing w:val="-5"/>
                <w:sz w:val="24"/>
                <w:szCs w:val="24"/>
              </w:rPr>
              <w:t>s</w:t>
            </w:r>
            <w:r w:rsidRPr="00394A1D">
              <w:rPr>
                <w:rFonts w:ascii="Times New Roman" w:eastAsia="Arial" w:hAnsi="Times New Roman"/>
                <w:spacing w:val="2"/>
                <w:sz w:val="24"/>
                <w:szCs w:val="24"/>
              </w:rPr>
              <w:t>ob</w:t>
            </w:r>
            <w:r w:rsidRPr="00394A1D">
              <w:rPr>
                <w:rFonts w:ascii="Times New Roman" w:eastAsia="Arial" w:hAnsi="Times New Roman"/>
                <w:spacing w:val="-6"/>
                <w:sz w:val="24"/>
                <w:szCs w:val="24"/>
              </w:rPr>
              <w:t>r</w:t>
            </w:r>
            <w:r w:rsidRPr="00394A1D">
              <w:rPr>
                <w:rFonts w:ascii="Times New Roman" w:eastAsia="Arial" w:hAnsi="Times New Roman"/>
                <w:sz w:val="24"/>
                <w:szCs w:val="24"/>
              </w:rPr>
              <w:t>e</w:t>
            </w:r>
            <w:r w:rsidRPr="00394A1D">
              <w:rPr>
                <w:rFonts w:ascii="Times New Roman" w:eastAsia="Arial" w:hAnsi="Times New Roman"/>
                <w:spacing w:val="3"/>
                <w:sz w:val="24"/>
                <w:szCs w:val="24"/>
              </w:rPr>
              <w:t xml:space="preserve"> </w:t>
            </w:r>
            <w:r w:rsidRPr="00394A1D">
              <w:rPr>
                <w:rFonts w:ascii="Times New Roman" w:eastAsia="Arial" w:hAnsi="Times New Roman"/>
                <w:spacing w:val="-3"/>
                <w:sz w:val="24"/>
                <w:szCs w:val="24"/>
              </w:rPr>
              <w:t>a</w:t>
            </w:r>
            <w:r w:rsidRPr="00394A1D">
              <w:rPr>
                <w:rFonts w:ascii="Times New Roman" w:eastAsia="Arial" w:hAnsi="Times New Roman"/>
                <w:sz w:val="24"/>
                <w:szCs w:val="24"/>
              </w:rPr>
              <w:t>s</w:t>
            </w:r>
            <w:r w:rsidRPr="00394A1D">
              <w:rPr>
                <w:rFonts w:ascii="Times New Roman" w:eastAsia="Arial" w:hAnsi="Times New Roman"/>
                <w:spacing w:val="-3"/>
                <w:sz w:val="24"/>
                <w:szCs w:val="24"/>
              </w:rPr>
              <w:t>p</w:t>
            </w:r>
            <w:r w:rsidRPr="00394A1D">
              <w:rPr>
                <w:rFonts w:ascii="Times New Roman" w:eastAsia="Arial" w:hAnsi="Times New Roman"/>
                <w:spacing w:val="2"/>
                <w:sz w:val="24"/>
                <w:szCs w:val="24"/>
              </w:rPr>
              <w:t>e</w:t>
            </w:r>
            <w:r w:rsidRPr="00394A1D">
              <w:rPr>
                <w:rFonts w:ascii="Times New Roman" w:eastAsia="Arial" w:hAnsi="Times New Roman"/>
                <w:sz w:val="24"/>
                <w:szCs w:val="24"/>
              </w:rPr>
              <w:t>c</w:t>
            </w:r>
            <w:r w:rsidRPr="00394A1D">
              <w:rPr>
                <w:rFonts w:ascii="Times New Roman" w:eastAsia="Arial" w:hAnsi="Times New Roman"/>
                <w:spacing w:val="1"/>
                <w:sz w:val="24"/>
                <w:szCs w:val="24"/>
              </w:rPr>
              <w:t>t</w:t>
            </w:r>
            <w:r w:rsidRPr="00394A1D">
              <w:rPr>
                <w:rFonts w:ascii="Times New Roman" w:eastAsia="Arial" w:hAnsi="Times New Roman"/>
                <w:spacing w:val="-3"/>
                <w:sz w:val="24"/>
                <w:szCs w:val="24"/>
              </w:rPr>
              <w:t>o</w:t>
            </w:r>
            <w:r w:rsidRPr="00394A1D">
              <w:rPr>
                <w:rFonts w:ascii="Times New Roman" w:eastAsia="Arial" w:hAnsi="Times New Roman"/>
                <w:sz w:val="24"/>
                <w:szCs w:val="24"/>
              </w:rPr>
              <w:t>s</w:t>
            </w:r>
            <w:r w:rsidRPr="00394A1D">
              <w:rPr>
                <w:rFonts w:ascii="Times New Roman" w:eastAsia="Arial" w:hAnsi="Times New Roman"/>
                <w:spacing w:val="1"/>
                <w:sz w:val="24"/>
                <w:szCs w:val="24"/>
              </w:rPr>
              <w:t xml:space="preserve"> </w:t>
            </w:r>
            <w:r w:rsidRPr="00394A1D">
              <w:rPr>
                <w:rFonts w:ascii="Times New Roman" w:eastAsia="Arial" w:hAnsi="Times New Roman"/>
                <w:spacing w:val="-2"/>
                <w:sz w:val="24"/>
                <w:szCs w:val="24"/>
              </w:rPr>
              <w:t>r</w:t>
            </w:r>
            <w:r w:rsidRPr="00394A1D">
              <w:rPr>
                <w:rFonts w:ascii="Times New Roman" w:eastAsia="Arial" w:hAnsi="Times New Roman"/>
                <w:spacing w:val="2"/>
                <w:sz w:val="24"/>
                <w:szCs w:val="24"/>
              </w:rPr>
              <w:t>e</w:t>
            </w:r>
            <w:r w:rsidRPr="00394A1D">
              <w:rPr>
                <w:rFonts w:ascii="Times New Roman" w:eastAsia="Arial" w:hAnsi="Times New Roman"/>
                <w:spacing w:val="-1"/>
                <w:sz w:val="24"/>
                <w:szCs w:val="24"/>
              </w:rPr>
              <w:t>l</w:t>
            </w:r>
            <w:r w:rsidRPr="00394A1D">
              <w:rPr>
                <w:rFonts w:ascii="Times New Roman" w:eastAsia="Arial" w:hAnsi="Times New Roman"/>
                <w:spacing w:val="2"/>
                <w:sz w:val="24"/>
                <w:szCs w:val="24"/>
              </w:rPr>
              <w:t>e</w:t>
            </w:r>
            <w:r w:rsidRPr="00394A1D">
              <w:rPr>
                <w:rFonts w:ascii="Times New Roman" w:eastAsia="Arial" w:hAnsi="Times New Roman"/>
                <w:spacing w:val="-5"/>
                <w:sz w:val="24"/>
                <w:szCs w:val="24"/>
              </w:rPr>
              <w:t>v</w:t>
            </w:r>
            <w:r w:rsidRPr="00394A1D">
              <w:rPr>
                <w:rFonts w:ascii="Times New Roman" w:eastAsia="Arial" w:hAnsi="Times New Roman"/>
                <w:spacing w:val="-3"/>
                <w:sz w:val="24"/>
                <w:szCs w:val="24"/>
              </w:rPr>
              <w:t>a</w:t>
            </w:r>
            <w:r w:rsidRPr="00394A1D">
              <w:rPr>
                <w:rFonts w:ascii="Times New Roman" w:eastAsia="Arial" w:hAnsi="Times New Roman"/>
                <w:spacing w:val="2"/>
                <w:sz w:val="24"/>
                <w:szCs w:val="24"/>
              </w:rPr>
              <w:t>n</w:t>
            </w:r>
            <w:r w:rsidRPr="00394A1D">
              <w:rPr>
                <w:rFonts w:ascii="Times New Roman" w:eastAsia="Arial" w:hAnsi="Times New Roman"/>
                <w:spacing w:val="1"/>
                <w:sz w:val="24"/>
                <w:szCs w:val="24"/>
              </w:rPr>
              <w:t>t</w:t>
            </w:r>
            <w:r w:rsidRPr="00394A1D">
              <w:rPr>
                <w:rFonts w:ascii="Times New Roman" w:eastAsia="Arial" w:hAnsi="Times New Roman"/>
                <w:spacing w:val="2"/>
                <w:sz w:val="24"/>
                <w:szCs w:val="24"/>
              </w:rPr>
              <w:t>e</w:t>
            </w:r>
            <w:r w:rsidRPr="00394A1D">
              <w:rPr>
                <w:rFonts w:ascii="Times New Roman" w:eastAsia="Arial" w:hAnsi="Times New Roman"/>
                <w:sz w:val="24"/>
                <w:szCs w:val="24"/>
              </w:rPr>
              <w:t>s</w:t>
            </w:r>
            <w:r w:rsidRPr="00394A1D">
              <w:rPr>
                <w:rFonts w:ascii="Times New Roman" w:eastAsia="Arial" w:hAnsi="Times New Roman"/>
                <w:spacing w:val="-4"/>
                <w:sz w:val="24"/>
                <w:szCs w:val="24"/>
              </w:rPr>
              <w:t xml:space="preserve"> </w:t>
            </w:r>
            <w:r w:rsidRPr="00394A1D">
              <w:rPr>
                <w:rFonts w:ascii="Times New Roman" w:eastAsia="Arial" w:hAnsi="Times New Roman"/>
                <w:spacing w:val="-3"/>
                <w:sz w:val="24"/>
                <w:szCs w:val="24"/>
              </w:rPr>
              <w:t>d</w:t>
            </w:r>
            <w:r w:rsidRPr="00394A1D">
              <w:rPr>
                <w:rFonts w:ascii="Times New Roman" w:eastAsia="Arial" w:hAnsi="Times New Roman"/>
                <w:sz w:val="24"/>
                <w:szCs w:val="24"/>
              </w:rPr>
              <w:t>e</w:t>
            </w:r>
            <w:r w:rsidRPr="00394A1D">
              <w:rPr>
                <w:rFonts w:ascii="Times New Roman" w:eastAsia="Arial" w:hAnsi="Times New Roman"/>
                <w:spacing w:val="3"/>
                <w:sz w:val="24"/>
                <w:szCs w:val="24"/>
              </w:rPr>
              <w:t xml:space="preserve"> </w:t>
            </w:r>
            <w:r w:rsidRPr="00394A1D">
              <w:rPr>
                <w:rFonts w:ascii="Times New Roman" w:eastAsia="Arial" w:hAnsi="Times New Roman"/>
                <w:spacing w:val="-1"/>
                <w:sz w:val="24"/>
                <w:szCs w:val="24"/>
              </w:rPr>
              <w:t>l</w:t>
            </w:r>
            <w:r w:rsidRPr="00394A1D">
              <w:rPr>
                <w:rFonts w:ascii="Times New Roman" w:eastAsia="Arial" w:hAnsi="Times New Roman"/>
                <w:sz w:val="24"/>
                <w:szCs w:val="24"/>
              </w:rPr>
              <w:t>o</w:t>
            </w:r>
            <w:r w:rsidRPr="00394A1D">
              <w:rPr>
                <w:rFonts w:ascii="Times New Roman" w:eastAsia="Arial" w:hAnsi="Times New Roman"/>
                <w:spacing w:val="-2"/>
                <w:sz w:val="24"/>
                <w:szCs w:val="24"/>
              </w:rPr>
              <w:t xml:space="preserve"> </w:t>
            </w:r>
            <w:r w:rsidRPr="00394A1D">
              <w:rPr>
                <w:rFonts w:ascii="Times New Roman" w:eastAsia="Arial" w:hAnsi="Times New Roman"/>
                <w:spacing w:val="1"/>
                <w:sz w:val="24"/>
                <w:szCs w:val="24"/>
              </w:rPr>
              <w:t>t</w:t>
            </w:r>
            <w:r w:rsidRPr="00394A1D">
              <w:rPr>
                <w:rFonts w:ascii="Times New Roman" w:eastAsia="Arial" w:hAnsi="Times New Roman"/>
                <w:spacing w:val="-2"/>
                <w:sz w:val="24"/>
                <w:szCs w:val="24"/>
              </w:rPr>
              <w:t>r</w:t>
            </w:r>
            <w:r w:rsidRPr="00394A1D">
              <w:rPr>
                <w:rFonts w:ascii="Times New Roman" w:eastAsia="Arial" w:hAnsi="Times New Roman"/>
                <w:spacing w:val="2"/>
                <w:sz w:val="24"/>
                <w:szCs w:val="24"/>
              </w:rPr>
              <w:t>a</w:t>
            </w:r>
            <w:r w:rsidRPr="00394A1D">
              <w:rPr>
                <w:rFonts w:ascii="Times New Roman" w:eastAsia="Arial" w:hAnsi="Times New Roman"/>
                <w:spacing w:val="-4"/>
                <w:sz w:val="24"/>
                <w:szCs w:val="24"/>
              </w:rPr>
              <w:t>t</w:t>
            </w:r>
            <w:r w:rsidRPr="00394A1D">
              <w:rPr>
                <w:rFonts w:ascii="Times New Roman" w:eastAsia="Arial" w:hAnsi="Times New Roman"/>
                <w:spacing w:val="2"/>
                <w:sz w:val="24"/>
                <w:szCs w:val="24"/>
              </w:rPr>
              <w:t>a</w:t>
            </w:r>
            <w:r w:rsidRPr="00394A1D">
              <w:rPr>
                <w:rFonts w:ascii="Times New Roman" w:eastAsia="Arial" w:hAnsi="Times New Roman"/>
                <w:spacing w:val="-3"/>
                <w:sz w:val="24"/>
                <w:szCs w:val="24"/>
              </w:rPr>
              <w:t>d</w:t>
            </w:r>
            <w:r w:rsidRPr="00394A1D">
              <w:rPr>
                <w:rFonts w:ascii="Times New Roman" w:eastAsia="Arial" w:hAnsi="Times New Roman"/>
                <w:spacing w:val="2"/>
                <w:sz w:val="24"/>
                <w:szCs w:val="24"/>
              </w:rPr>
              <w:t>o</w:t>
            </w:r>
            <w:r w:rsidRPr="00394A1D">
              <w:rPr>
                <w:rFonts w:ascii="Times New Roman" w:eastAsia="Arial" w:hAnsi="Times New Roman"/>
                <w:sz w:val="24"/>
                <w:szCs w:val="24"/>
              </w:rPr>
              <w:t>.</w:t>
            </w:r>
          </w:p>
          <w:p w:rsidR="00DF5703" w:rsidRPr="007A369A" w:rsidRDefault="00DF5703" w:rsidP="007A369A">
            <w:pPr>
              <w:pStyle w:val="Prrafodelista"/>
              <w:numPr>
                <w:ilvl w:val="0"/>
                <w:numId w:val="5"/>
              </w:numPr>
              <w:spacing w:line="360" w:lineRule="auto"/>
              <w:jc w:val="both"/>
              <w:rPr>
                <w:rFonts w:ascii="Times New Roman" w:hAnsi="Times New Roman"/>
                <w:b/>
                <w:sz w:val="24"/>
                <w:szCs w:val="24"/>
                <w:lang w:val="es-ES_tradnl" w:eastAsia="es-ES"/>
              </w:rPr>
            </w:pPr>
            <w:r w:rsidRPr="007A369A">
              <w:rPr>
                <w:rFonts w:ascii="Times New Roman" w:eastAsia="Arial" w:hAnsi="Times New Roman"/>
                <w:b/>
                <w:sz w:val="24"/>
                <w:szCs w:val="24"/>
              </w:rPr>
              <w:t>T</w:t>
            </w:r>
            <w:r w:rsidRPr="007A369A">
              <w:rPr>
                <w:rFonts w:ascii="Times New Roman" w:eastAsia="Arial" w:hAnsi="Times New Roman"/>
                <w:b/>
                <w:spacing w:val="-2"/>
                <w:sz w:val="24"/>
                <w:szCs w:val="24"/>
              </w:rPr>
              <w:t>r</w:t>
            </w:r>
            <w:r w:rsidRPr="007A369A">
              <w:rPr>
                <w:rFonts w:ascii="Times New Roman" w:eastAsia="Arial" w:hAnsi="Times New Roman"/>
                <w:b/>
                <w:spacing w:val="2"/>
                <w:sz w:val="24"/>
                <w:szCs w:val="24"/>
              </w:rPr>
              <w:t>aba</w:t>
            </w:r>
            <w:r w:rsidRPr="007A369A">
              <w:rPr>
                <w:rFonts w:ascii="Times New Roman" w:eastAsia="Arial" w:hAnsi="Times New Roman"/>
                <w:b/>
                <w:spacing w:val="-6"/>
                <w:sz w:val="24"/>
                <w:szCs w:val="24"/>
              </w:rPr>
              <w:t>j</w:t>
            </w:r>
            <w:r w:rsidRPr="007A369A">
              <w:rPr>
                <w:rFonts w:ascii="Times New Roman" w:eastAsia="Arial" w:hAnsi="Times New Roman"/>
                <w:b/>
                <w:sz w:val="24"/>
                <w:szCs w:val="24"/>
              </w:rPr>
              <w:t>o</w:t>
            </w:r>
            <w:r w:rsidRPr="007A369A">
              <w:rPr>
                <w:rFonts w:ascii="Times New Roman" w:eastAsia="Arial" w:hAnsi="Times New Roman"/>
                <w:b/>
                <w:spacing w:val="6"/>
                <w:sz w:val="24"/>
                <w:szCs w:val="24"/>
              </w:rPr>
              <w:t xml:space="preserve"> </w:t>
            </w:r>
            <w:r w:rsidRPr="007A369A">
              <w:rPr>
                <w:rFonts w:ascii="Times New Roman" w:eastAsia="Arial" w:hAnsi="Times New Roman"/>
                <w:b/>
                <w:spacing w:val="-1"/>
                <w:sz w:val="24"/>
                <w:szCs w:val="24"/>
              </w:rPr>
              <w:t>i</w:t>
            </w:r>
            <w:r w:rsidRPr="007A369A">
              <w:rPr>
                <w:rFonts w:ascii="Times New Roman" w:eastAsia="Arial" w:hAnsi="Times New Roman"/>
                <w:b/>
                <w:spacing w:val="-3"/>
                <w:sz w:val="24"/>
                <w:szCs w:val="24"/>
              </w:rPr>
              <w:t>n</w:t>
            </w:r>
            <w:r w:rsidRPr="007A369A">
              <w:rPr>
                <w:rFonts w:ascii="Times New Roman" w:eastAsia="Arial" w:hAnsi="Times New Roman"/>
                <w:b/>
                <w:spacing w:val="2"/>
                <w:sz w:val="24"/>
                <w:szCs w:val="24"/>
              </w:rPr>
              <w:t>d</w:t>
            </w:r>
            <w:r w:rsidRPr="007A369A">
              <w:rPr>
                <w:rFonts w:ascii="Times New Roman" w:eastAsia="Arial" w:hAnsi="Times New Roman"/>
                <w:b/>
                <w:spacing w:val="-3"/>
                <w:sz w:val="24"/>
                <w:szCs w:val="24"/>
              </w:rPr>
              <w:t>e</w:t>
            </w:r>
            <w:r w:rsidRPr="007A369A">
              <w:rPr>
                <w:rFonts w:ascii="Times New Roman" w:eastAsia="Arial" w:hAnsi="Times New Roman"/>
                <w:b/>
                <w:spacing w:val="2"/>
                <w:sz w:val="24"/>
                <w:szCs w:val="24"/>
              </w:rPr>
              <w:t>p</w:t>
            </w:r>
            <w:r w:rsidRPr="007A369A">
              <w:rPr>
                <w:rFonts w:ascii="Times New Roman" w:eastAsia="Arial" w:hAnsi="Times New Roman"/>
                <w:b/>
                <w:spacing w:val="-3"/>
                <w:sz w:val="24"/>
                <w:szCs w:val="24"/>
              </w:rPr>
              <w:t>e</w:t>
            </w:r>
            <w:r w:rsidRPr="007A369A">
              <w:rPr>
                <w:rFonts w:ascii="Times New Roman" w:eastAsia="Arial" w:hAnsi="Times New Roman"/>
                <w:b/>
                <w:spacing w:val="2"/>
                <w:sz w:val="24"/>
                <w:szCs w:val="24"/>
              </w:rPr>
              <w:t>nd</w:t>
            </w:r>
            <w:r w:rsidRPr="007A369A">
              <w:rPr>
                <w:rFonts w:ascii="Times New Roman" w:eastAsia="Arial" w:hAnsi="Times New Roman"/>
                <w:b/>
                <w:spacing w:val="-6"/>
                <w:sz w:val="24"/>
                <w:szCs w:val="24"/>
              </w:rPr>
              <w:t>i</w:t>
            </w:r>
            <w:r w:rsidRPr="007A369A">
              <w:rPr>
                <w:rFonts w:ascii="Times New Roman" w:eastAsia="Arial" w:hAnsi="Times New Roman"/>
                <w:b/>
                <w:spacing w:val="2"/>
                <w:sz w:val="24"/>
                <w:szCs w:val="24"/>
              </w:rPr>
              <w:t>en</w:t>
            </w:r>
            <w:r w:rsidRPr="007A369A">
              <w:rPr>
                <w:rFonts w:ascii="Times New Roman" w:eastAsia="Arial" w:hAnsi="Times New Roman"/>
                <w:b/>
                <w:spacing w:val="-4"/>
                <w:sz w:val="24"/>
                <w:szCs w:val="24"/>
              </w:rPr>
              <w:t>t</w:t>
            </w:r>
            <w:r w:rsidRPr="007A369A">
              <w:rPr>
                <w:rFonts w:ascii="Times New Roman" w:eastAsia="Arial" w:hAnsi="Times New Roman"/>
                <w:b/>
                <w:spacing w:val="2"/>
                <w:sz w:val="24"/>
                <w:szCs w:val="24"/>
              </w:rPr>
              <w:t>e</w:t>
            </w:r>
            <w:r w:rsidRPr="007A369A">
              <w:rPr>
                <w:rFonts w:ascii="Times New Roman" w:eastAsia="Arial" w:hAnsi="Times New Roman"/>
                <w:sz w:val="24"/>
                <w:szCs w:val="24"/>
              </w:rPr>
              <w:t>:</w:t>
            </w:r>
            <w:r w:rsidRPr="007A369A">
              <w:rPr>
                <w:rFonts w:ascii="Times New Roman" w:eastAsia="Arial" w:hAnsi="Times New Roman"/>
                <w:spacing w:val="1"/>
                <w:sz w:val="24"/>
                <w:szCs w:val="24"/>
              </w:rPr>
              <w:t xml:space="preserve"> </w:t>
            </w:r>
            <w:r w:rsidRPr="007A369A">
              <w:rPr>
                <w:rFonts w:ascii="Times New Roman" w:eastAsia="Arial" w:hAnsi="Times New Roman"/>
                <w:spacing w:val="-1"/>
                <w:sz w:val="24"/>
                <w:szCs w:val="24"/>
              </w:rPr>
              <w:t>l</w:t>
            </w:r>
            <w:r w:rsidRPr="007A369A">
              <w:rPr>
                <w:rFonts w:ascii="Times New Roman" w:eastAsia="Arial" w:hAnsi="Times New Roman"/>
                <w:spacing w:val="6"/>
                <w:sz w:val="24"/>
                <w:szCs w:val="24"/>
              </w:rPr>
              <w:t>o</w:t>
            </w:r>
            <w:r w:rsidRPr="007A369A">
              <w:rPr>
                <w:rFonts w:ascii="Times New Roman" w:eastAsia="Arial" w:hAnsi="Times New Roman"/>
                <w:sz w:val="24"/>
                <w:szCs w:val="24"/>
              </w:rPr>
              <w:t xml:space="preserve">s </w:t>
            </w:r>
            <w:r w:rsidRPr="007A369A">
              <w:rPr>
                <w:rFonts w:ascii="Times New Roman" w:eastAsia="Arial" w:hAnsi="Times New Roman"/>
                <w:spacing w:val="2"/>
                <w:sz w:val="24"/>
                <w:szCs w:val="24"/>
              </w:rPr>
              <w:t>e</w:t>
            </w:r>
            <w:r w:rsidRPr="007A369A">
              <w:rPr>
                <w:rFonts w:ascii="Times New Roman" w:eastAsia="Arial" w:hAnsi="Times New Roman"/>
                <w:sz w:val="24"/>
                <w:szCs w:val="24"/>
              </w:rPr>
              <w:t>s</w:t>
            </w:r>
            <w:r w:rsidRPr="007A369A">
              <w:rPr>
                <w:rFonts w:ascii="Times New Roman" w:eastAsia="Arial" w:hAnsi="Times New Roman"/>
                <w:spacing w:val="-4"/>
                <w:sz w:val="24"/>
                <w:szCs w:val="24"/>
              </w:rPr>
              <w:t>t</w:t>
            </w:r>
            <w:r w:rsidRPr="007A369A">
              <w:rPr>
                <w:rFonts w:ascii="Times New Roman" w:eastAsia="Arial" w:hAnsi="Times New Roman"/>
                <w:spacing w:val="2"/>
                <w:sz w:val="24"/>
                <w:szCs w:val="24"/>
              </w:rPr>
              <w:t>ud</w:t>
            </w:r>
            <w:r w:rsidRPr="007A369A">
              <w:rPr>
                <w:rFonts w:ascii="Times New Roman" w:eastAsia="Arial" w:hAnsi="Times New Roman"/>
                <w:spacing w:val="-6"/>
                <w:sz w:val="24"/>
                <w:szCs w:val="24"/>
              </w:rPr>
              <w:t>i</w:t>
            </w:r>
            <w:r w:rsidRPr="007A369A">
              <w:rPr>
                <w:rFonts w:ascii="Times New Roman" w:eastAsia="Arial" w:hAnsi="Times New Roman"/>
                <w:spacing w:val="2"/>
                <w:sz w:val="24"/>
                <w:szCs w:val="24"/>
              </w:rPr>
              <w:t>an</w:t>
            </w:r>
            <w:r w:rsidRPr="007A369A">
              <w:rPr>
                <w:rFonts w:ascii="Times New Roman" w:eastAsia="Arial" w:hAnsi="Times New Roman"/>
                <w:spacing w:val="-4"/>
                <w:sz w:val="24"/>
                <w:szCs w:val="24"/>
              </w:rPr>
              <w:t>t</w:t>
            </w:r>
            <w:r w:rsidRPr="007A369A">
              <w:rPr>
                <w:rFonts w:ascii="Times New Roman" w:eastAsia="Arial" w:hAnsi="Times New Roman"/>
                <w:spacing w:val="2"/>
                <w:sz w:val="24"/>
                <w:szCs w:val="24"/>
              </w:rPr>
              <w:t>e</w:t>
            </w:r>
            <w:r w:rsidRPr="007A369A">
              <w:rPr>
                <w:rFonts w:ascii="Times New Roman" w:eastAsia="Arial" w:hAnsi="Times New Roman"/>
                <w:sz w:val="24"/>
                <w:szCs w:val="24"/>
              </w:rPr>
              <w:t xml:space="preserve">s </w:t>
            </w:r>
            <w:r w:rsidRPr="007A369A">
              <w:rPr>
                <w:rFonts w:ascii="Times New Roman" w:eastAsia="Arial" w:hAnsi="Times New Roman"/>
                <w:spacing w:val="2"/>
                <w:sz w:val="24"/>
                <w:szCs w:val="24"/>
              </w:rPr>
              <w:t>de</w:t>
            </w:r>
            <w:r w:rsidRPr="007A369A">
              <w:rPr>
                <w:rFonts w:ascii="Times New Roman" w:eastAsia="Arial" w:hAnsi="Times New Roman"/>
                <w:spacing w:val="-5"/>
                <w:sz w:val="24"/>
                <w:szCs w:val="24"/>
              </w:rPr>
              <w:t>s</w:t>
            </w:r>
            <w:r w:rsidRPr="007A369A">
              <w:rPr>
                <w:rFonts w:ascii="Times New Roman" w:eastAsia="Arial" w:hAnsi="Times New Roman"/>
                <w:spacing w:val="2"/>
                <w:sz w:val="24"/>
                <w:szCs w:val="24"/>
              </w:rPr>
              <w:t>a</w:t>
            </w:r>
            <w:r w:rsidRPr="007A369A">
              <w:rPr>
                <w:rFonts w:ascii="Times New Roman" w:eastAsia="Arial" w:hAnsi="Times New Roman"/>
                <w:spacing w:val="-2"/>
                <w:sz w:val="24"/>
                <w:szCs w:val="24"/>
              </w:rPr>
              <w:t>rr</w:t>
            </w:r>
            <w:r w:rsidRPr="007A369A">
              <w:rPr>
                <w:rFonts w:ascii="Times New Roman" w:eastAsia="Arial" w:hAnsi="Times New Roman"/>
                <w:spacing w:val="-3"/>
                <w:sz w:val="24"/>
                <w:szCs w:val="24"/>
              </w:rPr>
              <w:t>o</w:t>
            </w:r>
            <w:r w:rsidRPr="007A369A">
              <w:rPr>
                <w:rFonts w:ascii="Times New Roman" w:eastAsia="Arial" w:hAnsi="Times New Roman"/>
                <w:spacing w:val="-1"/>
                <w:sz w:val="24"/>
                <w:szCs w:val="24"/>
              </w:rPr>
              <w:t>ll</w:t>
            </w:r>
            <w:r w:rsidRPr="007A369A">
              <w:rPr>
                <w:rFonts w:ascii="Times New Roman" w:eastAsia="Arial" w:hAnsi="Times New Roman"/>
                <w:spacing w:val="2"/>
                <w:sz w:val="24"/>
                <w:szCs w:val="24"/>
              </w:rPr>
              <w:t>a</w:t>
            </w:r>
            <w:r w:rsidRPr="007A369A">
              <w:rPr>
                <w:rFonts w:ascii="Times New Roman" w:eastAsia="Arial" w:hAnsi="Times New Roman"/>
                <w:spacing w:val="-2"/>
                <w:sz w:val="24"/>
                <w:szCs w:val="24"/>
              </w:rPr>
              <w:t>r</w:t>
            </w:r>
            <w:r w:rsidRPr="007A369A">
              <w:rPr>
                <w:rFonts w:ascii="Times New Roman" w:eastAsia="Arial" w:hAnsi="Times New Roman"/>
                <w:spacing w:val="2"/>
                <w:sz w:val="24"/>
                <w:szCs w:val="24"/>
              </w:rPr>
              <w:t>a</w:t>
            </w:r>
            <w:r w:rsidRPr="007A369A">
              <w:rPr>
                <w:rFonts w:ascii="Times New Roman" w:eastAsia="Arial" w:hAnsi="Times New Roman"/>
                <w:sz w:val="24"/>
                <w:szCs w:val="24"/>
              </w:rPr>
              <w:t>n</w:t>
            </w:r>
            <w:r w:rsidRPr="007A369A">
              <w:rPr>
                <w:rFonts w:ascii="Times New Roman" w:eastAsia="Arial" w:hAnsi="Times New Roman"/>
                <w:spacing w:val="1"/>
                <w:sz w:val="24"/>
                <w:szCs w:val="24"/>
              </w:rPr>
              <w:t xml:space="preserve"> t</w:t>
            </w:r>
            <w:r w:rsidRPr="007A369A">
              <w:rPr>
                <w:rFonts w:ascii="Times New Roman" w:eastAsia="Arial" w:hAnsi="Times New Roman"/>
                <w:spacing w:val="-2"/>
                <w:sz w:val="24"/>
                <w:szCs w:val="24"/>
              </w:rPr>
              <w:t>r</w:t>
            </w:r>
            <w:r w:rsidRPr="007A369A">
              <w:rPr>
                <w:rFonts w:ascii="Times New Roman" w:eastAsia="Arial" w:hAnsi="Times New Roman"/>
                <w:spacing w:val="2"/>
                <w:sz w:val="24"/>
                <w:szCs w:val="24"/>
              </w:rPr>
              <w:t>a</w:t>
            </w:r>
            <w:r w:rsidRPr="007A369A">
              <w:rPr>
                <w:rFonts w:ascii="Times New Roman" w:eastAsia="Arial" w:hAnsi="Times New Roman"/>
                <w:spacing w:val="-3"/>
                <w:sz w:val="24"/>
                <w:szCs w:val="24"/>
              </w:rPr>
              <w:t>b</w:t>
            </w:r>
            <w:r w:rsidRPr="007A369A">
              <w:rPr>
                <w:rFonts w:ascii="Times New Roman" w:eastAsia="Arial" w:hAnsi="Times New Roman"/>
                <w:spacing w:val="2"/>
                <w:sz w:val="24"/>
                <w:szCs w:val="24"/>
              </w:rPr>
              <w:t>a</w:t>
            </w:r>
            <w:r w:rsidRPr="007A369A">
              <w:rPr>
                <w:rFonts w:ascii="Times New Roman" w:eastAsia="Arial" w:hAnsi="Times New Roman"/>
                <w:spacing w:val="-1"/>
                <w:sz w:val="24"/>
                <w:szCs w:val="24"/>
              </w:rPr>
              <w:t>j</w:t>
            </w:r>
            <w:r w:rsidRPr="007A369A">
              <w:rPr>
                <w:rFonts w:ascii="Times New Roman" w:eastAsia="Arial" w:hAnsi="Times New Roman"/>
                <w:spacing w:val="2"/>
                <w:sz w:val="24"/>
                <w:szCs w:val="24"/>
              </w:rPr>
              <w:t>o</w:t>
            </w:r>
            <w:r w:rsidRPr="007A369A">
              <w:rPr>
                <w:rFonts w:ascii="Times New Roman" w:eastAsia="Arial" w:hAnsi="Times New Roman"/>
                <w:sz w:val="24"/>
                <w:szCs w:val="24"/>
              </w:rPr>
              <w:t xml:space="preserve">s </w:t>
            </w:r>
            <w:r w:rsidRPr="007A369A">
              <w:rPr>
                <w:rFonts w:ascii="Times New Roman" w:eastAsia="Arial" w:hAnsi="Times New Roman"/>
                <w:spacing w:val="-3"/>
                <w:sz w:val="24"/>
                <w:szCs w:val="24"/>
              </w:rPr>
              <w:t>d</w:t>
            </w:r>
            <w:r w:rsidRPr="007A369A">
              <w:rPr>
                <w:rFonts w:ascii="Times New Roman" w:eastAsia="Arial" w:hAnsi="Times New Roman"/>
                <w:sz w:val="24"/>
                <w:szCs w:val="24"/>
              </w:rPr>
              <w:t>e</w:t>
            </w:r>
            <w:r w:rsidRPr="007A369A">
              <w:rPr>
                <w:rFonts w:ascii="Times New Roman" w:eastAsia="Arial" w:hAnsi="Times New Roman"/>
                <w:spacing w:val="6"/>
                <w:sz w:val="24"/>
                <w:szCs w:val="24"/>
              </w:rPr>
              <w:t xml:space="preserve"> </w:t>
            </w:r>
            <w:r w:rsidRPr="007A369A">
              <w:rPr>
                <w:rFonts w:ascii="Times New Roman" w:eastAsia="Arial" w:hAnsi="Times New Roman"/>
                <w:spacing w:val="2"/>
                <w:sz w:val="24"/>
                <w:szCs w:val="24"/>
              </w:rPr>
              <w:t>a</w:t>
            </w:r>
            <w:r w:rsidRPr="007A369A">
              <w:rPr>
                <w:rFonts w:ascii="Times New Roman" w:eastAsia="Arial" w:hAnsi="Times New Roman"/>
                <w:spacing w:val="-5"/>
                <w:sz w:val="24"/>
                <w:szCs w:val="24"/>
              </w:rPr>
              <w:t>c</w:t>
            </w:r>
            <w:r w:rsidRPr="007A369A">
              <w:rPr>
                <w:rFonts w:ascii="Times New Roman" w:eastAsia="Arial" w:hAnsi="Times New Roman"/>
                <w:spacing w:val="-3"/>
                <w:sz w:val="24"/>
                <w:szCs w:val="24"/>
              </w:rPr>
              <w:t>u</w:t>
            </w:r>
            <w:r w:rsidRPr="007A369A">
              <w:rPr>
                <w:rFonts w:ascii="Times New Roman" w:eastAsia="Arial" w:hAnsi="Times New Roman"/>
                <w:spacing w:val="2"/>
                <w:sz w:val="24"/>
                <w:szCs w:val="24"/>
              </w:rPr>
              <w:t>e</w:t>
            </w:r>
            <w:r w:rsidRPr="007A369A">
              <w:rPr>
                <w:rFonts w:ascii="Times New Roman" w:eastAsia="Arial" w:hAnsi="Times New Roman"/>
                <w:spacing w:val="-2"/>
                <w:sz w:val="24"/>
                <w:szCs w:val="24"/>
              </w:rPr>
              <w:t>r</w:t>
            </w:r>
            <w:r w:rsidRPr="007A369A">
              <w:rPr>
                <w:rFonts w:ascii="Times New Roman" w:eastAsia="Arial" w:hAnsi="Times New Roman"/>
                <w:spacing w:val="2"/>
                <w:sz w:val="24"/>
                <w:szCs w:val="24"/>
              </w:rPr>
              <w:t>d</w:t>
            </w:r>
            <w:r w:rsidRPr="007A369A">
              <w:rPr>
                <w:rFonts w:ascii="Times New Roman" w:eastAsia="Arial" w:hAnsi="Times New Roman"/>
                <w:sz w:val="24"/>
                <w:szCs w:val="24"/>
              </w:rPr>
              <w:t>o</w:t>
            </w:r>
            <w:r w:rsidRPr="007A369A">
              <w:rPr>
                <w:rFonts w:ascii="Times New Roman" w:eastAsia="Arial" w:hAnsi="Times New Roman"/>
                <w:spacing w:val="1"/>
                <w:sz w:val="24"/>
                <w:szCs w:val="24"/>
              </w:rPr>
              <w:t xml:space="preserve"> </w:t>
            </w:r>
            <w:r w:rsidRPr="007A369A">
              <w:rPr>
                <w:rFonts w:ascii="Times New Roman" w:eastAsia="Arial" w:hAnsi="Times New Roman"/>
                <w:sz w:val="24"/>
                <w:szCs w:val="24"/>
              </w:rPr>
              <w:t>a</w:t>
            </w:r>
            <w:r w:rsidRPr="007A369A">
              <w:rPr>
                <w:rFonts w:ascii="Times New Roman" w:eastAsia="Arial" w:hAnsi="Times New Roman"/>
                <w:spacing w:val="6"/>
                <w:sz w:val="24"/>
                <w:szCs w:val="24"/>
              </w:rPr>
              <w:t xml:space="preserve"> </w:t>
            </w:r>
            <w:r w:rsidRPr="007A369A">
              <w:rPr>
                <w:rFonts w:ascii="Times New Roman" w:eastAsia="Arial" w:hAnsi="Times New Roman"/>
                <w:spacing w:val="-6"/>
                <w:sz w:val="24"/>
                <w:szCs w:val="24"/>
              </w:rPr>
              <w:t>l</w:t>
            </w:r>
            <w:r w:rsidRPr="007A369A">
              <w:rPr>
                <w:rFonts w:ascii="Times New Roman" w:eastAsia="Arial" w:hAnsi="Times New Roman"/>
                <w:sz w:val="24"/>
                <w:szCs w:val="24"/>
              </w:rPr>
              <w:t>a</w:t>
            </w:r>
            <w:r w:rsidRPr="007A369A">
              <w:rPr>
                <w:rFonts w:ascii="Times New Roman" w:eastAsia="Arial" w:hAnsi="Times New Roman"/>
                <w:spacing w:val="6"/>
                <w:sz w:val="24"/>
                <w:szCs w:val="24"/>
              </w:rPr>
              <w:t xml:space="preserve"> </w:t>
            </w:r>
            <w:r w:rsidRPr="007A369A">
              <w:rPr>
                <w:rFonts w:ascii="Times New Roman" w:eastAsia="Arial" w:hAnsi="Times New Roman"/>
                <w:spacing w:val="-4"/>
                <w:sz w:val="24"/>
                <w:szCs w:val="24"/>
              </w:rPr>
              <w:t>t</w:t>
            </w:r>
            <w:r w:rsidRPr="007A369A">
              <w:rPr>
                <w:rFonts w:ascii="Times New Roman" w:eastAsia="Arial" w:hAnsi="Times New Roman"/>
                <w:spacing w:val="2"/>
                <w:sz w:val="24"/>
                <w:szCs w:val="24"/>
              </w:rPr>
              <w:t>e</w:t>
            </w:r>
            <w:r w:rsidRPr="007A369A">
              <w:rPr>
                <w:rFonts w:ascii="Times New Roman" w:eastAsia="Arial" w:hAnsi="Times New Roman"/>
                <w:spacing w:val="-2"/>
                <w:sz w:val="24"/>
                <w:szCs w:val="24"/>
              </w:rPr>
              <w:t>m</w:t>
            </w:r>
            <w:r w:rsidRPr="007A369A">
              <w:rPr>
                <w:rFonts w:ascii="Times New Roman" w:eastAsia="Arial" w:hAnsi="Times New Roman"/>
                <w:spacing w:val="2"/>
                <w:sz w:val="24"/>
                <w:szCs w:val="24"/>
              </w:rPr>
              <w:t>á</w:t>
            </w:r>
            <w:r w:rsidRPr="007A369A">
              <w:rPr>
                <w:rFonts w:ascii="Times New Roman" w:eastAsia="Arial" w:hAnsi="Times New Roman"/>
                <w:spacing w:val="1"/>
                <w:sz w:val="24"/>
                <w:szCs w:val="24"/>
              </w:rPr>
              <w:t>t</w:t>
            </w:r>
            <w:r w:rsidRPr="007A369A">
              <w:rPr>
                <w:rFonts w:ascii="Times New Roman" w:eastAsia="Arial" w:hAnsi="Times New Roman"/>
                <w:spacing w:val="-1"/>
                <w:sz w:val="24"/>
                <w:szCs w:val="24"/>
              </w:rPr>
              <w:t>i</w:t>
            </w:r>
            <w:r w:rsidRPr="007A369A">
              <w:rPr>
                <w:rFonts w:ascii="Times New Roman" w:eastAsia="Arial" w:hAnsi="Times New Roman"/>
                <w:spacing w:val="-5"/>
                <w:sz w:val="24"/>
                <w:szCs w:val="24"/>
              </w:rPr>
              <w:t>c</w:t>
            </w:r>
            <w:r w:rsidRPr="007A369A">
              <w:rPr>
                <w:rFonts w:ascii="Times New Roman" w:eastAsia="Arial" w:hAnsi="Times New Roman"/>
                <w:sz w:val="24"/>
                <w:szCs w:val="24"/>
              </w:rPr>
              <w:t xml:space="preserve">a </w:t>
            </w:r>
            <w:r w:rsidRPr="007A369A">
              <w:rPr>
                <w:rFonts w:ascii="Times New Roman" w:eastAsia="Arial" w:hAnsi="Times New Roman"/>
                <w:spacing w:val="2"/>
                <w:sz w:val="24"/>
                <w:szCs w:val="24"/>
              </w:rPr>
              <w:t>p</w:t>
            </w:r>
            <w:r w:rsidRPr="007A369A">
              <w:rPr>
                <w:rFonts w:ascii="Times New Roman" w:eastAsia="Arial" w:hAnsi="Times New Roman"/>
                <w:spacing w:val="-2"/>
                <w:sz w:val="24"/>
                <w:szCs w:val="24"/>
              </w:rPr>
              <w:t>r</w:t>
            </w:r>
            <w:r w:rsidRPr="007A369A">
              <w:rPr>
                <w:rFonts w:ascii="Times New Roman" w:eastAsia="Arial" w:hAnsi="Times New Roman"/>
                <w:spacing w:val="2"/>
                <w:sz w:val="24"/>
                <w:szCs w:val="24"/>
              </w:rPr>
              <w:t>o</w:t>
            </w:r>
            <w:r w:rsidRPr="007A369A">
              <w:rPr>
                <w:rFonts w:ascii="Times New Roman" w:eastAsia="Arial" w:hAnsi="Times New Roman"/>
                <w:spacing w:val="-3"/>
                <w:sz w:val="24"/>
                <w:szCs w:val="24"/>
              </w:rPr>
              <w:t>p</w:t>
            </w:r>
            <w:r w:rsidRPr="007A369A">
              <w:rPr>
                <w:rFonts w:ascii="Times New Roman" w:eastAsia="Arial" w:hAnsi="Times New Roman"/>
                <w:spacing w:val="2"/>
                <w:sz w:val="24"/>
                <w:szCs w:val="24"/>
              </w:rPr>
              <w:t>ue</w:t>
            </w:r>
            <w:r w:rsidRPr="007A369A">
              <w:rPr>
                <w:rFonts w:ascii="Times New Roman" w:eastAsia="Arial" w:hAnsi="Times New Roman"/>
                <w:spacing w:val="-5"/>
                <w:sz w:val="24"/>
                <w:szCs w:val="24"/>
              </w:rPr>
              <w:t>s</w:t>
            </w:r>
            <w:r w:rsidRPr="007A369A">
              <w:rPr>
                <w:rFonts w:ascii="Times New Roman" w:eastAsia="Arial" w:hAnsi="Times New Roman"/>
                <w:spacing w:val="1"/>
                <w:sz w:val="24"/>
                <w:szCs w:val="24"/>
              </w:rPr>
              <w:t>t</w:t>
            </w:r>
            <w:r w:rsidRPr="007A369A">
              <w:rPr>
                <w:rFonts w:ascii="Times New Roman" w:eastAsia="Arial" w:hAnsi="Times New Roman"/>
                <w:spacing w:val="2"/>
                <w:sz w:val="24"/>
                <w:szCs w:val="24"/>
              </w:rPr>
              <w:t>a</w:t>
            </w:r>
            <w:r w:rsidRPr="007A369A">
              <w:rPr>
                <w:rFonts w:ascii="Times New Roman" w:eastAsia="Arial" w:hAnsi="Times New Roman"/>
                <w:sz w:val="24"/>
                <w:szCs w:val="24"/>
              </w:rPr>
              <w:t xml:space="preserve">, </w:t>
            </w:r>
            <w:r w:rsidRPr="007A369A">
              <w:rPr>
                <w:rFonts w:ascii="Times New Roman" w:eastAsia="Arial" w:hAnsi="Times New Roman"/>
                <w:spacing w:val="-1"/>
                <w:sz w:val="24"/>
                <w:szCs w:val="24"/>
              </w:rPr>
              <w:t>l</w:t>
            </w:r>
            <w:r w:rsidRPr="007A369A">
              <w:rPr>
                <w:rFonts w:ascii="Times New Roman" w:eastAsia="Arial" w:hAnsi="Times New Roman"/>
                <w:spacing w:val="2"/>
                <w:sz w:val="24"/>
                <w:szCs w:val="24"/>
              </w:rPr>
              <w:t>e</w:t>
            </w:r>
            <w:r w:rsidRPr="007A369A">
              <w:rPr>
                <w:rFonts w:ascii="Times New Roman" w:eastAsia="Arial" w:hAnsi="Times New Roman"/>
                <w:sz w:val="24"/>
                <w:szCs w:val="24"/>
              </w:rPr>
              <w:t>c</w:t>
            </w:r>
            <w:r w:rsidRPr="007A369A">
              <w:rPr>
                <w:rFonts w:ascii="Times New Roman" w:eastAsia="Arial" w:hAnsi="Times New Roman"/>
                <w:spacing w:val="-4"/>
                <w:sz w:val="24"/>
                <w:szCs w:val="24"/>
              </w:rPr>
              <w:t>t</w:t>
            </w:r>
            <w:r w:rsidRPr="007A369A">
              <w:rPr>
                <w:rFonts w:ascii="Times New Roman" w:eastAsia="Arial" w:hAnsi="Times New Roman"/>
                <w:spacing w:val="2"/>
                <w:sz w:val="24"/>
                <w:szCs w:val="24"/>
              </w:rPr>
              <w:t>u</w:t>
            </w:r>
            <w:r w:rsidRPr="007A369A">
              <w:rPr>
                <w:rFonts w:ascii="Times New Roman" w:eastAsia="Arial" w:hAnsi="Times New Roman"/>
                <w:spacing w:val="-2"/>
                <w:sz w:val="24"/>
                <w:szCs w:val="24"/>
              </w:rPr>
              <w:t>r</w:t>
            </w:r>
            <w:r w:rsidRPr="007A369A">
              <w:rPr>
                <w:rFonts w:ascii="Times New Roman" w:eastAsia="Arial" w:hAnsi="Times New Roman"/>
                <w:spacing w:val="2"/>
                <w:sz w:val="24"/>
                <w:szCs w:val="24"/>
              </w:rPr>
              <w:t>a</w:t>
            </w:r>
            <w:r w:rsidRPr="007A369A">
              <w:rPr>
                <w:rFonts w:ascii="Times New Roman" w:eastAsia="Arial" w:hAnsi="Times New Roman"/>
                <w:sz w:val="24"/>
                <w:szCs w:val="24"/>
              </w:rPr>
              <w:t>s</w:t>
            </w:r>
            <w:r w:rsidRPr="007A369A">
              <w:rPr>
                <w:rFonts w:ascii="Times New Roman" w:eastAsia="Arial" w:hAnsi="Times New Roman"/>
                <w:spacing w:val="-2"/>
                <w:sz w:val="24"/>
                <w:szCs w:val="24"/>
              </w:rPr>
              <w:t xml:space="preserve"> </w:t>
            </w:r>
            <w:r w:rsidRPr="007A369A">
              <w:rPr>
                <w:rFonts w:ascii="Times New Roman" w:eastAsia="Arial" w:hAnsi="Times New Roman"/>
                <w:sz w:val="24"/>
                <w:szCs w:val="24"/>
              </w:rPr>
              <w:t>c</w:t>
            </w:r>
            <w:r w:rsidRPr="007A369A">
              <w:rPr>
                <w:rFonts w:ascii="Times New Roman" w:eastAsia="Arial" w:hAnsi="Times New Roman"/>
                <w:spacing w:val="-3"/>
                <w:sz w:val="24"/>
                <w:szCs w:val="24"/>
              </w:rPr>
              <w:t>o</w:t>
            </w:r>
            <w:r w:rsidRPr="007A369A">
              <w:rPr>
                <w:rFonts w:ascii="Times New Roman" w:eastAsia="Arial" w:hAnsi="Times New Roman"/>
                <w:sz w:val="24"/>
                <w:szCs w:val="24"/>
              </w:rPr>
              <w:t>n</w:t>
            </w:r>
            <w:r w:rsidRPr="007A369A">
              <w:rPr>
                <w:rFonts w:ascii="Times New Roman" w:eastAsia="Arial" w:hAnsi="Times New Roman"/>
                <w:spacing w:val="4"/>
                <w:sz w:val="24"/>
                <w:szCs w:val="24"/>
              </w:rPr>
              <w:t xml:space="preserve"> </w:t>
            </w:r>
            <w:r w:rsidRPr="007A369A">
              <w:rPr>
                <w:rFonts w:ascii="Times New Roman" w:eastAsia="Arial" w:hAnsi="Times New Roman"/>
                <w:spacing w:val="-5"/>
                <w:sz w:val="24"/>
                <w:szCs w:val="24"/>
              </w:rPr>
              <w:t>s</w:t>
            </w:r>
            <w:r w:rsidRPr="007A369A">
              <w:rPr>
                <w:rFonts w:ascii="Times New Roman" w:eastAsia="Arial" w:hAnsi="Times New Roman"/>
                <w:sz w:val="24"/>
                <w:szCs w:val="24"/>
              </w:rPr>
              <w:t>u</w:t>
            </w:r>
            <w:r w:rsidRPr="007A369A">
              <w:rPr>
                <w:rFonts w:ascii="Times New Roman" w:eastAsia="Arial" w:hAnsi="Times New Roman"/>
                <w:spacing w:val="3"/>
                <w:sz w:val="24"/>
                <w:szCs w:val="24"/>
              </w:rPr>
              <w:t xml:space="preserve"> </w:t>
            </w:r>
            <w:r w:rsidRPr="007A369A">
              <w:rPr>
                <w:rFonts w:ascii="Times New Roman" w:eastAsia="Arial" w:hAnsi="Times New Roman"/>
                <w:spacing w:val="-2"/>
                <w:sz w:val="24"/>
                <w:szCs w:val="24"/>
              </w:rPr>
              <w:t>r</w:t>
            </w:r>
            <w:r w:rsidRPr="007A369A">
              <w:rPr>
                <w:rFonts w:ascii="Times New Roman" w:eastAsia="Arial" w:hAnsi="Times New Roman"/>
                <w:spacing w:val="2"/>
                <w:sz w:val="24"/>
                <w:szCs w:val="24"/>
              </w:rPr>
              <w:t>e</w:t>
            </w:r>
            <w:r w:rsidRPr="007A369A">
              <w:rPr>
                <w:rFonts w:ascii="Times New Roman" w:eastAsia="Arial" w:hAnsi="Times New Roman"/>
                <w:spacing w:val="-5"/>
                <w:sz w:val="24"/>
                <w:szCs w:val="24"/>
              </w:rPr>
              <w:t>s</w:t>
            </w:r>
            <w:r w:rsidRPr="007A369A">
              <w:rPr>
                <w:rFonts w:ascii="Times New Roman" w:eastAsia="Arial" w:hAnsi="Times New Roman"/>
                <w:spacing w:val="2"/>
                <w:sz w:val="24"/>
                <w:szCs w:val="24"/>
              </w:rPr>
              <w:t>pe</w:t>
            </w:r>
            <w:r w:rsidRPr="007A369A">
              <w:rPr>
                <w:rFonts w:ascii="Times New Roman" w:eastAsia="Arial" w:hAnsi="Times New Roman"/>
                <w:spacing w:val="-5"/>
                <w:sz w:val="24"/>
                <w:szCs w:val="24"/>
              </w:rPr>
              <w:t>c</w:t>
            </w:r>
            <w:r w:rsidRPr="007A369A">
              <w:rPr>
                <w:rFonts w:ascii="Times New Roman" w:eastAsia="Arial" w:hAnsi="Times New Roman"/>
                <w:spacing w:val="1"/>
                <w:sz w:val="24"/>
                <w:szCs w:val="24"/>
              </w:rPr>
              <w:t>t</w:t>
            </w:r>
            <w:r w:rsidRPr="007A369A">
              <w:rPr>
                <w:rFonts w:ascii="Times New Roman" w:eastAsia="Arial" w:hAnsi="Times New Roman"/>
                <w:spacing w:val="-1"/>
                <w:sz w:val="24"/>
                <w:szCs w:val="24"/>
              </w:rPr>
              <w:t>i</w:t>
            </w:r>
            <w:r w:rsidRPr="007A369A">
              <w:rPr>
                <w:rFonts w:ascii="Times New Roman" w:eastAsia="Arial" w:hAnsi="Times New Roman"/>
                <w:sz w:val="24"/>
                <w:szCs w:val="24"/>
              </w:rPr>
              <w:t>vo</w:t>
            </w:r>
            <w:r w:rsidRPr="007A369A">
              <w:rPr>
                <w:rFonts w:ascii="Times New Roman" w:eastAsia="Arial" w:hAnsi="Times New Roman"/>
                <w:spacing w:val="3"/>
                <w:sz w:val="24"/>
                <w:szCs w:val="24"/>
              </w:rPr>
              <w:t xml:space="preserve"> </w:t>
            </w:r>
            <w:r w:rsidRPr="007A369A">
              <w:rPr>
                <w:rFonts w:ascii="Times New Roman" w:eastAsia="Arial" w:hAnsi="Times New Roman"/>
                <w:spacing w:val="-6"/>
                <w:sz w:val="24"/>
                <w:szCs w:val="24"/>
              </w:rPr>
              <w:t>i</w:t>
            </w:r>
            <w:r w:rsidRPr="007A369A">
              <w:rPr>
                <w:rFonts w:ascii="Times New Roman" w:eastAsia="Arial" w:hAnsi="Times New Roman"/>
                <w:spacing w:val="-3"/>
                <w:sz w:val="24"/>
                <w:szCs w:val="24"/>
              </w:rPr>
              <w:t>n</w:t>
            </w:r>
            <w:r w:rsidRPr="007A369A">
              <w:rPr>
                <w:rFonts w:ascii="Times New Roman" w:eastAsia="Arial" w:hAnsi="Times New Roman"/>
                <w:spacing w:val="1"/>
                <w:sz w:val="24"/>
                <w:szCs w:val="24"/>
              </w:rPr>
              <w:t>f</w:t>
            </w:r>
            <w:r w:rsidRPr="007A369A">
              <w:rPr>
                <w:rFonts w:ascii="Times New Roman" w:eastAsia="Arial" w:hAnsi="Times New Roman"/>
                <w:spacing w:val="2"/>
                <w:sz w:val="24"/>
                <w:szCs w:val="24"/>
              </w:rPr>
              <w:t>o</w:t>
            </w:r>
            <w:r w:rsidRPr="007A369A">
              <w:rPr>
                <w:rFonts w:ascii="Times New Roman" w:eastAsia="Arial" w:hAnsi="Times New Roman"/>
                <w:spacing w:val="-2"/>
                <w:sz w:val="24"/>
                <w:szCs w:val="24"/>
              </w:rPr>
              <w:t>rm</w:t>
            </w:r>
            <w:r w:rsidRPr="007A369A">
              <w:rPr>
                <w:rFonts w:ascii="Times New Roman" w:eastAsia="Arial" w:hAnsi="Times New Roman"/>
                <w:spacing w:val="6"/>
                <w:sz w:val="24"/>
                <w:szCs w:val="24"/>
              </w:rPr>
              <w:t>e</w:t>
            </w:r>
            <w:r w:rsidRPr="007A369A">
              <w:rPr>
                <w:rFonts w:ascii="Times New Roman" w:eastAsia="Arial" w:hAnsi="Times New Roman"/>
                <w:sz w:val="24"/>
                <w:szCs w:val="24"/>
              </w:rPr>
              <w:t>,</w:t>
            </w:r>
            <w:r w:rsidRPr="007A369A">
              <w:rPr>
                <w:rFonts w:ascii="Times New Roman" w:eastAsia="Arial" w:hAnsi="Times New Roman"/>
                <w:spacing w:val="2"/>
                <w:sz w:val="24"/>
                <w:szCs w:val="24"/>
              </w:rPr>
              <w:t xml:space="preserve"> </w:t>
            </w:r>
            <w:r w:rsidRPr="007A369A">
              <w:rPr>
                <w:rFonts w:ascii="Times New Roman" w:eastAsia="Arial" w:hAnsi="Times New Roman"/>
                <w:spacing w:val="-6"/>
                <w:sz w:val="24"/>
                <w:szCs w:val="24"/>
              </w:rPr>
              <w:t>i</w:t>
            </w:r>
            <w:r w:rsidRPr="007A369A">
              <w:rPr>
                <w:rFonts w:ascii="Times New Roman" w:eastAsia="Arial" w:hAnsi="Times New Roman"/>
                <w:spacing w:val="2"/>
                <w:sz w:val="24"/>
                <w:szCs w:val="24"/>
              </w:rPr>
              <w:t>g</w:t>
            </w:r>
            <w:r w:rsidRPr="007A369A">
              <w:rPr>
                <w:rFonts w:ascii="Times New Roman" w:eastAsia="Arial" w:hAnsi="Times New Roman"/>
                <w:spacing w:val="-3"/>
                <w:sz w:val="24"/>
                <w:szCs w:val="24"/>
              </w:rPr>
              <w:t>u</w:t>
            </w:r>
            <w:r w:rsidRPr="007A369A">
              <w:rPr>
                <w:rFonts w:ascii="Times New Roman" w:eastAsia="Arial" w:hAnsi="Times New Roman"/>
                <w:spacing w:val="2"/>
                <w:sz w:val="24"/>
                <w:szCs w:val="24"/>
              </w:rPr>
              <w:t>a</w:t>
            </w:r>
            <w:r w:rsidRPr="007A369A">
              <w:rPr>
                <w:rFonts w:ascii="Times New Roman" w:eastAsia="Arial" w:hAnsi="Times New Roman"/>
                <w:spacing w:val="-1"/>
                <w:sz w:val="24"/>
                <w:szCs w:val="24"/>
              </w:rPr>
              <w:t>l</w:t>
            </w:r>
            <w:r w:rsidRPr="007A369A">
              <w:rPr>
                <w:rFonts w:ascii="Times New Roman" w:eastAsia="Arial" w:hAnsi="Times New Roman"/>
                <w:spacing w:val="-2"/>
                <w:sz w:val="24"/>
                <w:szCs w:val="24"/>
              </w:rPr>
              <w:t>m</w:t>
            </w:r>
            <w:r w:rsidRPr="007A369A">
              <w:rPr>
                <w:rFonts w:ascii="Times New Roman" w:eastAsia="Arial" w:hAnsi="Times New Roman"/>
                <w:spacing w:val="2"/>
                <w:sz w:val="24"/>
                <w:szCs w:val="24"/>
              </w:rPr>
              <w:t>en</w:t>
            </w:r>
            <w:r w:rsidRPr="007A369A">
              <w:rPr>
                <w:rFonts w:ascii="Times New Roman" w:eastAsia="Arial" w:hAnsi="Times New Roman"/>
                <w:spacing w:val="-4"/>
                <w:sz w:val="24"/>
                <w:szCs w:val="24"/>
              </w:rPr>
              <w:t>t</w:t>
            </w:r>
            <w:r w:rsidRPr="007A369A">
              <w:rPr>
                <w:rFonts w:ascii="Times New Roman" w:eastAsia="Arial" w:hAnsi="Times New Roman"/>
                <w:sz w:val="24"/>
                <w:szCs w:val="24"/>
              </w:rPr>
              <w:t>e</w:t>
            </w:r>
            <w:r w:rsidRPr="007A369A">
              <w:rPr>
                <w:rFonts w:ascii="Times New Roman" w:eastAsia="Arial" w:hAnsi="Times New Roman"/>
                <w:spacing w:val="5"/>
                <w:sz w:val="24"/>
                <w:szCs w:val="24"/>
              </w:rPr>
              <w:t xml:space="preserve"> </w:t>
            </w:r>
            <w:r w:rsidRPr="007A369A">
              <w:rPr>
                <w:rFonts w:ascii="Times New Roman" w:eastAsia="Arial" w:hAnsi="Times New Roman"/>
                <w:spacing w:val="-5"/>
                <w:sz w:val="24"/>
                <w:szCs w:val="24"/>
              </w:rPr>
              <w:t>s</w:t>
            </w:r>
            <w:r w:rsidRPr="007A369A">
              <w:rPr>
                <w:rFonts w:ascii="Times New Roman" w:eastAsia="Arial" w:hAnsi="Times New Roman"/>
                <w:spacing w:val="2"/>
                <w:sz w:val="24"/>
                <w:szCs w:val="24"/>
              </w:rPr>
              <w:t>e</w:t>
            </w:r>
            <w:r w:rsidRPr="007A369A">
              <w:rPr>
                <w:rFonts w:ascii="Times New Roman" w:eastAsia="Arial" w:hAnsi="Times New Roman"/>
                <w:spacing w:val="-2"/>
                <w:sz w:val="24"/>
                <w:szCs w:val="24"/>
              </w:rPr>
              <w:t>r</w:t>
            </w:r>
            <w:r w:rsidRPr="007A369A">
              <w:rPr>
                <w:rFonts w:ascii="Times New Roman" w:eastAsia="Arial" w:hAnsi="Times New Roman"/>
                <w:sz w:val="24"/>
                <w:szCs w:val="24"/>
              </w:rPr>
              <w:t>á</w:t>
            </w:r>
            <w:r w:rsidRPr="007A369A">
              <w:rPr>
                <w:rFonts w:ascii="Times New Roman" w:eastAsia="Arial" w:hAnsi="Times New Roman"/>
                <w:spacing w:val="-1"/>
                <w:sz w:val="24"/>
                <w:szCs w:val="24"/>
              </w:rPr>
              <w:t xml:space="preserve"> </w:t>
            </w:r>
            <w:r w:rsidRPr="007A369A">
              <w:rPr>
                <w:rFonts w:ascii="Times New Roman" w:eastAsia="Arial" w:hAnsi="Times New Roman"/>
                <w:spacing w:val="-3"/>
                <w:sz w:val="24"/>
                <w:szCs w:val="24"/>
              </w:rPr>
              <w:t>u</w:t>
            </w:r>
            <w:r w:rsidRPr="007A369A">
              <w:rPr>
                <w:rFonts w:ascii="Times New Roman" w:eastAsia="Arial" w:hAnsi="Times New Roman"/>
                <w:sz w:val="24"/>
                <w:szCs w:val="24"/>
              </w:rPr>
              <w:t>n</w:t>
            </w:r>
            <w:r w:rsidRPr="007A369A">
              <w:rPr>
                <w:rFonts w:ascii="Times New Roman" w:eastAsia="Arial" w:hAnsi="Times New Roman"/>
                <w:spacing w:val="3"/>
                <w:sz w:val="24"/>
                <w:szCs w:val="24"/>
              </w:rPr>
              <w:t xml:space="preserve"> </w:t>
            </w:r>
            <w:r w:rsidRPr="007A369A">
              <w:rPr>
                <w:rFonts w:ascii="Times New Roman" w:eastAsia="Arial" w:hAnsi="Times New Roman"/>
                <w:spacing w:val="2"/>
                <w:sz w:val="24"/>
                <w:szCs w:val="24"/>
              </w:rPr>
              <w:t>e</w:t>
            </w:r>
            <w:r w:rsidRPr="007A369A">
              <w:rPr>
                <w:rFonts w:ascii="Times New Roman" w:eastAsia="Arial" w:hAnsi="Times New Roman"/>
                <w:spacing w:val="-5"/>
                <w:sz w:val="24"/>
                <w:szCs w:val="24"/>
              </w:rPr>
              <w:t>s</w:t>
            </w:r>
            <w:r w:rsidRPr="007A369A">
              <w:rPr>
                <w:rFonts w:ascii="Times New Roman" w:eastAsia="Arial" w:hAnsi="Times New Roman"/>
                <w:spacing w:val="2"/>
                <w:sz w:val="24"/>
                <w:szCs w:val="24"/>
              </w:rPr>
              <w:t>p</w:t>
            </w:r>
            <w:r w:rsidRPr="007A369A">
              <w:rPr>
                <w:rFonts w:ascii="Times New Roman" w:eastAsia="Arial" w:hAnsi="Times New Roman"/>
                <w:spacing w:val="-3"/>
                <w:sz w:val="24"/>
                <w:szCs w:val="24"/>
              </w:rPr>
              <w:t>a</w:t>
            </w:r>
            <w:r w:rsidRPr="007A369A">
              <w:rPr>
                <w:rFonts w:ascii="Times New Roman" w:eastAsia="Arial" w:hAnsi="Times New Roman"/>
                <w:sz w:val="24"/>
                <w:szCs w:val="24"/>
              </w:rPr>
              <w:t>c</w:t>
            </w:r>
            <w:r w:rsidRPr="007A369A">
              <w:rPr>
                <w:rFonts w:ascii="Times New Roman" w:eastAsia="Arial" w:hAnsi="Times New Roman"/>
                <w:spacing w:val="-1"/>
                <w:sz w:val="24"/>
                <w:szCs w:val="24"/>
              </w:rPr>
              <w:t>i</w:t>
            </w:r>
            <w:r w:rsidRPr="007A369A">
              <w:rPr>
                <w:rFonts w:ascii="Times New Roman" w:eastAsia="Arial" w:hAnsi="Times New Roman"/>
                <w:sz w:val="24"/>
                <w:szCs w:val="24"/>
              </w:rPr>
              <w:t xml:space="preserve">o </w:t>
            </w:r>
            <w:r w:rsidRPr="007A369A">
              <w:rPr>
                <w:rFonts w:ascii="Times New Roman" w:eastAsia="Arial" w:hAnsi="Times New Roman"/>
                <w:spacing w:val="2"/>
                <w:sz w:val="24"/>
                <w:szCs w:val="24"/>
              </w:rPr>
              <w:t>pa</w:t>
            </w:r>
            <w:r w:rsidRPr="007A369A">
              <w:rPr>
                <w:rFonts w:ascii="Times New Roman" w:eastAsia="Arial" w:hAnsi="Times New Roman"/>
                <w:spacing w:val="-6"/>
                <w:sz w:val="24"/>
                <w:szCs w:val="24"/>
              </w:rPr>
              <w:t>r</w:t>
            </w:r>
            <w:r w:rsidRPr="007A369A">
              <w:rPr>
                <w:rFonts w:ascii="Times New Roman" w:eastAsia="Arial" w:hAnsi="Times New Roman"/>
                <w:sz w:val="24"/>
                <w:szCs w:val="24"/>
              </w:rPr>
              <w:t>a</w:t>
            </w:r>
            <w:r w:rsidRPr="007A369A">
              <w:rPr>
                <w:rFonts w:ascii="Times New Roman" w:eastAsia="Arial" w:hAnsi="Times New Roman"/>
                <w:spacing w:val="3"/>
                <w:sz w:val="24"/>
                <w:szCs w:val="24"/>
              </w:rPr>
              <w:t xml:space="preserve"> </w:t>
            </w:r>
            <w:r w:rsidRPr="007A369A">
              <w:rPr>
                <w:rFonts w:ascii="Times New Roman" w:eastAsia="Arial" w:hAnsi="Times New Roman"/>
                <w:spacing w:val="-1"/>
                <w:sz w:val="24"/>
                <w:szCs w:val="24"/>
              </w:rPr>
              <w:t>i</w:t>
            </w:r>
            <w:r w:rsidRPr="007A369A">
              <w:rPr>
                <w:rFonts w:ascii="Times New Roman" w:eastAsia="Arial" w:hAnsi="Times New Roman"/>
                <w:spacing w:val="-3"/>
                <w:sz w:val="24"/>
                <w:szCs w:val="24"/>
              </w:rPr>
              <w:t>n</w:t>
            </w:r>
            <w:r w:rsidRPr="007A369A">
              <w:rPr>
                <w:rFonts w:ascii="Times New Roman" w:eastAsia="Arial" w:hAnsi="Times New Roman"/>
                <w:spacing w:val="2"/>
                <w:sz w:val="24"/>
                <w:szCs w:val="24"/>
              </w:rPr>
              <w:t>d</w:t>
            </w:r>
            <w:r w:rsidRPr="007A369A">
              <w:rPr>
                <w:rFonts w:ascii="Times New Roman" w:eastAsia="Arial" w:hAnsi="Times New Roman"/>
                <w:spacing w:val="-3"/>
                <w:sz w:val="24"/>
                <w:szCs w:val="24"/>
              </w:rPr>
              <w:t>a</w:t>
            </w:r>
            <w:r w:rsidRPr="007A369A">
              <w:rPr>
                <w:rFonts w:ascii="Times New Roman" w:eastAsia="Arial" w:hAnsi="Times New Roman"/>
                <w:spacing w:val="2"/>
                <w:sz w:val="24"/>
                <w:szCs w:val="24"/>
              </w:rPr>
              <w:t>ga</w:t>
            </w:r>
            <w:r w:rsidRPr="007A369A">
              <w:rPr>
                <w:rFonts w:ascii="Times New Roman" w:eastAsia="Arial" w:hAnsi="Times New Roman"/>
                <w:sz w:val="24"/>
                <w:szCs w:val="24"/>
              </w:rPr>
              <w:t xml:space="preserve">r </w:t>
            </w:r>
            <w:r w:rsidRPr="007A369A">
              <w:rPr>
                <w:rFonts w:ascii="Times New Roman" w:eastAsia="Arial" w:hAnsi="Times New Roman"/>
                <w:spacing w:val="-5"/>
                <w:sz w:val="24"/>
                <w:szCs w:val="24"/>
              </w:rPr>
              <w:t>s</w:t>
            </w:r>
            <w:r w:rsidRPr="007A369A">
              <w:rPr>
                <w:rFonts w:ascii="Times New Roman" w:eastAsia="Arial" w:hAnsi="Times New Roman"/>
                <w:spacing w:val="2"/>
                <w:sz w:val="24"/>
                <w:szCs w:val="24"/>
              </w:rPr>
              <w:t>ob</w:t>
            </w:r>
            <w:r w:rsidRPr="007A369A">
              <w:rPr>
                <w:rFonts w:ascii="Times New Roman" w:eastAsia="Arial" w:hAnsi="Times New Roman"/>
                <w:spacing w:val="-6"/>
                <w:sz w:val="24"/>
                <w:szCs w:val="24"/>
              </w:rPr>
              <w:t>r</w:t>
            </w:r>
            <w:r w:rsidRPr="007A369A">
              <w:rPr>
                <w:rFonts w:ascii="Times New Roman" w:eastAsia="Arial" w:hAnsi="Times New Roman"/>
                <w:sz w:val="24"/>
                <w:szCs w:val="24"/>
              </w:rPr>
              <w:t xml:space="preserve">e </w:t>
            </w:r>
            <w:r w:rsidRPr="007A369A">
              <w:rPr>
                <w:rFonts w:ascii="Times New Roman" w:eastAsia="Arial" w:hAnsi="Times New Roman"/>
                <w:spacing w:val="2"/>
                <w:sz w:val="24"/>
                <w:szCs w:val="24"/>
              </w:rPr>
              <w:t>d</w:t>
            </w:r>
            <w:r w:rsidRPr="007A369A">
              <w:rPr>
                <w:rFonts w:ascii="Times New Roman" w:eastAsia="Arial" w:hAnsi="Times New Roman"/>
                <w:spacing w:val="-6"/>
                <w:sz w:val="24"/>
                <w:szCs w:val="24"/>
              </w:rPr>
              <w:t>i</w:t>
            </w:r>
            <w:r w:rsidRPr="007A369A">
              <w:rPr>
                <w:rFonts w:ascii="Times New Roman" w:eastAsia="Arial" w:hAnsi="Times New Roman"/>
                <w:spacing w:val="6"/>
                <w:sz w:val="24"/>
                <w:szCs w:val="24"/>
              </w:rPr>
              <w:t>f</w:t>
            </w:r>
            <w:r w:rsidRPr="007A369A">
              <w:rPr>
                <w:rFonts w:ascii="Times New Roman" w:eastAsia="Arial" w:hAnsi="Times New Roman"/>
                <w:spacing w:val="-1"/>
                <w:sz w:val="24"/>
                <w:szCs w:val="24"/>
              </w:rPr>
              <w:t>i</w:t>
            </w:r>
            <w:r w:rsidRPr="007A369A">
              <w:rPr>
                <w:rFonts w:ascii="Times New Roman" w:eastAsia="Arial" w:hAnsi="Times New Roman"/>
                <w:sz w:val="24"/>
                <w:szCs w:val="24"/>
              </w:rPr>
              <w:t>c</w:t>
            </w:r>
            <w:r w:rsidRPr="007A369A">
              <w:rPr>
                <w:rFonts w:ascii="Times New Roman" w:eastAsia="Arial" w:hAnsi="Times New Roman"/>
                <w:spacing w:val="2"/>
                <w:sz w:val="24"/>
                <w:szCs w:val="24"/>
              </w:rPr>
              <w:t>u</w:t>
            </w:r>
            <w:r w:rsidRPr="007A369A">
              <w:rPr>
                <w:rFonts w:ascii="Times New Roman" w:eastAsia="Arial" w:hAnsi="Times New Roman"/>
                <w:spacing w:val="-1"/>
                <w:sz w:val="24"/>
                <w:szCs w:val="24"/>
              </w:rPr>
              <w:t>l</w:t>
            </w:r>
            <w:r w:rsidRPr="007A369A">
              <w:rPr>
                <w:rFonts w:ascii="Times New Roman" w:eastAsia="Arial" w:hAnsi="Times New Roman"/>
                <w:spacing w:val="-4"/>
                <w:sz w:val="24"/>
                <w:szCs w:val="24"/>
              </w:rPr>
              <w:t>t</w:t>
            </w:r>
            <w:r w:rsidRPr="007A369A">
              <w:rPr>
                <w:rFonts w:ascii="Times New Roman" w:eastAsia="Arial" w:hAnsi="Times New Roman"/>
                <w:spacing w:val="2"/>
                <w:sz w:val="24"/>
                <w:szCs w:val="24"/>
              </w:rPr>
              <w:t>a</w:t>
            </w:r>
            <w:r w:rsidRPr="007A369A">
              <w:rPr>
                <w:rFonts w:ascii="Times New Roman" w:eastAsia="Arial" w:hAnsi="Times New Roman"/>
                <w:spacing w:val="-3"/>
                <w:sz w:val="24"/>
                <w:szCs w:val="24"/>
              </w:rPr>
              <w:t>d</w:t>
            </w:r>
            <w:r w:rsidRPr="007A369A">
              <w:rPr>
                <w:rFonts w:ascii="Times New Roman" w:eastAsia="Arial" w:hAnsi="Times New Roman"/>
                <w:spacing w:val="4"/>
                <w:sz w:val="24"/>
                <w:szCs w:val="24"/>
              </w:rPr>
              <w:t>e</w:t>
            </w:r>
            <w:r w:rsidRPr="007A369A">
              <w:rPr>
                <w:rFonts w:ascii="Times New Roman" w:eastAsia="Arial" w:hAnsi="Times New Roman"/>
                <w:sz w:val="24"/>
                <w:szCs w:val="24"/>
              </w:rPr>
              <w:t>s</w:t>
            </w:r>
            <w:r w:rsidRPr="007A369A">
              <w:rPr>
                <w:rFonts w:ascii="Times New Roman" w:eastAsia="Arial" w:hAnsi="Times New Roman"/>
                <w:spacing w:val="-3"/>
                <w:sz w:val="24"/>
                <w:szCs w:val="24"/>
              </w:rPr>
              <w:t xml:space="preserve"> </w:t>
            </w:r>
            <w:r w:rsidRPr="007A369A">
              <w:rPr>
                <w:rFonts w:ascii="Times New Roman" w:eastAsia="Arial" w:hAnsi="Times New Roman"/>
                <w:spacing w:val="2"/>
                <w:sz w:val="24"/>
                <w:szCs w:val="24"/>
              </w:rPr>
              <w:t>en</w:t>
            </w:r>
            <w:r w:rsidRPr="007A369A">
              <w:rPr>
                <w:rFonts w:ascii="Times New Roman" w:eastAsia="Arial" w:hAnsi="Times New Roman"/>
                <w:spacing w:val="-5"/>
                <w:sz w:val="24"/>
                <w:szCs w:val="24"/>
              </w:rPr>
              <w:t>c</w:t>
            </w:r>
            <w:r w:rsidRPr="007A369A">
              <w:rPr>
                <w:rFonts w:ascii="Times New Roman" w:eastAsia="Arial" w:hAnsi="Times New Roman"/>
                <w:spacing w:val="2"/>
                <w:sz w:val="24"/>
                <w:szCs w:val="24"/>
              </w:rPr>
              <w:t>on</w:t>
            </w:r>
            <w:r w:rsidRPr="007A369A">
              <w:rPr>
                <w:rFonts w:ascii="Times New Roman" w:eastAsia="Arial" w:hAnsi="Times New Roman"/>
                <w:spacing w:val="1"/>
                <w:sz w:val="24"/>
                <w:szCs w:val="24"/>
              </w:rPr>
              <w:t>t</w:t>
            </w:r>
            <w:r w:rsidRPr="007A369A">
              <w:rPr>
                <w:rFonts w:ascii="Times New Roman" w:eastAsia="Arial" w:hAnsi="Times New Roman"/>
                <w:spacing w:val="-6"/>
                <w:sz w:val="24"/>
                <w:szCs w:val="24"/>
              </w:rPr>
              <w:t>r</w:t>
            </w:r>
            <w:r w:rsidRPr="007A369A">
              <w:rPr>
                <w:rFonts w:ascii="Times New Roman" w:eastAsia="Arial" w:hAnsi="Times New Roman"/>
                <w:spacing w:val="2"/>
                <w:sz w:val="24"/>
                <w:szCs w:val="24"/>
              </w:rPr>
              <w:t>a</w:t>
            </w:r>
            <w:r w:rsidRPr="007A369A">
              <w:rPr>
                <w:rFonts w:ascii="Times New Roman" w:eastAsia="Arial" w:hAnsi="Times New Roman"/>
                <w:spacing w:val="-3"/>
                <w:sz w:val="24"/>
                <w:szCs w:val="24"/>
              </w:rPr>
              <w:t>d</w:t>
            </w:r>
            <w:r w:rsidRPr="007A369A">
              <w:rPr>
                <w:rFonts w:ascii="Times New Roman" w:eastAsia="Arial" w:hAnsi="Times New Roman"/>
                <w:spacing w:val="2"/>
                <w:sz w:val="24"/>
                <w:szCs w:val="24"/>
              </w:rPr>
              <w:t>a</w:t>
            </w:r>
            <w:r w:rsidRPr="007A369A">
              <w:rPr>
                <w:rFonts w:ascii="Times New Roman" w:eastAsia="Arial" w:hAnsi="Times New Roman"/>
                <w:sz w:val="24"/>
                <w:szCs w:val="24"/>
              </w:rPr>
              <w:t>s</w:t>
            </w:r>
            <w:r w:rsidRPr="007A369A">
              <w:rPr>
                <w:rFonts w:ascii="Times New Roman" w:eastAsia="Arial" w:hAnsi="Times New Roman"/>
                <w:spacing w:val="-3"/>
                <w:sz w:val="24"/>
                <w:szCs w:val="24"/>
              </w:rPr>
              <w:t xml:space="preserve"> </w:t>
            </w:r>
            <w:r w:rsidRPr="007A369A">
              <w:rPr>
                <w:rFonts w:ascii="Times New Roman" w:eastAsia="Arial" w:hAnsi="Times New Roman"/>
                <w:sz w:val="24"/>
                <w:szCs w:val="24"/>
              </w:rPr>
              <w:t>o</w:t>
            </w:r>
            <w:r w:rsidRPr="007A369A">
              <w:rPr>
                <w:rFonts w:ascii="Times New Roman" w:eastAsia="Arial" w:hAnsi="Times New Roman"/>
                <w:spacing w:val="3"/>
                <w:sz w:val="24"/>
                <w:szCs w:val="24"/>
              </w:rPr>
              <w:t xml:space="preserve"> </w:t>
            </w:r>
            <w:r w:rsidRPr="007A369A">
              <w:rPr>
                <w:rFonts w:ascii="Times New Roman" w:eastAsia="Arial" w:hAnsi="Times New Roman"/>
                <w:spacing w:val="-4"/>
                <w:sz w:val="24"/>
                <w:szCs w:val="24"/>
              </w:rPr>
              <w:t>t</w:t>
            </w:r>
            <w:r w:rsidRPr="007A369A">
              <w:rPr>
                <w:rFonts w:ascii="Times New Roman" w:eastAsia="Arial" w:hAnsi="Times New Roman"/>
                <w:spacing w:val="2"/>
                <w:sz w:val="24"/>
                <w:szCs w:val="24"/>
              </w:rPr>
              <w:t>e</w:t>
            </w:r>
            <w:r w:rsidRPr="007A369A">
              <w:rPr>
                <w:rFonts w:ascii="Times New Roman" w:eastAsia="Arial" w:hAnsi="Times New Roman"/>
                <w:spacing w:val="-2"/>
                <w:sz w:val="24"/>
                <w:szCs w:val="24"/>
              </w:rPr>
              <w:t>m</w:t>
            </w:r>
            <w:r w:rsidRPr="007A369A">
              <w:rPr>
                <w:rFonts w:ascii="Times New Roman" w:eastAsia="Arial" w:hAnsi="Times New Roman"/>
                <w:spacing w:val="2"/>
                <w:sz w:val="24"/>
                <w:szCs w:val="24"/>
              </w:rPr>
              <w:t>a</w:t>
            </w:r>
            <w:r w:rsidRPr="007A369A">
              <w:rPr>
                <w:rFonts w:ascii="Times New Roman" w:eastAsia="Arial" w:hAnsi="Times New Roman"/>
                <w:sz w:val="24"/>
                <w:szCs w:val="24"/>
              </w:rPr>
              <w:t>s</w:t>
            </w:r>
            <w:r w:rsidRPr="007A369A">
              <w:rPr>
                <w:rFonts w:ascii="Times New Roman" w:eastAsia="Arial" w:hAnsi="Times New Roman"/>
                <w:spacing w:val="-3"/>
                <w:sz w:val="24"/>
                <w:szCs w:val="24"/>
              </w:rPr>
              <w:t xml:space="preserve"> </w:t>
            </w:r>
            <w:r w:rsidRPr="007A369A">
              <w:rPr>
                <w:rFonts w:ascii="Times New Roman" w:eastAsia="Arial" w:hAnsi="Times New Roman"/>
                <w:spacing w:val="2"/>
                <w:sz w:val="24"/>
                <w:szCs w:val="24"/>
              </w:rPr>
              <w:t>q</w:t>
            </w:r>
            <w:r w:rsidRPr="007A369A">
              <w:rPr>
                <w:rFonts w:ascii="Times New Roman" w:eastAsia="Arial" w:hAnsi="Times New Roman"/>
                <w:spacing w:val="-3"/>
                <w:sz w:val="24"/>
                <w:szCs w:val="24"/>
              </w:rPr>
              <w:t>u</w:t>
            </w:r>
            <w:r w:rsidRPr="007A369A">
              <w:rPr>
                <w:rFonts w:ascii="Times New Roman" w:eastAsia="Arial" w:hAnsi="Times New Roman"/>
                <w:sz w:val="24"/>
                <w:szCs w:val="24"/>
              </w:rPr>
              <w:t>e</w:t>
            </w:r>
            <w:r w:rsidRPr="007A369A">
              <w:rPr>
                <w:rFonts w:ascii="Times New Roman" w:eastAsia="Arial" w:hAnsi="Times New Roman"/>
                <w:spacing w:val="-2"/>
                <w:sz w:val="24"/>
                <w:szCs w:val="24"/>
              </w:rPr>
              <w:t xml:space="preserve"> </w:t>
            </w:r>
            <w:r w:rsidRPr="007A369A">
              <w:rPr>
                <w:rFonts w:ascii="Times New Roman" w:eastAsia="Arial" w:hAnsi="Times New Roman"/>
                <w:spacing w:val="2"/>
                <w:sz w:val="24"/>
                <w:szCs w:val="24"/>
              </w:rPr>
              <w:t>ha</w:t>
            </w:r>
            <w:r w:rsidRPr="007A369A">
              <w:rPr>
                <w:rFonts w:ascii="Times New Roman" w:eastAsia="Arial" w:hAnsi="Times New Roman"/>
                <w:spacing w:val="-5"/>
                <w:sz w:val="24"/>
                <w:szCs w:val="24"/>
              </w:rPr>
              <w:t>c</w:t>
            </w:r>
            <w:r w:rsidRPr="007A369A">
              <w:rPr>
                <w:rFonts w:ascii="Times New Roman" w:eastAsia="Arial" w:hAnsi="Times New Roman"/>
                <w:spacing w:val="2"/>
                <w:sz w:val="24"/>
                <w:szCs w:val="24"/>
              </w:rPr>
              <w:t>e</w:t>
            </w:r>
            <w:r w:rsidRPr="007A369A">
              <w:rPr>
                <w:rFonts w:ascii="Times New Roman" w:eastAsia="Arial" w:hAnsi="Times New Roman"/>
                <w:sz w:val="24"/>
                <w:szCs w:val="24"/>
              </w:rPr>
              <w:t>n</w:t>
            </w:r>
            <w:r w:rsidRPr="007A369A">
              <w:rPr>
                <w:rFonts w:ascii="Times New Roman" w:eastAsia="Arial" w:hAnsi="Times New Roman"/>
                <w:spacing w:val="-2"/>
                <w:sz w:val="24"/>
                <w:szCs w:val="24"/>
              </w:rPr>
              <w:t xml:space="preserve"> </w:t>
            </w:r>
            <w:r w:rsidRPr="007A369A">
              <w:rPr>
                <w:rFonts w:ascii="Times New Roman" w:eastAsia="Arial" w:hAnsi="Times New Roman"/>
                <w:spacing w:val="-3"/>
                <w:sz w:val="24"/>
                <w:szCs w:val="24"/>
              </w:rPr>
              <w:t>p</w:t>
            </w:r>
            <w:r w:rsidRPr="007A369A">
              <w:rPr>
                <w:rFonts w:ascii="Times New Roman" w:eastAsia="Arial" w:hAnsi="Times New Roman"/>
                <w:spacing w:val="2"/>
                <w:sz w:val="24"/>
                <w:szCs w:val="24"/>
              </w:rPr>
              <w:t>a</w:t>
            </w:r>
            <w:r w:rsidRPr="007A369A">
              <w:rPr>
                <w:rFonts w:ascii="Times New Roman" w:eastAsia="Arial" w:hAnsi="Times New Roman"/>
                <w:spacing w:val="-2"/>
                <w:sz w:val="24"/>
                <w:szCs w:val="24"/>
              </w:rPr>
              <w:t>r</w:t>
            </w:r>
            <w:r w:rsidRPr="007A369A">
              <w:rPr>
                <w:rFonts w:ascii="Times New Roman" w:eastAsia="Arial" w:hAnsi="Times New Roman"/>
                <w:spacing w:val="1"/>
                <w:sz w:val="24"/>
                <w:szCs w:val="24"/>
              </w:rPr>
              <w:t>t</w:t>
            </w:r>
            <w:r w:rsidRPr="007A369A">
              <w:rPr>
                <w:rFonts w:ascii="Times New Roman" w:eastAsia="Arial" w:hAnsi="Times New Roman"/>
                <w:sz w:val="24"/>
                <w:szCs w:val="24"/>
              </w:rPr>
              <w:t>e</w:t>
            </w:r>
            <w:r w:rsidRPr="007A369A">
              <w:rPr>
                <w:rFonts w:ascii="Times New Roman" w:eastAsia="Arial" w:hAnsi="Times New Roman"/>
                <w:spacing w:val="-2"/>
                <w:sz w:val="24"/>
                <w:szCs w:val="24"/>
              </w:rPr>
              <w:t xml:space="preserve"> </w:t>
            </w:r>
            <w:r w:rsidRPr="007A369A">
              <w:rPr>
                <w:rFonts w:ascii="Times New Roman" w:eastAsia="Arial" w:hAnsi="Times New Roman"/>
                <w:spacing w:val="2"/>
                <w:sz w:val="24"/>
                <w:szCs w:val="24"/>
              </w:rPr>
              <w:t>d</w:t>
            </w:r>
            <w:r w:rsidRPr="007A369A">
              <w:rPr>
                <w:rFonts w:ascii="Times New Roman" w:eastAsia="Arial" w:hAnsi="Times New Roman"/>
                <w:sz w:val="24"/>
                <w:szCs w:val="24"/>
              </w:rPr>
              <w:t>e</w:t>
            </w:r>
            <w:r w:rsidRPr="007A369A">
              <w:rPr>
                <w:rFonts w:ascii="Times New Roman" w:eastAsia="Arial" w:hAnsi="Times New Roman"/>
                <w:spacing w:val="-2"/>
                <w:sz w:val="24"/>
                <w:szCs w:val="24"/>
              </w:rPr>
              <w:t xml:space="preserve"> </w:t>
            </w:r>
            <w:r w:rsidRPr="007A369A">
              <w:rPr>
                <w:rFonts w:ascii="Times New Roman" w:eastAsia="Arial" w:hAnsi="Times New Roman"/>
                <w:spacing w:val="-1"/>
                <w:sz w:val="24"/>
                <w:szCs w:val="24"/>
              </w:rPr>
              <w:t>l</w:t>
            </w:r>
            <w:r w:rsidRPr="007A369A">
              <w:rPr>
                <w:rFonts w:ascii="Times New Roman" w:eastAsia="Arial" w:hAnsi="Times New Roman"/>
                <w:sz w:val="24"/>
                <w:szCs w:val="24"/>
              </w:rPr>
              <w:t>a</w:t>
            </w:r>
            <w:r w:rsidRPr="007A369A">
              <w:rPr>
                <w:rFonts w:ascii="Times New Roman" w:eastAsia="Arial" w:hAnsi="Times New Roman"/>
                <w:spacing w:val="-2"/>
                <w:sz w:val="24"/>
                <w:szCs w:val="24"/>
              </w:rPr>
              <w:t xml:space="preserve"> </w:t>
            </w:r>
            <w:r w:rsidRPr="007A369A">
              <w:rPr>
                <w:rFonts w:ascii="Times New Roman" w:eastAsia="Arial" w:hAnsi="Times New Roman"/>
                <w:spacing w:val="2"/>
                <w:sz w:val="24"/>
                <w:szCs w:val="24"/>
              </w:rPr>
              <w:t>a</w:t>
            </w:r>
            <w:r w:rsidRPr="007A369A">
              <w:rPr>
                <w:rFonts w:ascii="Times New Roman" w:eastAsia="Arial" w:hAnsi="Times New Roman"/>
                <w:spacing w:val="-3"/>
                <w:sz w:val="24"/>
                <w:szCs w:val="24"/>
              </w:rPr>
              <w:t>g</w:t>
            </w:r>
            <w:r w:rsidRPr="007A369A">
              <w:rPr>
                <w:rFonts w:ascii="Times New Roman" w:eastAsia="Arial" w:hAnsi="Times New Roman"/>
                <w:spacing w:val="2"/>
                <w:sz w:val="24"/>
                <w:szCs w:val="24"/>
              </w:rPr>
              <w:t>e</w:t>
            </w:r>
            <w:r w:rsidRPr="007A369A">
              <w:rPr>
                <w:rFonts w:ascii="Times New Roman" w:eastAsia="Arial" w:hAnsi="Times New Roman"/>
                <w:spacing w:val="-3"/>
                <w:sz w:val="24"/>
                <w:szCs w:val="24"/>
              </w:rPr>
              <w:t>n</w:t>
            </w:r>
            <w:r w:rsidRPr="007A369A">
              <w:rPr>
                <w:rFonts w:ascii="Times New Roman" w:eastAsia="Arial" w:hAnsi="Times New Roman"/>
                <w:spacing w:val="2"/>
                <w:sz w:val="24"/>
                <w:szCs w:val="24"/>
              </w:rPr>
              <w:t>d</w:t>
            </w:r>
            <w:r w:rsidRPr="007A369A">
              <w:rPr>
                <w:rFonts w:ascii="Times New Roman" w:eastAsia="Arial" w:hAnsi="Times New Roman"/>
                <w:sz w:val="24"/>
                <w:szCs w:val="24"/>
              </w:rPr>
              <w:t>a</w:t>
            </w:r>
            <w:r w:rsidRPr="007A369A">
              <w:rPr>
                <w:rFonts w:ascii="Times New Roman" w:eastAsia="Arial" w:hAnsi="Times New Roman"/>
                <w:spacing w:val="-2"/>
                <w:sz w:val="24"/>
                <w:szCs w:val="24"/>
              </w:rPr>
              <w:t xml:space="preserve"> </w:t>
            </w:r>
            <w:r w:rsidRPr="007A369A">
              <w:rPr>
                <w:rFonts w:ascii="Times New Roman" w:eastAsia="Arial" w:hAnsi="Times New Roman"/>
                <w:spacing w:val="-3"/>
                <w:sz w:val="24"/>
                <w:szCs w:val="24"/>
              </w:rPr>
              <w:t>d</w:t>
            </w:r>
            <w:r w:rsidRPr="007A369A">
              <w:rPr>
                <w:rFonts w:ascii="Times New Roman" w:eastAsia="Arial" w:hAnsi="Times New Roman"/>
                <w:sz w:val="24"/>
                <w:szCs w:val="24"/>
              </w:rPr>
              <w:t>e</w:t>
            </w:r>
            <w:r w:rsidRPr="007A369A">
              <w:rPr>
                <w:rFonts w:ascii="Times New Roman" w:eastAsia="Arial" w:hAnsi="Times New Roman"/>
                <w:spacing w:val="3"/>
                <w:sz w:val="24"/>
                <w:szCs w:val="24"/>
              </w:rPr>
              <w:t xml:space="preserve"> </w:t>
            </w:r>
            <w:r w:rsidRPr="007A369A">
              <w:rPr>
                <w:rFonts w:ascii="Times New Roman" w:eastAsia="Arial" w:hAnsi="Times New Roman"/>
                <w:spacing w:val="1"/>
                <w:sz w:val="24"/>
                <w:szCs w:val="24"/>
              </w:rPr>
              <w:t>t</w:t>
            </w:r>
            <w:r w:rsidRPr="007A369A">
              <w:rPr>
                <w:rFonts w:ascii="Times New Roman" w:eastAsia="Arial" w:hAnsi="Times New Roman"/>
                <w:spacing w:val="-2"/>
                <w:sz w:val="24"/>
                <w:szCs w:val="24"/>
              </w:rPr>
              <w:t>r</w:t>
            </w:r>
            <w:r w:rsidRPr="007A369A">
              <w:rPr>
                <w:rFonts w:ascii="Times New Roman" w:eastAsia="Arial" w:hAnsi="Times New Roman"/>
                <w:spacing w:val="-3"/>
                <w:sz w:val="24"/>
                <w:szCs w:val="24"/>
              </w:rPr>
              <w:t>a</w:t>
            </w:r>
            <w:r w:rsidRPr="007A369A">
              <w:rPr>
                <w:rFonts w:ascii="Times New Roman" w:eastAsia="Arial" w:hAnsi="Times New Roman"/>
                <w:spacing w:val="2"/>
                <w:sz w:val="24"/>
                <w:szCs w:val="24"/>
              </w:rPr>
              <w:t>ba</w:t>
            </w:r>
            <w:r w:rsidRPr="007A369A">
              <w:rPr>
                <w:rFonts w:ascii="Times New Roman" w:eastAsia="Arial" w:hAnsi="Times New Roman"/>
                <w:spacing w:val="-6"/>
                <w:sz w:val="24"/>
                <w:szCs w:val="24"/>
              </w:rPr>
              <w:t>j</w:t>
            </w:r>
            <w:r w:rsidRPr="007A369A">
              <w:rPr>
                <w:rFonts w:ascii="Times New Roman" w:eastAsia="Arial" w:hAnsi="Times New Roman"/>
                <w:spacing w:val="2"/>
                <w:sz w:val="24"/>
                <w:szCs w:val="24"/>
              </w:rPr>
              <w:t>o</w:t>
            </w:r>
            <w:r w:rsidRPr="007A369A">
              <w:rPr>
                <w:rFonts w:ascii="Times New Roman" w:eastAsia="Arial" w:hAnsi="Times New Roman"/>
                <w:sz w:val="24"/>
                <w:szCs w:val="24"/>
              </w:rPr>
              <w:t>.</w:t>
            </w:r>
          </w:p>
        </w:tc>
      </w:tr>
    </w:tbl>
    <w:p w:rsidR="007A369A" w:rsidRPr="00394A1D" w:rsidRDefault="007A369A" w:rsidP="00DF5703">
      <w:pPr>
        <w:spacing w:line="360" w:lineRule="auto"/>
        <w:jc w:val="both"/>
        <w:rPr>
          <w:rFonts w:ascii="Times New Roman" w:hAnsi="Times New Roman"/>
          <w:b/>
          <w:sz w:val="24"/>
          <w:szCs w:val="24"/>
          <w:lang w:val="es-ES_tradnl" w:eastAsia="es-ES"/>
        </w:rPr>
      </w:pPr>
    </w:p>
    <w:p w:rsidR="0050529D" w:rsidRPr="00394A1D" w:rsidRDefault="00561556" w:rsidP="00DF5703">
      <w:pPr>
        <w:spacing w:line="360" w:lineRule="auto"/>
        <w:jc w:val="both"/>
        <w:rPr>
          <w:rFonts w:ascii="Times New Roman" w:hAnsi="Times New Roman"/>
          <w:sz w:val="24"/>
          <w:szCs w:val="24"/>
          <w:lang w:val="es-ES_tradnl" w:eastAsia="es-ES"/>
        </w:rPr>
      </w:pPr>
      <w:r w:rsidRPr="00394A1D">
        <w:rPr>
          <w:rFonts w:ascii="Times New Roman" w:hAnsi="Times New Roman"/>
          <w:b/>
          <w:sz w:val="24"/>
          <w:szCs w:val="24"/>
          <w:lang w:val="es-ES_tradnl" w:eastAsia="es-ES"/>
        </w:rPr>
        <w:t xml:space="preserve">7. </w:t>
      </w:r>
      <w:r w:rsidR="00495E79" w:rsidRPr="00394A1D">
        <w:rPr>
          <w:rFonts w:ascii="Times New Roman" w:hAnsi="Times New Roman"/>
          <w:b/>
          <w:sz w:val="24"/>
          <w:szCs w:val="24"/>
          <w:lang w:val="es-ES_tradnl" w:eastAsia="es-ES"/>
        </w:rPr>
        <w:t>ACTIVIDADES Y PRÁCTICAS</w:t>
      </w:r>
    </w:p>
    <w:tbl>
      <w:tblPr>
        <w:tblStyle w:val="Tablaconcuadrcula"/>
        <w:tblW w:w="9702" w:type="dxa"/>
        <w:tblInd w:w="-714" w:type="dxa"/>
        <w:tblLook w:val="04A0" w:firstRow="1" w:lastRow="0" w:firstColumn="1" w:lastColumn="0" w:noHBand="0" w:noVBand="1"/>
      </w:tblPr>
      <w:tblGrid>
        <w:gridCol w:w="9702"/>
      </w:tblGrid>
      <w:tr w:rsidR="007A369A" w:rsidRPr="00394A1D" w:rsidTr="007A369A">
        <w:trPr>
          <w:trHeight w:val="985"/>
        </w:trPr>
        <w:tc>
          <w:tcPr>
            <w:tcW w:w="9702" w:type="dxa"/>
            <w:vMerge w:val="restart"/>
          </w:tcPr>
          <w:p w:rsidR="007A369A" w:rsidRPr="007A369A" w:rsidRDefault="007A369A" w:rsidP="00DF5703">
            <w:pPr>
              <w:spacing w:line="360" w:lineRule="auto"/>
              <w:rPr>
                <w:rFonts w:ascii="Times New Roman" w:hAnsi="Times New Roman"/>
                <w:sz w:val="24"/>
                <w:szCs w:val="24"/>
              </w:rPr>
            </w:pPr>
            <w:r w:rsidRPr="007A369A">
              <w:rPr>
                <w:rFonts w:ascii="Times New Roman" w:hAnsi="Times New Roman"/>
                <w:sz w:val="24"/>
                <w:szCs w:val="24"/>
              </w:rPr>
              <w:t>UNIDAD 1 Evaluación Educativa</w:t>
            </w:r>
          </w:p>
          <w:p w:rsidR="007A369A" w:rsidRPr="007A369A" w:rsidRDefault="007A369A" w:rsidP="007A369A">
            <w:pPr>
              <w:pStyle w:val="Prrafodelista"/>
              <w:numPr>
                <w:ilvl w:val="0"/>
                <w:numId w:val="33"/>
              </w:numPr>
              <w:spacing w:line="360" w:lineRule="auto"/>
              <w:rPr>
                <w:rFonts w:ascii="Times New Roman" w:hAnsi="Times New Roman"/>
                <w:sz w:val="24"/>
                <w:szCs w:val="24"/>
              </w:rPr>
            </w:pPr>
            <w:r w:rsidRPr="007A369A">
              <w:rPr>
                <w:rFonts w:ascii="Times New Roman" w:hAnsi="Times New Roman"/>
                <w:sz w:val="24"/>
                <w:szCs w:val="24"/>
              </w:rPr>
              <w:lastRenderedPageBreak/>
              <w:t>Se realizarán actividades centradas en el alumno, que favorezcan el aprendizaje cooperativo, y el desarrollo de habilidades interpersonales, grupales, y del pensamiento crítico, como son:</w:t>
            </w:r>
          </w:p>
          <w:p w:rsidR="007A369A" w:rsidRPr="007A369A" w:rsidRDefault="007A369A" w:rsidP="007A369A">
            <w:pPr>
              <w:pStyle w:val="Prrafodelista"/>
              <w:numPr>
                <w:ilvl w:val="0"/>
                <w:numId w:val="33"/>
              </w:numPr>
              <w:spacing w:line="360" w:lineRule="auto"/>
              <w:rPr>
                <w:rFonts w:ascii="Times New Roman" w:hAnsi="Times New Roman"/>
                <w:sz w:val="24"/>
                <w:szCs w:val="24"/>
              </w:rPr>
            </w:pPr>
            <w:r w:rsidRPr="007A369A">
              <w:rPr>
                <w:rFonts w:ascii="Times New Roman" w:hAnsi="Times New Roman"/>
                <w:sz w:val="24"/>
                <w:szCs w:val="24"/>
              </w:rPr>
              <w:t>Presentación de informe escrito sobre una experiencia que los haya marcado sobre evaluación de forma positiva o negativa.</w:t>
            </w:r>
          </w:p>
          <w:p w:rsidR="007A369A" w:rsidRPr="007A369A" w:rsidRDefault="007A369A" w:rsidP="007A369A">
            <w:pPr>
              <w:pStyle w:val="Prrafodelista"/>
              <w:numPr>
                <w:ilvl w:val="0"/>
                <w:numId w:val="33"/>
              </w:numPr>
              <w:spacing w:line="360" w:lineRule="auto"/>
              <w:rPr>
                <w:rFonts w:ascii="Times New Roman" w:hAnsi="Times New Roman"/>
                <w:sz w:val="24"/>
                <w:szCs w:val="24"/>
              </w:rPr>
            </w:pPr>
            <w:r w:rsidRPr="007A369A">
              <w:rPr>
                <w:rFonts w:ascii="Times New Roman" w:hAnsi="Times New Roman"/>
                <w:sz w:val="24"/>
                <w:szCs w:val="24"/>
              </w:rPr>
              <w:t>Análisis y discusión en plenaria del decreto 1290 y ley 1324 de 2009</w:t>
            </w:r>
          </w:p>
          <w:p w:rsidR="007A369A" w:rsidRPr="007A369A" w:rsidRDefault="007A369A" w:rsidP="007A369A">
            <w:pPr>
              <w:pStyle w:val="Prrafodelista"/>
              <w:numPr>
                <w:ilvl w:val="0"/>
                <w:numId w:val="33"/>
              </w:numPr>
              <w:spacing w:line="360" w:lineRule="auto"/>
              <w:rPr>
                <w:rFonts w:ascii="Times New Roman" w:hAnsi="Times New Roman"/>
                <w:sz w:val="24"/>
                <w:szCs w:val="24"/>
              </w:rPr>
            </w:pPr>
            <w:r w:rsidRPr="007A369A">
              <w:rPr>
                <w:rFonts w:ascii="Times New Roman" w:hAnsi="Times New Roman"/>
                <w:sz w:val="24"/>
                <w:szCs w:val="24"/>
              </w:rPr>
              <w:t>Presentación de videos explicativos, evaluación formativa versus evaluación sumativa.</w:t>
            </w:r>
          </w:p>
          <w:p w:rsidR="007A369A" w:rsidRPr="007A369A" w:rsidRDefault="007A369A" w:rsidP="007A369A">
            <w:pPr>
              <w:pStyle w:val="Prrafodelista"/>
              <w:numPr>
                <w:ilvl w:val="0"/>
                <w:numId w:val="33"/>
              </w:numPr>
              <w:spacing w:line="360" w:lineRule="auto"/>
              <w:rPr>
                <w:rFonts w:ascii="Times New Roman" w:hAnsi="Times New Roman"/>
                <w:sz w:val="24"/>
                <w:szCs w:val="24"/>
              </w:rPr>
            </w:pPr>
            <w:r w:rsidRPr="007A369A">
              <w:rPr>
                <w:rFonts w:ascii="Times New Roman" w:hAnsi="Times New Roman"/>
                <w:sz w:val="24"/>
                <w:szCs w:val="24"/>
              </w:rPr>
              <w:t>Lectura, análisis y discusión del artículo “Dime como evalúas y te diré que tipo de profesional y de persona eres” Miguel Ángel Santos Guerra. Y presentación de ensayo.</w:t>
            </w:r>
          </w:p>
          <w:p w:rsidR="007A369A" w:rsidRPr="007A369A" w:rsidRDefault="007A369A" w:rsidP="007A369A">
            <w:pPr>
              <w:pStyle w:val="Prrafodelista"/>
              <w:numPr>
                <w:ilvl w:val="0"/>
                <w:numId w:val="33"/>
              </w:numPr>
              <w:spacing w:line="360" w:lineRule="auto"/>
              <w:rPr>
                <w:rFonts w:ascii="Times New Roman" w:hAnsi="Times New Roman"/>
                <w:sz w:val="24"/>
              </w:rPr>
            </w:pPr>
            <w:r w:rsidRPr="007A369A">
              <w:rPr>
                <w:rFonts w:ascii="Times New Roman" w:hAnsi="Times New Roman"/>
                <w:bCs/>
                <w:sz w:val="24"/>
              </w:rPr>
              <w:t>Búsqueda y selección de información</w:t>
            </w:r>
            <w:r w:rsidRPr="007A369A">
              <w:rPr>
                <w:rFonts w:ascii="Times New Roman" w:hAnsi="Times New Roman"/>
                <w:sz w:val="24"/>
              </w:rPr>
              <w:t>: consulta de libros, revistas científicas, artículos, publicaciones en Internet, entre otros. Relacionadas con los temas teóricos o con las actividades prácticas del aula.</w:t>
            </w:r>
          </w:p>
          <w:p w:rsidR="007A369A" w:rsidRPr="007A369A" w:rsidRDefault="007A369A" w:rsidP="00DF5703">
            <w:pPr>
              <w:pStyle w:val="Prrafodelista"/>
              <w:numPr>
                <w:ilvl w:val="0"/>
                <w:numId w:val="33"/>
              </w:numPr>
              <w:spacing w:line="360" w:lineRule="auto"/>
              <w:rPr>
                <w:rFonts w:ascii="Times New Roman" w:hAnsi="Times New Roman"/>
                <w:sz w:val="24"/>
              </w:rPr>
            </w:pPr>
            <w:r w:rsidRPr="007A369A">
              <w:rPr>
                <w:rFonts w:ascii="Times New Roman" w:hAnsi="Times New Roman"/>
                <w:sz w:val="24"/>
              </w:rPr>
              <w:t>Seguimiento de los trabajos asignados y/o de campo:  uso del correo electrónico plataformas virtuales como herramienta de apoyo en el Proceso temáticas</w:t>
            </w:r>
          </w:p>
          <w:p w:rsidR="007A369A" w:rsidRPr="007A369A" w:rsidRDefault="007A369A" w:rsidP="00DF5703">
            <w:pPr>
              <w:spacing w:after="0" w:line="360" w:lineRule="auto"/>
              <w:rPr>
                <w:rFonts w:ascii="Times New Roman" w:hAnsi="Times New Roman"/>
                <w:sz w:val="24"/>
                <w:szCs w:val="24"/>
              </w:rPr>
            </w:pPr>
            <w:r w:rsidRPr="007A369A">
              <w:rPr>
                <w:rFonts w:ascii="Times New Roman" w:hAnsi="Times New Roman"/>
                <w:sz w:val="24"/>
                <w:szCs w:val="24"/>
              </w:rPr>
              <w:t>U</w:t>
            </w:r>
            <w:r>
              <w:rPr>
                <w:rFonts w:ascii="Times New Roman" w:hAnsi="Times New Roman"/>
                <w:sz w:val="24"/>
                <w:szCs w:val="24"/>
              </w:rPr>
              <w:t>NIDAD 2</w:t>
            </w:r>
            <w:r w:rsidRPr="007A369A">
              <w:rPr>
                <w:rFonts w:ascii="Times New Roman" w:hAnsi="Times New Roman"/>
                <w:sz w:val="24"/>
                <w:szCs w:val="24"/>
              </w:rPr>
              <w:t xml:space="preserve"> </w:t>
            </w:r>
            <w:r>
              <w:rPr>
                <w:rFonts w:ascii="Times New Roman" w:hAnsi="Times New Roman"/>
                <w:sz w:val="24"/>
                <w:szCs w:val="24"/>
              </w:rPr>
              <w:t>Contextos</w:t>
            </w:r>
            <w:r w:rsidRPr="007A369A">
              <w:rPr>
                <w:rFonts w:ascii="Times New Roman" w:hAnsi="Times New Roman"/>
                <w:sz w:val="24"/>
                <w:szCs w:val="24"/>
              </w:rPr>
              <w:t xml:space="preserve"> Evaluativos</w:t>
            </w:r>
          </w:p>
          <w:p w:rsidR="007A369A" w:rsidRPr="007A369A" w:rsidRDefault="007A369A" w:rsidP="00DF5703">
            <w:pPr>
              <w:spacing w:after="0" w:line="360" w:lineRule="auto"/>
              <w:rPr>
                <w:rFonts w:ascii="Times New Roman" w:hAnsi="Times New Roman"/>
                <w:sz w:val="24"/>
                <w:szCs w:val="24"/>
              </w:rPr>
            </w:pPr>
          </w:p>
          <w:p w:rsidR="007A369A" w:rsidRPr="007A369A" w:rsidRDefault="007A369A" w:rsidP="00DF5703">
            <w:pPr>
              <w:pStyle w:val="Prrafodelista"/>
              <w:numPr>
                <w:ilvl w:val="0"/>
                <w:numId w:val="34"/>
              </w:numPr>
              <w:spacing w:after="0" w:line="360" w:lineRule="auto"/>
              <w:rPr>
                <w:rFonts w:ascii="Times New Roman" w:hAnsi="Times New Roman"/>
                <w:sz w:val="24"/>
                <w:szCs w:val="24"/>
              </w:rPr>
            </w:pPr>
            <w:r w:rsidRPr="007A369A">
              <w:rPr>
                <w:rFonts w:ascii="Times New Roman" w:hAnsi="Times New Roman"/>
                <w:sz w:val="24"/>
                <w:szCs w:val="24"/>
              </w:rPr>
              <w:t>Explicación sobre la evaluación institucional y su importancia en el ámbito educativo</w:t>
            </w:r>
          </w:p>
          <w:p w:rsidR="007A369A" w:rsidRPr="007A369A" w:rsidRDefault="007A369A" w:rsidP="00DF5703">
            <w:pPr>
              <w:pStyle w:val="Prrafodelista"/>
              <w:numPr>
                <w:ilvl w:val="0"/>
                <w:numId w:val="34"/>
              </w:numPr>
              <w:spacing w:after="0" w:line="360" w:lineRule="auto"/>
              <w:rPr>
                <w:rFonts w:ascii="Times New Roman" w:hAnsi="Times New Roman"/>
                <w:sz w:val="24"/>
                <w:szCs w:val="24"/>
              </w:rPr>
            </w:pPr>
            <w:r w:rsidRPr="007A369A">
              <w:rPr>
                <w:rFonts w:ascii="Times New Roman" w:hAnsi="Times New Roman"/>
                <w:sz w:val="24"/>
                <w:szCs w:val="24"/>
              </w:rPr>
              <w:t>Trabajo colaborativo, análisis y discusión de la guía 34 del MEN, empleando como técnica de comunicación el foro.</w:t>
            </w:r>
          </w:p>
          <w:p w:rsidR="007A369A" w:rsidRPr="007A369A" w:rsidRDefault="007A369A" w:rsidP="007A369A">
            <w:pPr>
              <w:pStyle w:val="Prrafodelista"/>
              <w:numPr>
                <w:ilvl w:val="0"/>
                <w:numId w:val="34"/>
              </w:numPr>
              <w:spacing w:line="360" w:lineRule="auto"/>
              <w:rPr>
                <w:rFonts w:ascii="Times New Roman" w:hAnsi="Times New Roman"/>
                <w:sz w:val="24"/>
                <w:szCs w:val="24"/>
              </w:rPr>
            </w:pPr>
            <w:r w:rsidRPr="007A369A">
              <w:rPr>
                <w:rFonts w:ascii="Times New Roman" w:hAnsi="Times New Roman"/>
                <w:sz w:val="24"/>
                <w:szCs w:val="24"/>
              </w:rPr>
              <w:t>Revisión y análisis de un plan de mejoramiento de una institución educativa</w:t>
            </w:r>
          </w:p>
          <w:p w:rsidR="007A369A" w:rsidRPr="007A369A" w:rsidRDefault="007A369A" w:rsidP="00DF5703">
            <w:pPr>
              <w:pStyle w:val="Prrafodelista"/>
              <w:numPr>
                <w:ilvl w:val="0"/>
                <w:numId w:val="34"/>
              </w:numPr>
              <w:spacing w:line="360" w:lineRule="auto"/>
              <w:jc w:val="both"/>
              <w:rPr>
                <w:rFonts w:ascii="Times New Roman" w:hAnsi="Times New Roman"/>
                <w:sz w:val="24"/>
              </w:rPr>
            </w:pPr>
            <w:r w:rsidRPr="007A369A">
              <w:rPr>
                <w:rFonts w:ascii="Times New Roman" w:hAnsi="Times New Roman"/>
                <w:bCs/>
                <w:sz w:val="24"/>
              </w:rPr>
              <w:t>Búsqueda y selección de información</w:t>
            </w:r>
            <w:r w:rsidRPr="007A369A">
              <w:rPr>
                <w:rFonts w:ascii="Times New Roman" w:hAnsi="Times New Roman"/>
                <w:sz w:val="24"/>
              </w:rPr>
              <w:t xml:space="preserve">: consulta de libros, revistas científicas, artículos, publicaciones en Internet, entre otros. Relacionadas con los temas teóricos o con las actividades prácticas del aula. </w:t>
            </w:r>
          </w:p>
          <w:p w:rsidR="007A369A" w:rsidRPr="007A369A" w:rsidRDefault="007A369A" w:rsidP="00DF5703">
            <w:pPr>
              <w:pStyle w:val="Prrafodelista"/>
              <w:numPr>
                <w:ilvl w:val="0"/>
                <w:numId w:val="34"/>
              </w:numPr>
              <w:spacing w:line="360" w:lineRule="auto"/>
              <w:rPr>
                <w:rFonts w:ascii="Times New Roman" w:hAnsi="Times New Roman"/>
                <w:sz w:val="24"/>
              </w:rPr>
            </w:pPr>
            <w:r w:rsidRPr="007A369A">
              <w:rPr>
                <w:rFonts w:ascii="Times New Roman" w:hAnsi="Times New Roman"/>
                <w:sz w:val="24"/>
              </w:rPr>
              <w:t>Seguimiento de los trabajos asignados y/o de campo:  uso del correo electrónico plataformas virtuales como herramienta de apoyo en el Proceso temática</w:t>
            </w:r>
            <w:r>
              <w:rPr>
                <w:rFonts w:ascii="Times New Roman" w:hAnsi="Times New Roman"/>
                <w:sz w:val="24"/>
              </w:rPr>
              <w:t>s.</w:t>
            </w:r>
          </w:p>
        </w:tc>
      </w:tr>
      <w:tr w:rsidR="007A369A" w:rsidRPr="00394A1D" w:rsidTr="007A369A">
        <w:trPr>
          <w:trHeight w:val="614"/>
        </w:trPr>
        <w:tc>
          <w:tcPr>
            <w:tcW w:w="9702" w:type="dxa"/>
            <w:vMerge/>
          </w:tcPr>
          <w:p w:rsidR="007A369A" w:rsidRPr="00394A1D" w:rsidRDefault="007A369A" w:rsidP="00DF5703">
            <w:pPr>
              <w:spacing w:line="360" w:lineRule="auto"/>
              <w:jc w:val="both"/>
              <w:rPr>
                <w:rFonts w:ascii="Times New Roman" w:hAnsi="Times New Roman"/>
                <w:sz w:val="24"/>
                <w:szCs w:val="24"/>
                <w:lang w:val="es-ES_tradnl" w:eastAsia="es-ES"/>
              </w:rPr>
            </w:pPr>
          </w:p>
        </w:tc>
      </w:tr>
      <w:tr w:rsidR="007A369A" w:rsidRPr="00394A1D" w:rsidTr="007A369A">
        <w:trPr>
          <w:trHeight w:val="4535"/>
        </w:trPr>
        <w:tc>
          <w:tcPr>
            <w:tcW w:w="9702" w:type="dxa"/>
            <w:vMerge w:val="restart"/>
          </w:tcPr>
          <w:p w:rsidR="007A369A" w:rsidRPr="007A369A" w:rsidRDefault="007A369A" w:rsidP="00DF5703">
            <w:pPr>
              <w:spacing w:line="360" w:lineRule="auto"/>
              <w:rPr>
                <w:rFonts w:ascii="Times New Roman" w:hAnsi="Times New Roman"/>
                <w:sz w:val="24"/>
                <w:szCs w:val="24"/>
                <w:lang w:eastAsia="es-ES"/>
              </w:rPr>
            </w:pPr>
            <w:r>
              <w:rPr>
                <w:rFonts w:ascii="Times New Roman" w:hAnsi="Times New Roman"/>
                <w:b/>
                <w:sz w:val="24"/>
                <w:szCs w:val="24"/>
                <w:lang w:eastAsia="es-ES"/>
              </w:rPr>
              <w:lastRenderedPageBreak/>
              <w:t xml:space="preserve">UNIDAD 3  </w:t>
            </w:r>
            <w:r w:rsidRPr="007A369A">
              <w:rPr>
                <w:rFonts w:ascii="Times New Roman" w:hAnsi="Times New Roman"/>
                <w:sz w:val="24"/>
                <w:szCs w:val="24"/>
                <w:lang w:eastAsia="es-ES"/>
              </w:rPr>
              <w:t>Evaluación Por Competencias</w:t>
            </w:r>
          </w:p>
          <w:p w:rsidR="007A369A" w:rsidRPr="007A369A" w:rsidRDefault="007A369A" w:rsidP="007A369A">
            <w:pPr>
              <w:pStyle w:val="Prrafodelista"/>
              <w:numPr>
                <w:ilvl w:val="0"/>
                <w:numId w:val="35"/>
              </w:numPr>
              <w:spacing w:line="360" w:lineRule="auto"/>
              <w:rPr>
                <w:rFonts w:ascii="Times New Roman" w:hAnsi="Times New Roman"/>
                <w:sz w:val="24"/>
                <w:szCs w:val="24"/>
                <w:lang w:eastAsia="es-ES"/>
              </w:rPr>
            </w:pPr>
            <w:r w:rsidRPr="007A369A">
              <w:rPr>
                <w:rFonts w:ascii="Times New Roman" w:hAnsi="Times New Roman"/>
                <w:sz w:val="24"/>
                <w:szCs w:val="24"/>
                <w:lang w:eastAsia="es-ES"/>
              </w:rPr>
              <w:t>Presentación de videos tutoriales, evaluación por competencias en la educación básica, media y superior.</w:t>
            </w:r>
          </w:p>
          <w:p w:rsidR="007A369A" w:rsidRPr="007A369A" w:rsidRDefault="007A369A" w:rsidP="007A369A">
            <w:pPr>
              <w:pStyle w:val="Prrafodelista"/>
              <w:numPr>
                <w:ilvl w:val="0"/>
                <w:numId w:val="35"/>
              </w:numPr>
              <w:spacing w:line="360" w:lineRule="auto"/>
              <w:rPr>
                <w:rFonts w:ascii="Times New Roman" w:hAnsi="Times New Roman"/>
                <w:sz w:val="24"/>
                <w:szCs w:val="24"/>
                <w:lang w:eastAsia="es-ES"/>
              </w:rPr>
            </w:pPr>
            <w:r w:rsidRPr="007A369A">
              <w:rPr>
                <w:rFonts w:ascii="Times New Roman" w:hAnsi="Times New Roman"/>
                <w:sz w:val="24"/>
                <w:szCs w:val="24"/>
                <w:lang w:eastAsia="es-ES"/>
              </w:rPr>
              <w:t>Elaboración de guías de observación para la actuación de los estudiantes.</w:t>
            </w:r>
          </w:p>
          <w:p w:rsidR="007A369A" w:rsidRPr="007A369A" w:rsidRDefault="007A369A" w:rsidP="007A369A">
            <w:pPr>
              <w:pStyle w:val="Prrafodelista"/>
              <w:numPr>
                <w:ilvl w:val="0"/>
                <w:numId w:val="35"/>
              </w:numPr>
              <w:spacing w:line="360" w:lineRule="auto"/>
              <w:rPr>
                <w:rFonts w:ascii="Times New Roman" w:hAnsi="Times New Roman"/>
                <w:sz w:val="24"/>
                <w:szCs w:val="24"/>
                <w:lang w:eastAsia="es-ES"/>
              </w:rPr>
            </w:pPr>
            <w:r w:rsidRPr="007A369A">
              <w:rPr>
                <w:rFonts w:ascii="Times New Roman" w:hAnsi="Times New Roman"/>
                <w:sz w:val="24"/>
                <w:szCs w:val="24"/>
                <w:lang w:eastAsia="es-ES"/>
              </w:rPr>
              <w:t>Elaboración de guías de coevaluación estructuradas para la valoración de sus portafolios de trabajo.</w:t>
            </w:r>
          </w:p>
          <w:p w:rsidR="007A369A" w:rsidRPr="007A369A" w:rsidRDefault="007A369A" w:rsidP="007A369A">
            <w:pPr>
              <w:pStyle w:val="Prrafodelista"/>
              <w:numPr>
                <w:ilvl w:val="0"/>
                <w:numId w:val="35"/>
              </w:numPr>
              <w:spacing w:line="360" w:lineRule="auto"/>
              <w:rPr>
                <w:rFonts w:ascii="Times New Roman" w:hAnsi="Times New Roman"/>
                <w:sz w:val="24"/>
                <w:szCs w:val="24"/>
                <w:lang w:eastAsia="es-ES"/>
              </w:rPr>
            </w:pPr>
            <w:r w:rsidRPr="007A369A">
              <w:rPr>
                <w:rFonts w:ascii="Times New Roman" w:hAnsi="Times New Roman"/>
                <w:sz w:val="24"/>
                <w:szCs w:val="24"/>
                <w:lang w:eastAsia="es-ES"/>
              </w:rPr>
              <w:t>Trabajos escritos elaboración y presentación resumen sobre la evaluación del aprendizaje en entornos virtuales de enseñanza aprendizaje.</w:t>
            </w:r>
          </w:p>
          <w:p w:rsidR="007A369A" w:rsidRDefault="007A369A" w:rsidP="00DF5703">
            <w:pPr>
              <w:pStyle w:val="Prrafodelista"/>
              <w:numPr>
                <w:ilvl w:val="0"/>
                <w:numId w:val="35"/>
              </w:numPr>
              <w:spacing w:line="360" w:lineRule="auto"/>
              <w:rPr>
                <w:rFonts w:ascii="Times New Roman" w:hAnsi="Times New Roman"/>
                <w:sz w:val="24"/>
                <w:szCs w:val="24"/>
                <w:lang w:eastAsia="es-ES"/>
              </w:rPr>
            </w:pPr>
            <w:r w:rsidRPr="007A369A">
              <w:rPr>
                <w:rFonts w:ascii="Times New Roman" w:hAnsi="Times New Roman"/>
                <w:sz w:val="24"/>
                <w:szCs w:val="24"/>
                <w:lang w:eastAsia="es-ES"/>
              </w:rPr>
              <w:t>Búsqueda y selección de información, Lectura de artículos de investigación sobre el contraste de la evaluación docente en Colombia, Latinoamérica.</w:t>
            </w:r>
          </w:p>
          <w:p w:rsidR="007A369A" w:rsidRPr="007A369A" w:rsidRDefault="007A369A" w:rsidP="007A369A">
            <w:pPr>
              <w:spacing w:before="1" w:line="360" w:lineRule="auto"/>
              <w:ind w:right="803"/>
              <w:rPr>
                <w:rFonts w:ascii="Times New Roman" w:eastAsia="Arial" w:hAnsi="Times New Roman"/>
                <w:sz w:val="24"/>
                <w:szCs w:val="24"/>
              </w:rPr>
            </w:pPr>
            <w:r>
              <w:rPr>
                <w:rFonts w:ascii="Times New Roman" w:eastAsia="Arial" w:hAnsi="Times New Roman"/>
                <w:b/>
                <w:sz w:val="24"/>
                <w:szCs w:val="24"/>
              </w:rPr>
              <w:t xml:space="preserve">UNIDAD 4 </w:t>
            </w:r>
            <w:r w:rsidRPr="00B30D83">
              <w:rPr>
                <w:rFonts w:ascii="Times New Roman" w:eastAsia="Arial" w:hAnsi="Times New Roman"/>
                <w:b/>
                <w:sz w:val="24"/>
                <w:szCs w:val="24"/>
              </w:rPr>
              <w:t xml:space="preserve"> </w:t>
            </w:r>
            <w:r w:rsidRPr="007A369A">
              <w:rPr>
                <w:rFonts w:ascii="Times New Roman" w:eastAsia="Arial" w:hAnsi="Times New Roman"/>
                <w:sz w:val="24"/>
                <w:szCs w:val="24"/>
              </w:rPr>
              <w:t>Técnicas E Instrumentos En Evaluación Educativa</w:t>
            </w:r>
          </w:p>
          <w:p w:rsidR="007A369A" w:rsidRPr="007A369A" w:rsidRDefault="007A369A" w:rsidP="007A369A">
            <w:pPr>
              <w:pStyle w:val="Prrafodelista"/>
              <w:numPr>
                <w:ilvl w:val="0"/>
                <w:numId w:val="36"/>
              </w:numPr>
              <w:spacing w:before="1" w:line="360" w:lineRule="auto"/>
              <w:ind w:right="94"/>
              <w:rPr>
                <w:rFonts w:ascii="Times New Roman" w:eastAsia="Arial" w:hAnsi="Times New Roman"/>
                <w:sz w:val="24"/>
                <w:szCs w:val="24"/>
              </w:rPr>
            </w:pPr>
            <w:r w:rsidRPr="007A369A">
              <w:rPr>
                <w:rFonts w:ascii="Times New Roman" w:eastAsia="Arial" w:hAnsi="Times New Roman"/>
                <w:sz w:val="24"/>
                <w:szCs w:val="24"/>
              </w:rPr>
              <w:t xml:space="preserve">Uso de la Telemática como Estrategia Pedagógica: Adaptación De Las Tecnologías De La Información Y Comunicación  </w:t>
            </w:r>
          </w:p>
          <w:p w:rsidR="007A369A" w:rsidRPr="007A369A" w:rsidRDefault="007A369A" w:rsidP="007A369A">
            <w:pPr>
              <w:pStyle w:val="Prrafodelista"/>
              <w:numPr>
                <w:ilvl w:val="0"/>
                <w:numId w:val="36"/>
              </w:numPr>
              <w:spacing w:before="1" w:line="360" w:lineRule="auto"/>
              <w:ind w:right="2423"/>
              <w:rPr>
                <w:rFonts w:ascii="Times New Roman" w:eastAsia="Arial" w:hAnsi="Times New Roman"/>
                <w:sz w:val="24"/>
                <w:szCs w:val="24"/>
              </w:rPr>
            </w:pPr>
            <w:r w:rsidRPr="007A369A">
              <w:rPr>
                <w:rFonts w:ascii="Times New Roman" w:eastAsia="Arial" w:hAnsi="Times New Roman"/>
                <w:sz w:val="24"/>
                <w:szCs w:val="24"/>
              </w:rPr>
              <w:t>Creación de un blogspot como recurso de portafolio interactivo.</w:t>
            </w:r>
          </w:p>
          <w:p w:rsidR="007A369A" w:rsidRPr="007A369A" w:rsidRDefault="007A369A" w:rsidP="007A369A">
            <w:pPr>
              <w:pStyle w:val="Prrafodelista"/>
              <w:numPr>
                <w:ilvl w:val="0"/>
                <w:numId w:val="36"/>
              </w:numPr>
              <w:spacing w:before="1" w:line="360" w:lineRule="auto"/>
              <w:ind w:right="2423"/>
              <w:rPr>
                <w:rFonts w:ascii="Times New Roman" w:eastAsia="Arial" w:hAnsi="Times New Roman"/>
                <w:sz w:val="24"/>
                <w:szCs w:val="24"/>
              </w:rPr>
            </w:pPr>
            <w:r w:rsidRPr="007A369A">
              <w:rPr>
                <w:rFonts w:ascii="Times New Roman" w:eastAsia="Arial" w:hAnsi="Times New Roman"/>
                <w:sz w:val="24"/>
                <w:szCs w:val="24"/>
              </w:rPr>
              <w:t>Lista de verificación y relacionar columnas mediante el uso de la herramienta educaplay.</w:t>
            </w:r>
          </w:p>
          <w:p w:rsidR="007A369A" w:rsidRPr="007A369A" w:rsidRDefault="007A369A" w:rsidP="007A369A">
            <w:pPr>
              <w:pStyle w:val="Prrafodelista"/>
              <w:numPr>
                <w:ilvl w:val="0"/>
                <w:numId w:val="36"/>
              </w:numPr>
              <w:spacing w:before="1" w:line="360" w:lineRule="auto"/>
              <w:ind w:right="2423"/>
              <w:rPr>
                <w:rFonts w:ascii="Times New Roman" w:eastAsia="Arial" w:hAnsi="Times New Roman"/>
                <w:sz w:val="24"/>
                <w:szCs w:val="24"/>
              </w:rPr>
            </w:pPr>
            <w:r w:rsidRPr="007A369A">
              <w:rPr>
                <w:rFonts w:ascii="Times New Roman" w:eastAsia="Arial" w:hAnsi="Times New Roman"/>
                <w:sz w:val="24"/>
                <w:szCs w:val="24"/>
              </w:rPr>
              <w:t>Creación de rubrica mediante el uso del rubistar.</w:t>
            </w:r>
          </w:p>
          <w:p w:rsidR="007A369A" w:rsidRPr="007A369A" w:rsidRDefault="007A369A" w:rsidP="007A369A">
            <w:pPr>
              <w:pStyle w:val="Prrafodelista"/>
              <w:numPr>
                <w:ilvl w:val="0"/>
                <w:numId w:val="36"/>
              </w:numPr>
              <w:spacing w:line="360" w:lineRule="auto"/>
              <w:rPr>
                <w:rFonts w:ascii="Times New Roman" w:hAnsi="Times New Roman"/>
                <w:sz w:val="24"/>
                <w:szCs w:val="24"/>
                <w:lang w:eastAsia="es-ES"/>
              </w:rPr>
            </w:pPr>
            <w:r w:rsidRPr="007A369A">
              <w:rPr>
                <w:rFonts w:ascii="Times New Roman" w:eastAsia="Arial" w:hAnsi="Times New Roman"/>
                <w:sz w:val="24"/>
                <w:szCs w:val="24"/>
              </w:rPr>
              <w:t>Creación de un recurso (mapas mentales) en la plataforma mindomo</w:t>
            </w:r>
          </w:p>
        </w:tc>
      </w:tr>
      <w:tr w:rsidR="007A369A" w:rsidRPr="00394A1D" w:rsidTr="007A369A">
        <w:trPr>
          <w:trHeight w:val="614"/>
        </w:trPr>
        <w:tc>
          <w:tcPr>
            <w:tcW w:w="9702" w:type="dxa"/>
            <w:vMerge/>
          </w:tcPr>
          <w:p w:rsidR="007A369A" w:rsidRPr="00394A1D" w:rsidRDefault="007A369A" w:rsidP="00DF5703">
            <w:pPr>
              <w:spacing w:line="360" w:lineRule="auto"/>
              <w:jc w:val="center"/>
              <w:rPr>
                <w:rFonts w:ascii="Times New Roman" w:hAnsi="Times New Roman"/>
                <w:b/>
                <w:sz w:val="24"/>
                <w:szCs w:val="24"/>
                <w:lang w:val="es-ES_tradnl" w:eastAsia="es-ES"/>
              </w:rPr>
            </w:pPr>
          </w:p>
        </w:tc>
      </w:tr>
    </w:tbl>
    <w:p w:rsidR="00561556" w:rsidRPr="00394A1D" w:rsidRDefault="00561556" w:rsidP="00DF5703">
      <w:pPr>
        <w:spacing w:line="360" w:lineRule="auto"/>
        <w:jc w:val="both"/>
        <w:rPr>
          <w:rFonts w:ascii="Times New Roman" w:hAnsi="Times New Roman"/>
          <w:b/>
          <w:sz w:val="24"/>
          <w:szCs w:val="24"/>
          <w:lang w:val="es-ES_tradnl" w:eastAsia="es-ES"/>
        </w:rPr>
      </w:pPr>
    </w:p>
    <w:p w:rsidR="0050529D" w:rsidRPr="00394A1D" w:rsidRDefault="00561556" w:rsidP="00DF5703">
      <w:pPr>
        <w:spacing w:line="360" w:lineRule="auto"/>
        <w:jc w:val="both"/>
        <w:rPr>
          <w:rFonts w:ascii="Times New Roman" w:hAnsi="Times New Roman"/>
          <w:b/>
          <w:sz w:val="24"/>
          <w:szCs w:val="24"/>
          <w:lang w:val="es-ES_tradnl" w:eastAsia="es-ES"/>
        </w:rPr>
      </w:pPr>
      <w:r w:rsidRPr="00394A1D">
        <w:rPr>
          <w:rFonts w:ascii="Times New Roman" w:hAnsi="Times New Roman"/>
          <w:b/>
          <w:sz w:val="24"/>
          <w:szCs w:val="24"/>
          <w:lang w:val="es-ES_tradnl" w:eastAsia="es-ES"/>
        </w:rPr>
        <w:t xml:space="preserve">8. </w:t>
      </w:r>
      <w:r w:rsidR="00495E79" w:rsidRPr="00394A1D">
        <w:rPr>
          <w:rFonts w:ascii="Times New Roman" w:hAnsi="Times New Roman"/>
          <w:b/>
          <w:sz w:val="24"/>
          <w:szCs w:val="24"/>
          <w:lang w:val="es-ES_tradnl" w:eastAsia="es-ES"/>
        </w:rPr>
        <w:t>CRITERIOS DE EVALUACIÓN PARA EL DESARROLLO DE COMPETENCIAS</w:t>
      </w:r>
    </w:p>
    <w:tbl>
      <w:tblPr>
        <w:tblStyle w:val="Tablaconcuadrcula"/>
        <w:tblW w:w="9923" w:type="dxa"/>
        <w:tblInd w:w="-714" w:type="dxa"/>
        <w:tblLook w:val="04A0" w:firstRow="1" w:lastRow="0" w:firstColumn="1" w:lastColumn="0" w:noHBand="0" w:noVBand="1"/>
      </w:tblPr>
      <w:tblGrid>
        <w:gridCol w:w="9923"/>
      </w:tblGrid>
      <w:tr w:rsidR="00394A1D" w:rsidRPr="00394A1D" w:rsidTr="0050529D">
        <w:tc>
          <w:tcPr>
            <w:tcW w:w="9923" w:type="dxa"/>
          </w:tcPr>
          <w:p w:rsidR="0075481A" w:rsidRPr="00394A1D" w:rsidRDefault="0075481A" w:rsidP="00DF5703">
            <w:pPr>
              <w:spacing w:line="360" w:lineRule="auto"/>
              <w:jc w:val="both"/>
              <w:rPr>
                <w:rFonts w:ascii="Times New Roman" w:hAnsi="Times New Roman"/>
                <w:sz w:val="24"/>
                <w:szCs w:val="24"/>
                <w:lang w:eastAsia="es-ES"/>
              </w:rPr>
            </w:pPr>
            <w:r w:rsidRPr="00394A1D">
              <w:rPr>
                <w:rFonts w:ascii="Times New Roman" w:hAnsi="Times New Roman"/>
                <w:sz w:val="24"/>
                <w:szCs w:val="24"/>
                <w:lang w:eastAsia="es-ES"/>
              </w:rPr>
              <w:t xml:space="preserve">La evaluación está sujeta a lo establecido en el Reglamento Académico Estudiantil y en los Lineamientos de Práctica Pedagógica de la Facultad de Educación. </w:t>
            </w:r>
          </w:p>
          <w:p w:rsidR="0075481A" w:rsidRPr="00394A1D" w:rsidRDefault="0075481A" w:rsidP="00DF5703">
            <w:pPr>
              <w:spacing w:line="360" w:lineRule="auto"/>
              <w:jc w:val="both"/>
              <w:rPr>
                <w:rFonts w:ascii="Times New Roman" w:hAnsi="Times New Roman"/>
                <w:sz w:val="24"/>
                <w:szCs w:val="24"/>
                <w:lang w:val="es-ES_tradnl" w:eastAsia="es-ES"/>
              </w:rPr>
            </w:pPr>
            <w:r w:rsidRPr="00394A1D">
              <w:rPr>
                <w:rFonts w:ascii="Times New Roman" w:hAnsi="Times New Roman"/>
                <w:sz w:val="24"/>
                <w:szCs w:val="24"/>
                <w:lang w:val="es-ES_tradnl" w:eastAsia="es-ES"/>
              </w:rPr>
              <w:t xml:space="preserve">Este proceso será de carácter reflexivo y permanente en cuanto a alcances y limitaciones que se detecten en el desarrollo de esta asignatura, atendiendo a tres modalidades: heteroevaluación, coevaluación y autoevaluación. Algunos aspectos a tener en cuenta en el sistema de evaluación son: </w:t>
            </w:r>
            <w:r w:rsidRPr="00394A1D">
              <w:rPr>
                <w:rFonts w:ascii="Times New Roman" w:hAnsi="Times New Roman"/>
                <w:sz w:val="24"/>
                <w:szCs w:val="24"/>
                <w:lang w:val="es-ES_tradnl" w:eastAsia="es-ES"/>
              </w:rPr>
              <w:lastRenderedPageBreak/>
              <w:t xml:space="preserve">la participación activa en las acciones de trabajo propuestas para el curso, la asistencia a las diferentes actividades, la sustentación de resultados de las diferentes acciones realizadas, </w:t>
            </w:r>
            <w:r w:rsidR="00561556" w:rsidRPr="00394A1D">
              <w:rPr>
                <w:rFonts w:ascii="Times New Roman" w:hAnsi="Times New Roman"/>
                <w:sz w:val="24"/>
                <w:szCs w:val="24"/>
                <w:lang w:val="es-ES_tradnl" w:eastAsia="es-ES"/>
              </w:rPr>
              <w:t xml:space="preserve">y </w:t>
            </w:r>
            <w:r w:rsidRPr="00394A1D">
              <w:rPr>
                <w:rFonts w:ascii="Times New Roman" w:hAnsi="Times New Roman"/>
                <w:sz w:val="24"/>
                <w:szCs w:val="24"/>
                <w:lang w:val="es-ES_tradnl" w:eastAsia="es-ES"/>
              </w:rPr>
              <w:t>la presentación de informes escritos.</w:t>
            </w:r>
          </w:p>
          <w:p w:rsidR="00561556" w:rsidRPr="00394A1D" w:rsidRDefault="00561556" w:rsidP="00DF5703">
            <w:pPr>
              <w:spacing w:line="360" w:lineRule="auto"/>
              <w:jc w:val="both"/>
              <w:rPr>
                <w:rFonts w:ascii="Times New Roman" w:hAnsi="Times New Roman"/>
                <w:sz w:val="24"/>
                <w:szCs w:val="24"/>
              </w:rPr>
            </w:pPr>
            <w:r w:rsidRPr="00394A1D">
              <w:rPr>
                <w:rFonts w:ascii="Times New Roman" w:hAnsi="Times New Roman"/>
                <w:sz w:val="24"/>
                <w:szCs w:val="24"/>
              </w:rPr>
              <w:t xml:space="preserve">En consecuencia, el proceso de formación y educación de licenciados en la Facultad de Educación y Ciencias Humanas </w:t>
            </w:r>
            <w:r w:rsidR="007F3BCE" w:rsidRPr="00394A1D">
              <w:rPr>
                <w:rFonts w:ascii="Times New Roman" w:hAnsi="Times New Roman"/>
                <w:sz w:val="24"/>
                <w:szCs w:val="24"/>
              </w:rPr>
              <w:t xml:space="preserve">se aborda desde una evaluación con </w:t>
            </w:r>
            <w:r w:rsidR="007A369A" w:rsidRPr="00394A1D">
              <w:rPr>
                <w:rFonts w:ascii="Times New Roman" w:hAnsi="Times New Roman"/>
                <w:sz w:val="24"/>
                <w:szCs w:val="24"/>
              </w:rPr>
              <w:t>enfoque humanista</w:t>
            </w:r>
            <w:r w:rsidRPr="00394A1D">
              <w:rPr>
                <w:rFonts w:ascii="Times New Roman" w:hAnsi="Times New Roman"/>
                <w:sz w:val="24"/>
                <w:szCs w:val="24"/>
              </w:rPr>
              <w:t xml:space="preserve"> e integral que involucra los siguientes aspectos: </w:t>
            </w:r>
          </w:p>
          <w:p w:rsidR="00561556" w:rsidRPr="00394A1D" w:rsidRDefault="00561556" w:rsidP="00DF5703">
            <w:pPr>
              <w:spacing w:line="360" w:lineRule="auto"/>
              <w:jc w:val="both"/>
              <w:rPr>
                <w:rFonts w:ascii="Times New Roman" w:hAnsi="Times New Roman"/>
                <w:sz w:val="24"/>
                <w:szCs w:val="24"/>
              </w:rPr>
            </w:pPr>
            <w:r w:rsidRPr="00394A1D">
              <w:rPr>
                <w:rFonts w:ascii="Times New Roman" w:hAnsi="Times New Roman"/>
                <w:sz w:val="24"/>
                <w:szCs w:val="24"/>
              </w:rPr>
              <w:t xml:space="preserve">1. Se considerará la autoevaluación y la coevaluación como aspectos que permiten </w:t>
            </w:r>
            <w:r w:rsidR="007F3BCE" w:rsidRPr="00394A1D">
              <w:rPr>
                <w:rFonts w:ascii="Times New Roman" w:hAnsi="Times New Roman"/>
                <w:sz w:val="24"/>
                <w:szCs w:val="24"/>
              </w:rPr>
              <w:t xml:space="preserve">el </w:t>
            </w:r>
            <w:r w:rsidRPr="00394A1D">
              <w:rPr>
                <w:rFonts w:ascii="Times New Roman" w:hAnsi="Times New Roman"/>
                <w:sz w:val="24"/>
                <w:szCs w:val="24"/>
              </w:rPr>
              <w:t xml:space="preserve">desarrollo de valores y </w:t>
            </w:r>
            <w:r w:rsidR="007F3BCE" w:rsidRPr="00394A1D">
              <w:rPr>
                <w:rFonts w:ascii="Times New Roman" w:hAnsi="Times New Roman"/>
                <w:sz w:val="24"/>
                <w:szCs w:val="24"/>
              </w:rPr>
              <w:t xml:space="preserve">la </w:t>
            </w:r>
            <w:r w:rsidRPr="00394A1D">
              <w:rPr>
                <w:rFonts w:ascii="Times New Roman" w:hAnsi="Times New Roman"/>
                <w:sz w:val="24"/>
                <w:szCs w:val="24"/>
              </w:rPr>
              <w:t xml:space="preserve">formación integral. </w:t>
            </w:r>
          </w:p>
          <w:p w:rsidR="00561556" w:rsidRPr="00394A1D" w:rsidRDefault="00561556" w:rsidP="00DF5703">
            <w:pPr>
              <w:spacing w:line="360" w:lineRule="auto"/>
              <w:jc w:val="both"/>
              <w:rPr>
                <w:rFonts w:ascii="Times New Roman" w:hAnsi="Times New Roman"/>
                <w:sz w:val="24"/>
                <w:szCs w:val="24"/>
              </w:rPr>
            </w:pPr>
            <w:r w:rsidRPr="00394A1D">
              <w:rPr>
                <w:rFonts w:ascii="Times New Roman" w:hAnsi="Times New Roman"/>
                <w:sz w:val="24"/>
                <w:szCs w:val="24"/>
              </w:rPr>
              <w:t xml:space="preserve">2. Se evaluará de manera sistemática y con mucha atención las dinámicas de los trabajos en grupo tratando de reflexionar con los estudiantes lo que implica trabajar por otros o no asumir los compromisos colectivos. </w:t>
            </w:r>
          </w:p>
          <w:p w:rsidR="00561556" w:rsidRPr="00394A1D" w:rsidRDefault="00561556" w:rsidP="00DF5703">
            <w:pPr>
              <w:spacing w:line="360" w:lineRule="auto"/>
              <w:jc w:val="both"/>
              <w:rPr>
                <w:rFonts w:ascii="Times New Roman" w:hAnsi="Times New Roman"/>
                <w:sz w:val="24"/>
                <w:szCs w:val="24"/>
              </w:rPr>
            </w:pPr>
            <w:r w:rsidRPr="00394A1D">
              <w:rPr>
                <w:rFonts w:ascii="Times New Roman" w:hAnsi="Times New Roman"/>
                <w:sz w:val="24"/>
                <w:szCs w:val="24"/>
              </w:rPr>
              <w:t xml:space="preserve">3. Se considerará en el proceso evaluativo la actitud durante la clase: cumplimiento y excelente puntualidad, participación constante, manifestar siempre atención e interés, apoyar constantemente al equipo de trabajo, compartir conocimientos con los demás, y respeto hacia las opiniones expuestas por cualquiera. </w:t>
            </w:r>
          </w:p>
          <w:p w:rsidR="00561556" w:rsidRPr="00394A1D" w:rsidRDefault="00561556" w:rsidP="00DF5703">
            <w:pPr>
              <w:spacing w:line="360" w:lineRule="auto"/>
              <w:jc w:val="both"/>
              <w:rPr>
                <w:rFonts w:ascii="Times New Roman" w:hAnsi="Times New Roman"/>
                <w:sz w:val="24"/>
                <w:szCs w:val="24"/>
              </w:rPr>
            </w:pPr>
            <w:r w:rsidRPr="00394A1D">
              <w:rPr>
                <w:rFonts w:ascii="Times New Roman" w:hAnsi="Times New Roman"/>
                <w:sz w:val="24"/>
                <w:szCs w:val="24"/>
              </w:rPr>
              <w:t xml:space="preserve">4. En términos cognitivos se considerará </w:t>
            </w:r>
            <w:r w:rsidR="007F3BCE" w:rsidRPr="00394A1D">
              <w:rPr>
                <w:rFonts w:ascii="Times New Roman" w:hAnsi="Times New Roman"/>
                <w:sz w:val="24"/>
                <w:szCs w:val="24"/>
              </w:rPr>
              <w:t xml:space="preserve">la </w:t>
            </w:r>
            <w:r w:rsidRPr="00394A1D">
              <w:rPr>
                <w:rFonts w:ascii="Times New Roman" w:hAnsi="Times New Roman"/>
                <w:sz w:val="24"/>
                <w:szCs w:val="24"/>
              </w:rPr>
              <w:t>participación clara durante la clase: la generación de opiniones y sol</w:t>
            </w:r>
            <w:r w:rsidR="007F3BCE" w:rsidRPr="00394A1D">
              <w:rPr>
                <w:rFonts w:ascii="Times New Roman" w:hAnsi="Times New Roman"/>
                <w:sz w:val="24"/>
                <w:szCs w:val="24"/>
              </w:rPr>
              <w:t>uciones constantemente, resaltando</w:t>
            </w:r>
            <w:r w:rsidRPr="00394A1D">
              <w:rPr>
                <w:rFonts w:ascii="Times New Roman" w:hAnsi="Times New Roman"/>
                <w:sz w:val="24"/>
                <w:szCs w:val="24"/>
              </w:rPr>
              <w:t xml:space="preserve"> puntos de importancia e integración de conceptos, que en las tareas y las temáticas efectuadas se exponga un conocimiento adecuado de los conceptos tratados.</w:t>
            </w:r>
          </w:p>
          <w:p w:rsidR="00561556" w:rsidRPr="00394A1D" w:rsidRDefault="007F3BCE" w:rsidP="00DF5703">
            <w:pPr>
              <w:suppressAutoHyphens/>
              <w:autoSpaceDE w:val="0"/>
              <w:autoSpaceDN w:val="0"/>
              <w:spacing w:line="360" w:lineRule="auto"/>
              <w:contextualSpacing/>
              <w:jc w:val="both"/>
              <w:textAlignment w:val="baseline"/>
              <w:rPr>
                <w:rFonts w:ascii="Times New Roman" w:hAnsi="Times New Roman"/>
                <w:sz w:val="24"/>
                <w:szCs w:val="24"/>
              </w:rPr>
            </w:pPr>
            <w:r w:rsidRPr="00394A1D">
              <w:rPr>
                <w:rFonts w:ascii="Times New Roman" w:hAnsi="Times New Roman"/>
                <w:sz w:val="24"/>
                <w:szCs w:val="24"/>
              </w:rPr>
              <w:t>Este programa de Procesos Evaluativos, se acoge a</w:t>
            </w:r>
            <w:r w:rsidR="00561556" w:rsidRPr="00394A1D">
              <w:rPr>
                <w:rFonts w:ascii="Times New Roman" w:hAnsi="Times New Roman"/>
                <w:sz w:val="24"/>
                <w:szCs w:val="24"/>
              </w:rPr>
              <w:t xml:space="preserve"> los criterios, políticas y reglamentaciones que la Universidad tiene en materia de evaluación. En esta medida, el Reglamento Estudiantil en el capítulo VIII, Art.  43, define la evaluación como la “comprobación de los logros en el desarrollo de competencias en cada curso durante el proceso de aprendizaje, estableciendo la relación entre las actividades académicas realizadas y los logros alcanzados”.</w:t>
            </w:r>
            <w:r w:rsidRPr="00394A1D">
              <w:rPr>
                <w:rFonts w:ascii="Times New Roman" w:hAnsi="Times New Roman"/>
                <w:sz w:val="24"/>
                <w:szCs w:val="24"/>
              </w:rPr>
              <w:t xml:space="preserve"> Esto se vislumbra en los  tipos de evaluación de acuerdo a la funcionalidad, como son:</w:t>
            </w:r>
            <w:r w:rsidR="00561556" w:rsidRPr="00394A1D">
              <w:rPr>
                <w:rFonts w:ascii="Times New Roman" w:hAnsi="Times New Roman"/>
                <w:sz w:val="24"/>
                <w:szCs w:val="24"/>
              </w:rPr>
              <w:t xml:space="preserve">    </w:t>
            </w:r>
          </w:p>
          <w:p w:rsidR="00561556" w:rsidRPr="00394A1D" w:rsidRDefault="00561556" w:rsidP="00DF5703">
            <w:pPr>
              <w:spacing w:line="360" w:lineRule="auto"/>
              <w:jc w:val="both"/>
              <w:rPr>
                <w:rFonts w:ascii="Times New Roman" w:hAnsi="Times New Roman"/>
                <w:sz w:val="24"/>
                <w:szCs w:val="24"/>
              </w:rPr>
            </w:pPr>
          </w:p>
          <w:p w:rsidR="00561556" w:rsidRPr="00394A1D" w:rsidRDefault="00561556" w:rsidP="00DF5703">
            <w:pPr>
              <w:spacing w:line="360" w:lineRule="auto"/>
              <w:jc w:val="both"/>
              <w:rPr>
                <w:rFonts w:ascii="Times New Roman" w:hAnsi="Times New Roman"/>
                <w:sz w:val="24"/>
                <w:szCs w:val="24"/>
              </w:rPr>
            </w:pPr>
            <w:r w:rsidRPr="00394A1D">
              <w:rPr>
                <w:rFonts w:ascii="Times New Roman" w:hAnsi="Times New Roman"/>
                <w:b/>
                <w:sz w:val="24"/>
                <w:szCs w:val="24"/>
              </w:rPr>
              <w:lastRenderedPageBreak/>
              <w:t xml:space="preserve">Formativa: </w:t>
            </w:r>
            <w:r w:rsidRPr="00394A1D">
              <w:rPr>
                <w:rFonts w:ascii="Times New Roman" w:hAnsi="Times New Roman"/>
                <w:sz w:val="24"/>
                <w:szCs w:val="24"/>
              </w:rPr>
              <w:t xml:space="preserve">equivalente a los resultados de procesos pedagógicos que garantizan calidad y cumplimiento de los parámetros definidos en el programa. Se hace autoevaluación, hetero-evaluación y co-evaluación para la retroalimentación del proceso de enseñanza - aprendizaje,  la reflexión frente al desempeño profesional y las relaciones que se tejen en el campo de la práctica pedagógica, permitiendo  la identificación de fortalezas, avances, logros, debilidades y obstáculos en el proceso. </w:t>
            </w:r>
          </w:p>
          <w:p w:rsidR="00561556" w:rsidRPr="00394A1D" w:rsidRDefault="00561556" w:rsidP="00DF5703">
            <w:pPr>
              <w:suppressAutoHyphens/>
              <w:autoSpaceDE w:val="0"/>
              <w:autoSpaceDN w:val="0"/>
              <w:spacing w:line="360" w:lineRule="auto"/>
              <w:contextualSpacing/>
              <w:jc w:val="both"/>
              <w:textAlignment w:val="baseline"/>
              <w:rPr>
                <w:rFonts w:ascii="Times New Roman" w:hAnsi="Times New Roman"/>
                <w:sz w:val="24"/>
                <w:szCs w:val="24"/>
                <w:lang w:val="es-AR"/>
              </w:rPr>
            </w:pPr>
            <w:r w:rsidRPr="00394A1D">
              <w:rPr>
                <w:rFonts w:ascii="Times New Roman" w:hAnsi="Times New Roman"/>
                <w:b/>
                <w:sz w:val="24"/>
                <w:szCs w:val="24"/>
                <w:lang w:val="es-AR"/>
              </w:rPr>
              <w:t>Sumativa</w:t>
            </w:r>
            <w:r w:rsidRPr="00394A1D">
              <w:rPr>
                <w:rFonts w:ascii="Times New Roman" w:hAnsi="Times New Roman"/>
                <w:sz w:val="24"/>
                <w:szCs w:val="24"/>
                <w:lang w:val="es-AR"/>
              </w:rPr>
              <w:t>: la evaluación es un proceso y debe corresponder a todas las etapas del mismo, por esta razón, la nota final de los estudiantes es el resultado de evaluaciones parciales a lo largo del semestre. Se caracteriza por presentar tres cortes parciales de notas, producto del seguimiento que haga  tanto el docente asesor como el coordinador de la práctica, teniendo en cuenta los formatos establecidos para ello y los informes escritos u orales presentados por los docentes en formación. cada una con un valor de 33.3%. Asimismo, los docentes del programa en el desarrollo de sus procesos evaluativos realizan  (Art. 44 -Reglamento Académico Estudiantil).</w:t>
            </w:r>
          </w:p>
          <w:p w:rsidR="00561556" w:rsidRPr="00394A1D" w:rsidRDefault="00561556" w:rsidP="00DF5703">
            <w:pPr>
              <w:suppressAutoHyphens/>
              <w:autoSpaceDE w:val="0"/>
              <w:autoSpaceDN w:val="0"/>
              <w:spacing w:line="360" w:lineRule="auto"/>
              <w:contextualSpacing/>
              <w:jc w:val="both"/>
              <w:textAlignment w:val="baseline"/>
              <w:rPr>
                <w:rFonts w:ascii="Times New Roman" w:hAnsi="Times New Roman"/>
                <w:sz w:val="24"/>
                <w:szCs w:val="24"/>
              </w:rPr>
            </w:pPr>
          </w:p>
          <w:tbl>
            <w:tblPr>
              <w:tblW w:w="0" w:type="auto"/>
              <w:tblInd w:w="101" w:type="dxa"/>
              <w:tblCellMar>
                <w:left w:w="0" w:type="dxa"/>
                <w:right w:w="0" w:type="dxa"/>
              </w:tblCellMar>
              <w:tblLook w:val="01E0" w:firstRow="1" w:lastRow="1" w:firstColumn="1" w:lastColumn="1" w:noHBand="0" w:noVBand="0"/>
            </w:tblPr>
            <w:tblGrid>
              <w:gridCol w:w="3189"/>
              <w:gridCol w:w="6237"/>
            </w:tblGrid>
            <w:tr w:rsidR="00394A1D" w:rsidRPr="00394A1D" w:rsidTr="00E17B36">
              <w:trPr>
                <w:trHeight w:hRule="exact" w:val="390"/>
              </w:trPr>
              <w:tc>
                <w:tcPr>
                  <w:tcW w:w="3189" w:type="dxa"/>
                  <w:tcBorders>
                    <w:top w:val="single" w:sz="5" w:space="0" w:color="000000"/>
                    <w:left w:val="single" w:sz="5" w:space="0" w:color="000000"/>
                    <w:bottom w:val="single" w:sz="5" w:space="0" w:color="000000"/>
                    <w:right w:val="single" w:sz="5" w:space="0" w:color="000000"/>
                  </w:tcBorders>
                </w:tcPr>
                <w:p w:rsidR="00561556" w:rsidRPr="00394A1D" w:rsidRDefault="00561556" w:rsidP="00DF5703">
                  <w:pPr>
                    <w:spacing w:line="360" w:lineRule="auto"/>
                    <w:rPr>
                      <w:rFonts w:ascii="Times New Roman" w:hAnsi="Times New Roman"/>
                      <w:b/>
                      <w:i/>
                      <w:sz w:val="24"/>
                      <w:szCs w:val="24"/>
                      <w:lang w:eastAsia="es-ES"/>
                    </w:rPr>
                  </w:pPr>
                </w:p>
                <w:p w:rsidR="0075481A" w:rsidRPr="00394A1D" w:rsidRDefault="0075481A" w:rsidP="00DF5703">
                  <w:pPr>
                    <w:spacing w:line="360" w:lineRule="auto"/>
                    <w:rPr>
                      <w:rFonts w:ascii="Times New Roman" w:hAnsi="Times New Roman"/>
                      <w:b/>
                      <w:sz w:val="24"/>
                      <w:szCs w:val="24"/>
                      <w:lang w:eastAsia="es-ES"/>
                    </w:rPr>
                  </w:pPr>
                  <w:r w:rsidRPr="00394A1D">
                    <w:rPr>
                      <w:rFonts w:ascii="Times New Roman" w:hAnsi="Times New Roman"/>
                      <w:b/>
                      <w:i/>
                      <w:sz w:val="24"/>
                      <w:szCs w:val="24"/>
                      <w:lang w:eastAsia="es-ES"/>
                    </w:rPr>
                    <w:t>PORCENTAJE</w:t>
                  </w:r>
                </w:p>
                <w:p w:rsidR="0075481A" w:rsidRPr="00394A1D" w:rsidRDefault="0075481A" w:rsidP="00DF5703">
                  <w:pPr>
                    <w:spacing w:line="360" w:lineRule="auto"/>
                    <w:rPr>
                      <w:rFonts w:ascii="Times New Roman" w:hAnsi="Times New Roman"/>
                      <w:b/>
                      <w:sz w:val="24"/>
                      <w:szCs w:val="24"/>
                      <w:lang w:eastAsia="es-ES"/>
                    </w:rPr>
                  </w:pPr>
                </w:p>
              </w:tc>
              <w:tc>
                <w:tcPr>
                  <w:tcW w:w="6237" w:type="dxa"/>
                  <w:tcBorders>
                    <w:top w:val="single" w:sz="5" w:space="0" w:color="000000"/>
                    <w:left w:val="single" w:sz="5" w:space="0" w:color="000000"/>
                    <w:bottom w:val="single" w:sz="5" w:space="0" w:color="000000"/>
                    <w:right w:val="single" w:sz="5" w:space="0" w:color="000000"/>
                  </w:tcBorders>
                </w:tcPr>
                <w:p w:rsidR="0075481A" w:rsidRPr="00394A1D" w:rsidRDefault="0075481A" w:rsidP="00DF5703">
                  <w:pPr>
                    <w:spacing w:line="360" w:lineRule="auto"/>
                    <w:rPr>
                      <w:rFonts w:ascii="Times New Roman" w:hAnsi="Times New Roman"/>
                      <w:b/>
                      <w:sz w:val="24"/>
                      <w:szCs w:val="24"/>
                      <w:lang w:eastAsia="es-ES"/>
                    </w:rPr>
                  </w:pPr>
                  <w:r w:rsidRPr="00394A1D">
                    <w:rPr>
                      <w:rFonts w:ascii="Times New Roman" w:hAnsi="Times New Roman"/>
                      <w:b/>
                      <w:i/>
                      <w:sz w:val="24"/>
                      <w:szCs w:val="24"/>
                      <w:lang w:eastAsia="es-ES"/>
                    </w:rPr>
                    <w:t>ACTIVIDADES</w:t>
                  </w:r>
                </w:p>
              </w:tc>
            </w:tr>
            <w:tr w:rsidR="00394A1D" w:rsidRPr="00394A1D" w:rsidTr="0075481A">
              <w:trPr>
                <w:trHeight w:hRule="exact" w:val="444"/>
              </w:trPr>
              <w:tc>
                <w:tcPr>
                  <w:tcW w:w="3189" w:type="dxa"/>
                  <w:tcBorders>
                    <w:top w:val="single" w:sz="5" w:space="0" w:color="000000"/>
                    <w:left w:val="single" w:sz="5" w:space="0" w:color="000000"/>
                    <w:bottom w:val="single" w:sz="5" w:space="0" w:color="000000"/>
                    <w:right w:val="single" w:sz="5" w:space="0" w:color="000000"/>
                  </w:tcBorders>
                  <w:vAlign w:val="center"/>
                </w:tcPr>
                <w:p w:rsidR="0075481A" w:rsidRPr="00394A1D" w:rsidRDefault="0075481A" w:rsidP="00DF5703">
                  <w:pPr>
                    <w:spacing w:line="360" w:lineRule="auto"/>
                    <w:jc w:val="center"/>
                    <w:rPr>
                      <w:rFonts w:ascii="Times New Roman" w:hAnsi="Times New Roman"/>
                      <w:b/>
                      <w:sz w:val="24"/>
                      <w:szCs w:val="24"/>
                      <w:lang w:eastAsia="es-ES"/>
                    </w:rPr>
                  </w:pPr>
                  <w:r w:rsidRPr="00394A1D">
                    <w:rPr>
                      <w:rFonts w:ascii="Times New Roman" w:hAnsi="Times New Roman"/>
                      <w:b/>
                      <w:i/>
                      <w:sz w:val="24"/>
                      <w:szCs w:val="24"/>
                      <w:lang w:eastAsia="es-ES"/>
                    </w:rPr>
                    <w:t>10%</w:t>
                  </w:r>
                </w:p>
              </w:tc>
              <w:tc>
                <w:tcPr>
                  <w:tcW w:w="6237" w:type="dxa"/>
                  <w:tcBorders>
                    <w:top w:val="single" w:sz="5" w:space="0" w:color="000000"/>
                    <w:left w:val="single" w:sz="5" w:space="0" w:color="000000"/>
                    <w:bottom w:val="single" w:sz="5" w:space="0" w:color="000000"/>
                    <w:right w:val="single" w:sz="5" w:space="0" w:color="000000"/>
                  </w:tcBorders>
                </w:tcPr>
                <w:p w:rsidR="0075481A" w:rsidRPr="00394A1D" w:rsidRDefault="0075481A" w:rsidP="00DF5703">
                  <w:pPr>
                    <w:spacing w:line="360" w:lineRule="auto"/>
                    <w:rPr>
                      <w:rFonts w:ascii="Times New Roman" w:hAnsi="Times New Roman"/>
                      <w:b/>
                      <w:sz w:val="24"/>
                      <w:szCs w:val="24"/>
                      <w:lang w:eastAsia="es-ES"/>
                    </w:rPr>
                  </w:pPr>
                  <w:r w:rsidRPr="00394A1D">
                    <w:rPr>
                      <w:rFonts w:ascii="Times New Roman" w:hAnsi="Times New Roman"/>
                      <w:b/>
                      <w:i/>
                      <w:sz w:val="24"/>
                      <w:szCs w:val="24"/>
                      <w:lang w:eastAsia="es-ES"/>
                    </w:rPr>
                    <w:t>Asistencia,  participación y responsabilidad.</w:t>
                  </w:r>
                </w:p>
              </w:tc>
            </w:tr>
            <w:tr w:rsidR="00394A1D" w:rsidRPr="00394A1D" w:rsidTr="0075481A">
              <w:trPr>
                <w:trHeight w:hRule="exact" w:val="685"/>
              </w:trPr>
              <w:tc>
                <w:tcPr>
                  <w:tcW w:w="3189" w:type="dxa"/>
                  <w:tcBorders>
                    <w:top w:val="single" w:sz="5" w:space="0" w:color="000000"/>
                    <w:left w:val="single" w:sz="5" w:space="0" w:color="000000"/>
                    <w:bottom w:val="single" w:sz="5" w:space="0" w:color="000000"/>
                    <w:right w:val="single" w:sz="5" w:space="0" w:color="000000"/>
                  </w:tcBorders>
                  <w:vAlign w:val="center"/>
                </w:tcPr>
                <w:p w:rsidR="0075481A" w:rsidRPr="00394A1D" w:rsidRDefault="0075481A" w:rsidP="00DF5703">
                  <w:pPr>
                    <w:spacing w:line="360" w:lineRule="auto"/>
                    <w:jc w:val="center"/>
                    <w:rPr>
                      <w:rFonts w:ascii="Times New Roman" w:hAnsi="Times New Roman"/>
                      <w:b/>
                      <w:sz w:val="24"/>
                      <w:szCs w:val="24"/>
                      <w:lang w:eastAsia="es-ES"/>
                    </w:rPr>
                  </w:pPr>
                  <w:r w:rsidRPr="00394A1D">
                    <w:rPr>
                      <w:rFonts w:ascii="Times New Roman" w:hAnsi="Times New Roman"/>
                      <w:b/>
                      <w:i/>
                      <w:sz w:val="24"/>
                      <w:szCs w:val="24"/>
                      <w:lang w:eastAsia="es-ES"/>
                    </w:rPr>
                    <w:t>60%</w:t>
                  </w:r>
                </w:p>
              </w:tc>
              <w:tc>
                <w:tcPr>
                  <w:tcW w:w="6237" w:type="dxa"/>
                  <w:tcBorders>
                    <w:top w:val="single" w:sz="5" w:space="0" w:color="000000"/>
                    <w:left w:val="single" w:sz="5" w:space="0" w:color="000000"/>
                    <w:bottom w:val="single" w:sz="5" w:space="0" w:color="000000"/>
                    <w:right w:val="single" w:sz="5" w:space="0" w:color="000000"/>
                  </w:tcBorders>
                </w:tcPr>
                <w:p w:rsidR="0075481A" w:rsidRPr="00394A1D" w:rsidRDefault="0075481A" w:rsidP="00DF5703">
                  <w:pPr>
                    <w:spacing w:line="360" w:lineRule="auto"/>
                    <w:rPr>
                      <w:rFonts w:ascii="Times New Roman" w:hAnsi="Times New Roman"/>
                      <w:b/>
                      <w:i/>
                      <w:sz w:val="24"/>
                      <w:szCs w:val="24"/>
                      <w:lang w:eastAsia="es-ES"/>
                    </w:rPr>
                  </w:pPr>
                  <w:r w:rsidRPr="00394A1D">
                    <w:rPr>
                      <w:rFonts w:ascii="Times New Roman" w:hAnsi="Times New Roman"/>
                      <w:b/>
                      <w:i/>
                      <w:sz w:val="24"/>
                      <w:szCs w:val="24"/>
                      <w:lang w:eastAsia="es-ES"/>
                    </w:rPr>
                    <w:t>Talleres –Debates-Exposiciones-Sustentaciones-Trabajos individuales - Trabajo Cooperativo.</w:t>
                  </w:r>
                </w:p>
                <w:p w:rsidR="0075481A" w:rsidRPr="00394A1D" w:rsidRDefault="0075481A" w:rsidP="00DF5703">
                  <w:pPr>
                    <w:spacing w:line="360" w:lineRule="auto"/>
                    <w:rPr>
                      <w:rFonts w:ascii="Times New Roman" w:hAnsi="Times New Roman"/>
                      <w:b/>
                      <w:i/>
                      <w:sz w:val="24"/>
                      <w:szCs w:val="24"/>
                      <w:lang w:eastAsia="es-ES"/>
                    </w:rPr>
                  </w:pPr>
                </w:p>
                <w:p w:rsidR="0075481A" w:rsidRPr="00394A1D" w:rsidRDefault="0075481A" w:rsidP="00DF5703">
                  <w:pPr>
                    <w:spacing w:line="360" w:lineRule="auto"/>
                    <w:rPr>
                      <w:rFonts w:ascii="Times New Roman" w:hAnsi="Times New Roman"/>
                      <w:b/>
                      <w:i/>
                      <w:sz w:val="24"/>
                      <w:szCs w:val="24"/>
                      <w:lang w:eastAsia="es-ES"/>
                    </w:rPr>
                  </w:pPr>
                </w:p>
                <w:p w:rsidR="0075481A" w:rsidRPr="00394A1D" w:rsidRDefault="0075481A" w:rsidP="00DF5703">
                  <w:pPr>
                    <w:spacing w:line="360" w:lineRule="auto"/>
                    <w:rPr>
                      <w:rFonts w:ascii="Times New Roman" w:hAnsi="Times New Roman"/>
                      <w:b/>
                      <w:sz w:val="24"/>
                      <w:szCs w:val="24"/>
                      <w:lang w:eastAsia="es-ES"/>
                    </w:rPr>
                  </w:pPr>
                  <w:r w:rsidRPr="00394A1D">
                    <w:rPr>
                      <w:rFonts w:ascii="Times New Roman" w:hAnsi="Times New Roman"/>
                      <w:b/>
                      <w:i/>
                      <w:sz w:val="24"/>
                      <w:szCs w:val="24"/>
                      <w:lang w:eastAsia="es-ES"/>
                    </w:rPr>
                    <w:t>Análisis de texto.</w:t>
                  </w:r>
                </w:p>
                <w:p w:rsidR="0075481A" w:rsidRPr="00394A1D" w:rsidRDefault="0075481A" w:rsidP="00DF5703">
                  <w:pPr>
                    <w:spacing w:line="360" w:lineRule="auto"/>
                    <w:rPr>
                      <w:rFonts w:ascii="Times New Roman" w:hAnsi="Times New Roman"/>
                      <w:b/>
                      <w:sz w:val="24"/>
                      <w:szCs w:val="24"/>
                      <w:lang w:eastAsia="es-ES"/>
                    </w:rPr>
                  </w:pPr>
                  <w:r w:rsidRPr="00394A1D">
                    <w:rPr>
                      <w:rFonts w:ascii="Times New Roman" w:hAnsi="Times New Roman"/>
                      <w:b/>
                      <w:i/>
                      <w:sz w:val="24"/>
                      <w:szCs w:val="24"/>
                      <w:lang w:eastAsia="es-ES"/>
                    </w:rPr>
                    <w:t>lectura,…</w:t>
                  </w:r>
                </w:p>
              </w:tc>
            </w:tr>
            <w:tr w:rsidR="00394A1D" w:rsidRPr="00394A1D" w:rsidTr="0075481A">
              <w:trPr>
                <w:trHeight w:hRule="exact" w:val="629"/>
              </w:trPr>
              <w:tc>
                <w:tcPr>
                  <w:tcW w:w="3189" w:type="dxa"/>
                  <w:tcBorders>
                    <w:top w:val="single" w:sz="5" w:space="0" w:color="000000"/>
                    <w:left w:val="single" w:sz="5" w:space="0" w:color="000000"/>
                    <w:bottom w:val="single" w:sz="5" w:space="0" w:color="000000"/>
                    <w:right w:val="single" w:sz="5" w:space="0" w:color="000000"/>
                  </w:tcBorders>
                  <w:vAlign w:val="center"/>
                </w:tcPr>
                <w:p w:rsidR="0075481A" w:rsidRPr="00394A1D" w:rsidRDefault="0075481A" w:rsidP="00DF5703">
                  <w:pPr>
                    <w:spacing w:line="360" w:lineRule="auto"/>
                    <w:jc w:val="center"/>
                    <w:rPr>
                      <w:rFonts w:ascii="Times New Roman" w:hAnsi="Times New Roman"/>
                      <w:b/>
                      <w:sz w:val="24"/>
                      <w:szCs w:val="24"/>
                      <w:lang w:eastAsia="es-ES"/>
                    </w:rPr>
                  </w:pPr>
                  <w:r w:rsidRPr="00394A1D">
                    <w:rPr>
                      <w:rFonts w:ascii="Times New Roman" w:hAnsi="Times New Roman"/>
                      <w:b/>
                      <w:i/>
                      <w:sz w:val="24"/>
                      <w:szCs w:val="24"/>
                      <w:lang w:eastAsia="es-ES"/>
                    </w:rPr>
                    <w:t>30%</w:t>
                  </w:r>
                </w:p>
              </w:tc>
              <w:tc>
                <w:tcPr>
                  <w:tcW w:w="6237" w:type="dxa"/>
                  <w:tcBorders>
                    <w:top w:val="single" w:sz="5" w:space="0" w:color="000000"/>
                    <w:left w:val="single" w:sz="5" w:space="0" w:color="000000"/>
                    <w:bottom w:val="single" w:sz="5" w:space="0" w:color="000000"/>
                    <w:right w:val="single" w:sz="5" w:space="0" w:color="000000"/>
                  </w:tcBorders>
                </w:tcPr>
                <w:p w:rsidR="0075481A" w:rsidRPr="00394A1D" w:rsidRDefault="0075481A" w:rsidP="00DF5703">
                  <w:pPr>
                    <w:spacing w:line="360" w:lineRule="auto"/>
                    <w:rPr>
                      <w:rFonts w:ascii="Times New Roman" w:hAnsi="Times New Roman"/>
                      <w:b/>
                      <w:sz w:val="24"/>
                      <w:szCs w:val="24"/>
                      <w:lang w:eastAsia="es-ES"/>
                    </w:rPr>
                  </w:pPr>
                  <w:r w:rsidRPr="00394A1D">
                    <w:rPr>
                      <w:rFonts w:ascii="Times New Roman" w:hAnsi="Times New Roman"/>
                      <w:b/>
                      <w:sz w:val="24"/>
                      <w:szCs w:val="24"/>
                      <w:lang w:eastAsia="es-ES"/>
                    </w:rPr>
                    <w:t>Evaluación Escrita.</w:t>
                  </w:r>
                </w:p>
              </w:tc>
            </w:tr>
          </w:tbl>
          <w:p w:rsidR="0050529D" w:rsidRPr="00394A1D" w:rsidRDefault="0050529D" w:rsidP="00DF5703">
            <w:pPr>
              <w:spacing w:line="360" w:lineRule="auto"/>
              <w:rPr>
                <w:rFonts w:ascii="Times New Roman" w:hAnsi="Times New Roman"/>
                <w:b/>
                <w:sz w:val="24"/>
                <w:szCs w:val="24"/>
                <w:lang w:val="es-ES_tradnl" w:eastAsia="es-ES"/>
              </w:rPr>
            </w:pPr>
          </w:p>
        </w:tc>
      </w:tr>
    </w:tbl>
    <w:p w:rsidR="0050529D" w:rsidRPr="00394A1D" w:rsidRDefault="0050529D" w:rsidP="00DF5703">
      <w:pPr>
        <w:spacing w:line="360" w:lineRule="auto"/>
        <w:rPr>
          <w:rFonts w:ascii="Times New Roman" w:hAnsi="Times New Roman"/>
          <w:b/>
          <w:sz w:val="24"/>
          <w:szCs w:val="24"/>
          <w:lang w:val="es-ES_tradnl" w:eastAsia="es-ES"/>
        </w:rPr>
      </w:pPr>
    </w:p>
    <w:p w:rsidR="0050529D" w:rsidRPr="00394A1D" w:rsidRDefault="00495E79" w:rsidP="00DF5703">
      <w:pPr>
        <w:pStyle w:val="Prrafodelista"/>
        <w:numPr>
          <w:ilvl w:val="0"/>
          <w:numId w:val="1"/>
        </w:numPr>
        <w:spacing w:line="360" w:lineRule="auto"/>
        <w:rPr>
          <w:rFonts w:ascii="Times New Roman" w:hAnsi="Times New Roman"/>
          <w:b/>
          <w:sz w:val="24"/>
          <w:szCs w:val="24"/>
          <w:lang w:val="es-ES_tradnl" w:eastAsia="es-ES"/>
        </w:rPr>
      </w:pPr>
      <w:r w:rsidRPr="00394A1D">
        <w:rPr>
          <w:rFonts w:ascii="Times New Roman" w:hAnsi="Times New Roman"/>
          <w:b/>
          <w:sz w:val="24"/>
          <w:szCs w:val="24"/>
          <w:lang w:val="es-ES_tradnl" w:eastAsia="es-ES"/>
        </w:rPr>
        <w:t>BIBLIOGRAFÍA</w:t>
      </w:r>
    </w:p>
    <w:p w:rsidR="0050529D" w:rsidRPr="00394A1D" w:rsidRDefault="0050529D" w:rsidP="00DF5703">
      <w:pPr>
        <w:pStyle w:val="Prrafodelista"/>
        <w:spacing w:line="360" w:lineRule="auto"/>
        <w:rPr>
          <w:rFonts w:ascii="Times New Roman" w:hAnsi="Times New Roman"/>
          <w:b/>
          <w:sz w:val="24"/>
          <w:szCs w:val="24"/>
          <w:lang w:val="es-ES_tradnl" w:eastAsia="es-ES"/>
        </w:rPr>
      </w:pPr>
    </w:p>
    <w:tbl>
      <w:tblPr>
        <w:tblStyle w:val="Tablaconcuadrcula"/>
        <w:tblW w:w="10490" w:type="dxa"/>
        <w:tblInd w:w="-714" w:type="dxa"/>
        <w:tblLayout w:type="fixed"/>
        <w:tblLook w:val="04A0" w:firstRow="1" w:lastRow="0" w:firstColumn="1" w:lastColumn="0" w:noHBand="0" w:noVBand="1"/>
      </w:tblPr>
      <w:tblGrid>
        <w:gridCol w:w="10490"/>
      </w:tblGrid>
      <w:tr w:rsidR="00394A1D" w:rsidRPr="00394A1D" w:rsidTr="007A369A">
        <w:tc>
          <w:tcPr>
            <w:tcW w:w="10490" w:type="dxa"/>
          </w:tcPr>
          <w:p w:rsidR="007A369A" w:rsidRPr="00F44284" w:rsidRDefault="00A141D7" w:rsidP="00F44284">
            <w:pPr>
              <w:autoSpaceDE w:val="0"/>
              <w:autoSpaceDN w:val="0"/>
              <w:adjustRightInd w:val="0"/>
              <w:spacing w:after="0" w:line="360" w:lineRule="auto"/>
              <w:ind w:left="709" w:hanging="709"/>
              <w:jc w:val="both"/>
              <w:rPr>
                <w:rFonts w:ascii="Times New Roman" w:hAnsi="Times New Roman"/>
                <w:i/>
                <w:sz w:val="24"/>
                <w:szCs w:val="24"/>
              </w:rPr>
            </w:pPr>
            <w:r w:rsidRPr="00394A1D">
              <w:rPr>
                <w:rFonts w:ascii="Times New Roman" w:hAnsi="Times New Roman"/>
                <w:sz w:val="24"/>
                <w:szCs w:val="24"/>
              </w:rPr>
              <w:t xml:space="preserve">Alcaldía Mayor de Bogotá. Secretaría de Educación. (1999). </w:t>
            </w:r>
            <w:r w:rsidRPr="007A369A">
              <w:rPr>
                <w:rFonts w:ascii="Times New Roman" w:hAnsi="Times New Roman"/>
                <w:i/>
                <w:sz w:val="24"/>
                <w:szCs w:val="24"/>
              </w:rPr>
              <w:t xml:space="preserve">Hacia una cultura de la evaluación. </w:t>
            </w:r>
          </w:p>
          <w:p w:rsidR="000F13D7" w:rsidRPr="00394A1D" w:rsidRDefault="00A141D7" w:rsidP="00F44284">
            <w:pPr>
              <w:autoSpaceDE w:val="0"/>
              <w:autoSpaceDN w:val="0"/>
              <w:adjustRightInd w:val="0"/>
              <w:spacing w:after="0" w:line="360" w:lineRule="auto"/>
              <w:ind w:left="709" w:hanging="709"/>
              <w:jc w:val="both"/>
              <w:rPr>
                <w:rFonts w:ascii="Times New Roman" w:hAnsi="Times New Roman"/>
                <w:sz w:val="24"/>
                <w:szCs w:val="24"/>
              </w:rPr>
            </w:pPr>
            <w:r w:rsidRPr="0093267C">
              <w:rPr>
                <w:rFonts w:ascii="Times New Roman" w:hAnsi="Times New Roman"/>
                <w:sz w:val="24"/>
                <w:szCs w:val="24"/>
                <w:lang w:val="pt-BR"/>
              </w:rPr>
              <w:t xml:space="preserve">Tercer Foro Educativo Distrital. Memorias. </w:t>
            </w:r>
            <w:r w:rsidRPr="00394A1D">
              <w:rPr>
                <w:rFonts w:ascii="Times New Roman" w:hAnsi="Times New Roman"/>
                <w:sz w:val="24"/>
                <w:szCs w:val="24"/>
              </w:rPr>
              <w:t xml:space="preserve">Bogotá: Secretaría de Educación </w:t>
            </w:r>
          </w:p>
          <w:p w:rsidR="00A141D7" w:rsidRDefault="00A141D7" w:rsidP="00F44284">
            <w:pPr>
              <w:autoSpaceDE w:val="0"/>
              <w:autoSpaceDN w:val="0"/>
              <w:adjustRightInd w:val="0"/>
              <w:spacing w:after="0" w:line="360" w:lineRule="auto"/>
              <w:ind w:left="709" w:hanging="709"/>
              <w:jc w:val="both"/>
              <w:rPr>
                <w:rFonts w:ascii="Times New Roman" w:hAnsi="Times New Roman"/>
                <w:sz w:val="24"/>
                <w:szCs w:val="24"/>
              </w:rPr>
            </w:pPr>
            <w:r w:rsidRPr="00394A1D">
              <w:rPr>
                <w:rFonts w:ascii="Times New Roman" w:hAnsi="Times New Roman"/>
                <w:sz w:val="24"/>
                <w:szCs w:val="24"/>
              </w:rPr>
              <w:t xml:space="preserve">Distrital (Recuperado: </w:t>
            </w:r>
            <w:hyperlink r:id="rId8" w:history="1">
              <w:r w:rsidRPr="00394A1D">
                <w:rPr>
                  <w:rStyle w:val="Hipervnculo"/>
                  <w:rFonts w:ascii="Times New Roman" w:hAnsi="Times New Roman"/>
                  <w:color w:val="auto"/>
                  <w:sz w:val="24"/>
                  <w:szCs w:val="24"/>
                </w:rPr>
                <w:t>http://www.educacionbogota.edu.co/Centro_Documentacion/anexos/anteriores_2004/haciacultura%20eval%203%20foro.pdf</w:t>
              </w:r>
            </w:hyperlink>
            <w:r w:rsidRPr="00394A1D">
              <w:rPr>
                <w:rFonts w:ascii="Times New Roman" w:hAnsi="Times New Roman"/>
                <w:sz w:val="24"/>
                <w:szCs w:val="24"/>
              </w:rPr>
              <w:t>)</w:t>
            </w:r>
          </w:p>
          <w:p w:rsidR="00F44284" w:rsidRPr="00394A1D" w:rsidRDefault="00F44284" w:rsidP="00F44284">
            <w:pPr>
              <w:autoSpaceDE w:val="0"/>
              <w:autoSpaceDN w:val="0"/>
              <w:adjustRightInd w:val="0"/>
              <w:spacing w:after="0" w:line="360" w:lineRule="auto"/>
              <w:ind w:left="709" w:hanging="709"/>
              <w:jc w:val="both"/>
              <w:rPr>
                <w:rFonts w:ascii="Times New Roman" w:hAnsi="Times New Roman"/>
                <w:sz w:val="24"/>
                <w:szCs w:val="24"/>
              </w:rPr>
            </w:pPr>
          </w:p>
          <w:p w:rsidR="00A141D7" w:rsidRPr="00394A1D" w:rsidRDefault="00A141D7" w:rsidP="00F44284">
            <w:pPr>
              <w:autoSpaceDE w:val="0"/>
              <w:autoSpaceDN w:val="0"/>
              <w:adjustRightInd w:val="0"/>
              <w:spacing w:after="0" w:line="360" w:lineRule="auto"/>
              <w:ind w:left="709" w:hanging="709"/>
              <w:jc w:val="both"/>
              <w:rPr>
                <w:rFonts w:ascii="Times New Roman" w:hAnsi="Times New Roman"/>
                <w:sz w:val="24"/>
                <w:szCs w:val="24"/>
              </w:rPr>
            </w:pPr>
            <w:r w:rsidRPr="00394A1D">
              <w:rPr>
                <w:rFonts w:ascii="Times New Roman" w:hAnsi="Times New Roman"/>
                <w:sz w:val="24"/>
                <w:szCs w:val="24"/>
              </w:rPr>
              <w:t xml:space="preserve">Briones, G. (1998). </w:t>
            </w:r>
            <w:r w:rsidRPr="007A369A">
              <w:rPr>
                <w:rFonts w:ascii="Times New Roman" w:hAnsi="Times New Roman"/>
                <w:i/>
                <w:sz w:val="24"/>
                <w:szCs w:val="24"/>
              </w:rPr>
              <w:t>Evaluación educacional</w:t>
            </w:r>
            <w:r w:rsidRPr="00394A1D">
              <w:rPr>
                <w:rFonts w:ascii="Times New Roman" w:hAnsi="Times New Roman"/>
                <w:sz w:val="24"/>
                <w:szCs w:val="24"/>
              </w:rPr>
              <w:t>. Tercer Mundo.</w:t>
            </w:r>
          </w:p>
          <w:p w:rsidR="000F13D7" w:rsidRPr="00394A1D" w:rsidRDefault="00A141D7" w:rsidP="00F44284">
            <w:pPr>
              <w:autoSpaceDE w:val="0"/>
              <w:autoSpaceDN w:val="0"/>
              <w:adjustRightInd w:val="0"/>
              <w:spacing w:after="0" w:line="360" w:lineRule="auto"/>
              <w:ind w:left="709" w:hanging="709"/>
              <w:jc w:val="both"/>
              <w:rPr>
                <w:rFonts w:ascii="Times New Roman" w:hAnsi="Times New Roman"/>
                <w:sz w:val="24"/>
                <w:szCs w:val="24"/>
              </w:rPr>
            </w:pPr>
            <w:r w:rsidRPr="00394A1D">
              <w:rPr>
                <w:rFonts w:ascii="Times New Roman" w:hAnsi="Times New Roman"/>
                <w:sz w:val="24"/>
                <w:szCs w:val="24"/>
              </w:rPr>
              <w:lastRenderedPageBreak/>
              <w:t xml:space="preserve">Bustamante, G. (2001). </w:t>
            </w:r>
            <w:r w:rsidRPr="007A369A">
              <w:rPr>
                <w:rFonts w:ascii="Times New Roman" w:hAnsi="Times New Roman"/>
                <w:i/>
                <w:sz w:val="24"/>
                <w:szCs w:val="24"/>
              </w:rPr>
              <w:t>Evaluación escolar y educativa en Colombia.</w:t>
            </w:r>
            <w:r w:rsidRPr="00394A1D">
              <w:rPr>
                <w:rFonts w:ascii="Times New Roman" w:hAnsi="Times New Roman"/>
                <w:sz w:val="24"/>
                <w:szCs w:val="24"/>
              </w:rPr>
              <w:t xml:space="preserve"> Sociedad Colombiana</w:t>
            </w:r>
          </w:p>
          <w:p w:rsidR="00A141D7" w:rsidRDefault="00A141D7" w:rsidP="00F44284">
            <w:pPr>
              <w:autoSpaceDE w:val="0"/>
              <w:autoSpaceDN w:val="0"/>
              <w:adjustRightInd w:val="0"/>
              <w:spacing w:after="0" w:line="360" w:lineRule="auto"/>
              <w:ind w:left="709" w:hanging="709"/>
              <w:jc w:val="both"/>
              <w:rPr>
                <w:rFonts w:ascii="Times New Roman" w:hAnsi="Times New Roman"/>
                <w:sz w:val="24"/>
                <w:szCs w:val="24"/>
              </w:rPr>
            </w:pPr>
            <w:r w:rsidRPr="00394A1D">
              <w:rPr>
                <w:rFonts w:ascii="Times New Roman" w:hAnsi="Times New Roman"/>
                <w:sz w:val="24"/>
                <w:szCs w:val="24"/>
              </w:rPr>
              <w:t xml:space="preserve"> de Pedagogía-Alejandría.</w:t>
            </w:r>
          </w:p>
          <w:p w:rsidR="00F44284" w:rsidRPr="00394A1D" w:rsidRDefault="00F44284" w:rsidP="00F44284">
            <w:pPr>
              <w:autoSpaceDE w:val="0"/>
              <w:autoSpaceDN w:val="0"/>
              <w:adjustRightInd w:val="0"/>
              <w:spacing w:after="0" w:line="360" w:lineRule="auto"/>
              <w:ind w:left="709" w:hanging="709"/>
              <w:jc w:val="both"/>
              <w:rPr>
                <w:rFonts w:ascii="Times New Roman" w:hAnsi="Times New Roman"/>
                <w:sz w:val="24"/>
                <w:szCs w:val="24"/>
              </w:rPr>
            </w:pPr>
          </w:p>
          <w:p w:rsidR="00A141D7" w:rsidRPr="00394A1D" w:rsidRDefault="00A141D7" w:rsidP="00F44284">
            <w:pPr>
              <w:spacing w:after="0" w:line="360" w:lineRule="auto"/>
              <w:ind w:left="709" w:hanging="709"/>
              <w:rPr>
                <w:rFonts w:ascii="Times New Roman" w:hAnsi="Times New Roman"/>
                <w:sz w:val="24"/>
                <w:szCs w:val="24"/>
              </w:rPr>
            </w:pPr>
            <w:r w:rsidRPr="00394A1D">
              <w:rPr>
                <w:rFonts w:ascii="Times New Roman" w:hAnsi="Times New Roman"/>
                <w:sz w:val="24"/>
                <w:szCs w:val="24"/>
              </w:rPr>
              <w:t xml:space="preserve">Casanova, </w:t>
            </w:r>
            <w:r w:rsidR="007A369A">
              <w:rPr>
                <w:rFonts w:ascii="Times New Roman" w:hAnsi="Times New Roman"/>
                <w:sz w:val="24"/>
                <w:szCs w:val="24"/>
              </w:rPr>
              <w:t xml:space="preserve">M. (1997) </w:t>
            </w:r>
            <w:r w:rsidRPr="00394A1D">
              <w:rPr>
                <w:rFonts w:ascii="Times New Roman" w:hAnsi="Times New Roman"/>
                <w:sz w:val="24"/>
                <w:szCs w:val="24"/>
              </w:rPr>
              <w:t xml:space="preserve"> </w:t>
            </w:r>
            <w:r w:rsidRPr="007A369A">
              <w:rPr>
                <w:rFonts w:ascii="Times New Roman" w:hAnsi="Times New Roman"/>
                <w:i/>
                <w:sz w:val="24"/>
                <w:szCs w:val="24"/>
              </w:rPr>
              <w:t>Manual de Evaluación Educativa.</w:t>
            </w:r>
            <w:r w:rsidRPr="00394A1D">
              <w:rPr>
                <w:rFonts w:ascii="Times New Roman" w:hAnsi="Times New Roman"/>
                <w:sz w:val="24"/>
                <w:szCs w:val="24"/>
              </w:rPr>
              <w:t xml:space="preserve"> </w:t>
            </w:r>
            <w:r w:rsidR="007A369A">
              <w:rPr>
                <w:rFonts w:ascii="Times New Roman" w:hAnsi="Times New Roman"/>
                <w:sz w:val="24"/>
                <w:szCs w:val="24"/>
              </w:rPr>
              <w:t>(</w:t>
            </w:r>
            <w:r w:rsidR="007A369A" w:rsidRPr="00394A1D">
              <w:rPr>
                <w:rFonts w:ascii="Times New Roman" w:hAnsi="Times New Roman"/>
                <w:sz w:val="24"/>
                <w:szCs w:val="24"/>
              </w:rPr>
              <w:t>2a ed</w:t>
            </w:r>
            <w:r w:rsidR="007A369A">
              <w:rPr>
                <w:rFonts w:ascii="Times New Roman" w:hAnsi="Times New Roman"/>
                <w:sz w:val="24"/>
                <w:szCs w:val="24"/>
              </w:rPr>
              <w:t>.</w:t>
            </w:r>
            <w:r w:rsidR="007A369A" w:rsidRPr="00394A1D">
              <w:rPr>
                <w:rFonts w:ascii="Times New Roman" w:hAnsi="Times New Roman"/>
                <w:sz w:val="24"/>
                <w:szCs w:val="24"/>
              </w:rPr>
              <w:t>)</w:t>
            </w:r>
            <w:r w:rsidR="007A369A">
              <w:rPr>
                <w:rFonts w:ascii="Times New Roman" w:hAnsi="Times New Roman"/>
                <w:sz w:val="24"/>
                <w:szCs w:val="24"/>
              </w:rPr>
              <w:t xml:space="preserve">. </w:t>
            </w:r>
            <w:r w:rsidRPr="00394A1D">
              <w:rPr>
                <w:rFonts w:ascii="Times New Roman" w:hAnsi="Times New Roman"/>
                <w:sz w:val="24"/>
                <w:szCs w:val="24"/>
              </w:rPr>
              <w:t xml:space="preserve">Editorial La Muralla, </w:t>
            </w:r>
          </w:p>
          <w:p w:rsidR="00A141D7" w:rsidRDefault="00A141D7" w:rsidP="00F44284">
            <w:pPr>
              <w:autoSpaceDE w:val="0"/>
              <w:autoSpaceDN w:val="0"/>
              <w:adjustRightInd w:val="0"/>
              <w:spacing w:after="0" w:line="360" w:lineRule="auto"/>
              <w:ind w:left="709" w:hanging="709"/>
              <w:jc w:val="both"/>
              <w:rPr>
                <w:rFonts w:ascii="Times New Roman" w:hAnsi="Times New Roman"/>
                <w:sz w:val="24"/>
                <w:szCs w:val="24"/>
              </w:rPr>
            </w:pPr>
            <w:r w:rsidRPr="00394A1D">
              <w:rPr>
                <w:rFonts w:ascii="Times New Roman" w:hAnsi="Times New Roman"/>
                <w:sz w:val="24"/>
                <w:szCs w:val="24"/>
              </w:rPr>
              <w:t>Cerda, H. (2003). La nueva evaluación educativa. Bogotá: Magisterio</w:t>
            </w:r>
          </w:p>
          <w:p w:rsidR="00F44284" w:rsidRPr="00F44284" w:rsidRDefault="00F44284" w:rsidP="00F44284">
            <w:pPr>
              <w:autoSpaceDE w:val="0"/>
              <w:autoSpaceDN w:val="0"/>
              <w:adjustRightInd w:val="0"/>
              <w:spacing w:after="0" w:line="360" w:lineRule="auto"/>
              <w:ind w:left="709" w:hanging="709"/>
              <w:jc w:val="both"/>
              <w:rPr>
                <w:rFonts w:ascii="Times New Roman" w:hAnsi="Times New Roman"/>
                <w:sz w:val="24"/>
                <w:szCs w:val="24"/>
              </w:rPr>
            </w:pPr>
          </w:p>
          <w:p w:rsidR="000F13D7" w:rsidRPr="00394A1D" w:rsidRDefault="00A141D7" w:rsidP="00F44284">
            <w:pPr>
              <w:pStyle w:val="Textonotapie"/>
              <w:spacing w:line="360" w:lineRule="auto"/>
              <w:ind w:left="709" w:hanging="709"/>
              <w:rPr>
                <w:sz w:val="24"/>
                <w:szCs w:val="24"/>
              </w:rPr>
            </w:pPr>
            <w:r w:rsidRPr="007A369A">
              <w:rPr>
                <w:i/>
                <w:sz w:val="24"/>
                <w:szCs w:val="24"/>
              </w:rPr>
              <w:t>Constitución Política, Ley General de Educación, Ley 115, Ley 715 de 2001</w:t>
            </w:r>
            <w:r w:rsidRPr="00394A1D">
              <w:rPr>
                <w:sz w:val="24"/>
                <w:szCs w:val="24"/>
              </w:rPr>
              <w:t xml:space="preserve"> (Art. 10),Ley 1324 de 2009;</w:t>
            </w:r>
          </w:p>
          <w:p w:rsidR="00A141D7" w:rsidRDefault="00A141D7" w:rsidP="00F44284">
            <w:pPr>
              <w:pStyle w:val="Textonotapie"/>
              <w:spacing w:line="360" w:lineRule="auto"/>
              <w:ind w:left="709" w:hanging="709"/>
              <w:rPr>
                <w:sz w:val="24"/>
                <w:szCs w:val="24"/>
              </w:rPr>
            </w:pPr>
            <w:r w:rsidRPr="00394A1D">
              <w:rPr>
                <w:sz w:val="24"/>
                <w:szCs w:val="24"/>
              </w:rPr>
              <w:t xml:space="preserve"> Decreto 1278 de Junio 19 de 2002; ll Decreto 2582 de septiembre 12 de 2003, Decreto No. 1290  de 16 Abril</w:t>
            </w:r>
            <w:r w:rsidR="007A369A">
              <w:rPr>
                <w:sz w:val="24"/>
                <w:szCs w:val="24"/>
              </w:rPr>
              <w:t xml:space="preserve"> </w:t>
            </w:r>
            <w:r w:rsidRPr="00394A1D">
              <w:rPr>
                <w:sz w:val="24"/>
                <w:szCs w:val="24"/>
              </w:rPr>
              <w:t xml:space="preserve">2009, Decreto Número </w:t>
            </w:r>
            <w:r w:rsidRPr="007A369A">
              <w:rPr>
                <w:sz w:val="24"/>
                <w:szCs w:val="24"/>
              </w:rPr>
              <w:t>2450 de 2015</w:t>
            </w:r>
          </w:p>
          <w:p w:rsidR="00F44284" w:rsidRPr="007A369A" w:rsidRDefault="00F44284" w:rsidP="00F44284">
            <w:pPr>
              <w:pStyle w:val="Textonotapie"/>
              <w:spacing w:line="360" w:lineRule="auto"/>
              <w:ind w:left="709" w:hanging="709"/>
              <w:rPr>
                <w:sz w:val="24"/>
                <w:szCs w:val="24"/>
              </w:rPr>
            </w:pPr>
          </w:p>
          <w:p w:rsidR="00A141D7" w:rsidRDefault="007A369A" w:rsidP="00F44284">
            <w:pPr>
              <w:spacing w:after="0" w:line="360" w:lineRule="auto"/>
              <w:ind w:left="709" w:hanging="709"/>
              <w:rPr>
                <w:rFonts w:ascii="Times New Roman" w:hAnsi="Times New Roman"/>
                <w:sz w:val="24"/>
                <w:szCs w:val="24"/>
              </w:rPr>
            </w:pPr>
            <w:r>
              <w:rPr>
                <w:rFonts w:ascii="Times New Roman" w:hAnsi="Times New Roman"/>
                <w:sz w:val="24"/>
                <w:szCs w:val="24"/>
              </w:rPr>
              <w:t>Correa</w:t>
            </w:r>
            <w:r w:rsidR="00A141D7" w:rsidRPr="007A369A">
              <w:rPr>
                <w:rFonts w:ascii="Times New Roman" w:hAnsi="Times New Roman"/>
                <w:sz w:val="24"/>
                <w:szCs w:val="24"/>
              </w:rPr>
              <w:t xml:space="preserve"> </w:t>
            </w:r>
            <w:r>
              <w:rPr>
                <w:rFonts w:ascii="Times New Roman" w:hAnsi="Times New Roman"/>
                <w:sz w:val="24"/>
                <w:szCs w:val="24"/>
              </w:rPr>
              <w:t>y Otros</w:t>
            </w:r>
            <w:r w:rsidR="00A141D7" w:rsidRPr="007A369A">
              <w:rPr>
                <w:rFonts w:ascii="Times New Roman" w:hAnsi="Times New Roman"/>
                <w:sz w:val="24"/>
                <w:szCs w:val="24"/>
              </w:rPr>
              <w:t xml:space="preserve"> (1996). </w:t>
            </w:r>
            <w:r w:rsidR="00A141D7" w:rsidRPr="007A369A">
              <w:rPr>
                <w:rFonts w:ascii="Times New Roman" w:hAnsi="Times New Roman"/>
                <w:i/>
                <w:sz w:val="24"/>
                <w:szCs w:val="24"/>
              </w:rPr>
              <w:t>Investigación evaluativa.</w:t>
            </w:r>
            <w:r w:rsidR="00A141D7" w:rsidRPr="007A369A">
              <w:rPr>
                <w:rFonts w:ascii="Times New Roman" w:hAnsi="Times New Roman"/>
                <w:sz w:val="24"/>
                <w:szCs w:val="24"/>
              </w:rPr>
              <w:t xml:space="preserve"> ICFES</w:t>
            </w:r>
          </w:p>
          <w:p w:rsidR="00F44284" w:rsidRPr="007A369A" w:rsidRDefault="00F44284" w:rsidP="00F44284">
            <w:pPr>
              <w:spacing w:after="0" w:line="360" w:lineRule="auto"/>
              <w:ind w:left="709" w:hanging="709"/>
              <w:rPr>
                <w:rFonts w:ascii="Times New Roman" w:hAnsi="Times New Roman"/>
                <w:sz w:val="24"/>
                <w:szCs w:val="24"/>
              </w:rPr>
            </w:pPr>
          </w:p>
          <w:p w:rsidR="00A141D7" w:rsidRDefault="00A141D7" w:rsidP="00F44284">
            <w:pPr>
              <w:autoSpaceDE w:val="0"/>
              <w:autoSpaceDN w:val="0"/>
              <w:adjustRightInd w:val="0"/>
              <w:spacing w:after="0" w:line="360" w:lineRule="auto"/>
              <w:ind w:left="709" w:hanging="709"/>
              <w:jc w:val="both"/>
              <w:rPr>
                <w:rStyle w:val="Hipervnculo"/>
                <w:rFonts w:ascii="Times New Roman" w:hAnsi="Times New Roman"/>
                <w:color w:val="auto"/>
                <w:sz w:val="24"/>
                <w:szCs w:val="24"/>
              </w:rPr>
            </w:pPr>
            <w:r w:rsidRPr="007A369A">
              <w:rPr>
                <w:rFonts w:ascii="Times New Roman" w:hAnsi="Times New Roman"/>
                <w:sz w:val="24"/>
                <w:szCs w:val="24"/>
              </w:rPr>
              <w:t xml:space="preserve">Flórez, R. (2001). </w:t>
            </w:r>
            <w:r w:rsidRPr="00F44284">
              <w:rPr>
                <w:rFonts w:ascii="Times New Roman" w:hAnsi="Times New Roman"/>
                <w:i/>
                <w:sz w:val="24"/>
                <w:szCs w:val="24"/>
              </w:rPr>
              <w:t xml:space="preserve">Evaluación pedagógica y cognición. </w:t>
            </w:r>
            <w:r w:rsidRPr="007A369A">
              <w:rPr>
                <w:rFonts w:ascii="Times New Roman" w:hAnsi="Times New Roman"/>
                <w:sz w:val="24"/>
                <w:szCs w:val="24"/>
              </w:rPr>
              <w:t>McGraw-Hill</w:t>
            </w:r>
            <w:hyperlink r:id="rId9" w:history="1">
              <w:r w:rsidRPr="007A369A">
                <w:rPr>
                  <w:rStyle w:val="Hipervnculo"/>
                  <w:rFonts w:ascii="Times New Roman" w:hAnsi="Times New Roman"/>
                  <w:color w:val="auto"/>
                  <w:sz w:val="24"/>
                  <w:szCs w:val="24"/>
                </w:rPr>
                <w:t>http://www.eduteka.org/pdfdir/TaxonomiaBloomCuadro.pdf</w:t>
              </w:r>
            </w:hyperlink>
            <w:r w:rsidR="00F44284">
              <w:rPr>
                <w:rStyle w:val="Hipervnculo"/>
                <w:rFonts w:ascii="Times New Roman" w:hAnsi="Times New Roman"/>
                <w:color w:val="auto"/>
                <w:sz w:val="24"/>
                <w:szCs w:val="24"/>
              </w:rPr>
              <w:t>.</w:t>
            </w:r>
          </w:p>
          <w:p w:rsidR="00F44284" w:rsidRPr="007A369A" w:rsidRDefault="00F44284" w:rsidP="00F44284">
            <w:pPr>
              <w:autoSpaceDE w:val="0"/>
              <w:autoSpaceDN w:val="0"/>
              <w:adjustRightInd w:val="0"/>
              <w:spacing w:after="0" w:line="360" w:lineRule="auto"/>
              <w:ind w:left="709" w:hanging="709"/>
              <w:jc w:val="both"/>
              <w:rPr>
                <w:rFonts w:ascii="Times New Roman" w:hAnsi="Times New Roman"/>
                <w:sz w:val="24"/>
                <w:szCs w:val="24"/>
              </w:rPr>
            </w:pPr>
          </w:p>
          <w:p w:rsidR="00A141D7" w:rsidRDefault="00A141D7" w:rsidP="00F44284">
            <w:pPr>
              <w:autoSpaceDE w:val="0"/>
              <w:autoSpaceDN w:val="0"/>
              <w:adjustRightInd w:val="0"/>
              <w:spacing w:after="0" w:line="360" w:lineRule="auto"/>
              <w:ind w:left="709" w:hanging="709"/>
              <w:jc w:val="both"/>
              <w:rPr>
                <w:rFonts w:ascii="Times New Roman" w:hAnsi="Times New Roman"/>
                <w:i/>
                <w:sz w:val="24"/>
                <w:szCs w:val="24"/>
              </w:rPr>
            </w:pPr>
            <w:r w:rsidRPr="007A369A">
              <w:rPr>
                <w:rFonts w:ascii="Times New Roman" w:hAnsi="Times New Roman"/>
                <w:sz w:val="24"/>
                <w:szCs w:val="24"/>
              </w:rPr>
              <w:t>Ministerio de Educación Nacional de Colombia</w:t>
            </w:r>
            <w:r w:rsidR="00F44284">
              <w:rPr>
                <w:rFonts w:ascii="Times New Roman" w:hAnsi="Times New Roman"/>
                <w:sz w:val="24"/>
                <w:szCs w:val="24"/>
              </w:rPr>
              <w:t xml:space="preserve"> (</w:t>
            </w:r>
            <w:r w:rsidR="00F44284" w:rsidRPr="007A369A">
              <w:rPr>
                <w:rFonts w:ascii="Times New Roman" w:hAnsi="Times New Roman"/>
                <w:sz w:val="24"/>
                <w:szCs w:val="24"/>
              </w:rPr>
              <w:t>2014.</w:t>
            </w:r>
            <w:r w:rsidR="00F44284">
              <w:rPr>
                <w:rFonts w:ascii="Times New Roman" w:hAnsi="Times New Roman"/>
                <w:sz w:val="24"/>
                <w:szCs w:val="24"/>
              </w:rPr>
              <w:t xml:space="preserve">). </w:t>
            </w:r>
            <w:r w:rsidRPr="00F44284">
              <w:rPr>
                <w:rFonts w:ascii="Times New Roman" w:hAnsi="Times New Roman"/>
                <w:i/>
                <w:sz w:val="24"/>
                <w:szCs w:val="24"/>
              </w:rPr>
              <w:t>Lineamientos de Calidad para las Licenciaturas en Educación.</w:t>
            </w:r>
            <w:r w:rsidR="00F44284">
              <w:rPr>
                <w:rFonts w:ascii="Times New Roman" w:hAnsi="Times New Roman"/>
                <w:i/>
                <w:sz w:val="24"/>
                <w:szCs w:val="24"/>
              </w:rPr>
              <w:t xml:space="preserve">  </w:t>
            </w:r>
          </w:p>
          <w:p w:rsidR="00F44284" w:rsidRPr="00F44284" w:rsidRDefault="00F44284" w:rsidP="00F44284">
            <w:pPr>
              <w:autoSpaceDE w:val="0"/>
              <w:autoSpaceDN w:val="0"/>
              <w:adjustRightInd w:val="0"/>
              <w:spacing w:after="0" w:line="360" w:lineRule="auto"/>
              <w:ind w:left="709" w:hanging="709"/>
              <w:jc w:val="both"/>
              <w:rPr>
                <w:rFonts w:ascii="Times New Roman" w:hAnsi="Times New Roman"/>
                <w:i/>
                <w:sz w:val="24"/>
                <w:szCs w:val="24"/>
              </w:rPr>
            </w:pPr>
          </w:p>
          <w:p w:rsidR="00A141D7" w:rsidRDefault="00A141D7" w:rsidP="00F44284">
            <w:pPr>
              <w:spacing w:after="0" w:line="360" w:lineRule="auto"/>
              <w:ind w:left="709" w:hanging="709"/>
              <w:jc w:val="both"/>
              <w:rPr>
                <w:rFonts w:ascii="Times New Roman" w:hAnsi="Times New Roman"/>
                <w:sz w:val="24"/>
                <w:szCs w:val="24"/>
              </w:rPr>
            </w:pPr>
            <w:r w:rsidRPr="007A369A">
              <w:rPr>
                <w:rFonts w:ascii="Times New Roman" w:hAnsi="Times New Roman"/>
                <w:sz w:val="24"/>
                <w:szCs w:val="24"/>
              </w:rPr>
              <w:t xml:space="preserve">Marín, R. (2000). </w:t>
            </w:r>
            <w:r w:rsidRPr="00F44284">
              <w:rPr>
                <w:rFonts w:ascii="Times New Roman" w:hAnsi="Times New Roman"/>
                <w:i/>
                <w:sz w:val="24"/>
                <w:szCs w:val="24"/>
              </w:rPr>
              <w:t>Examen de Estado. Evaluación por competencias</w:t>
            </w:r>
            <w:r w:rsidRPr="007A369A">
              <w:rPr>
                <w:rFonts w:ascii="Times New Roman" w:hAnsi="Times New Roman"/>
                <w:sz w:val="24"/>
                <w:szCs w:val="24"/>
              </w:rPr>
              <w:t>. Panamericana Editorial.</w:t>
            </w:r>
          </w:p>
          <w:p w:rsidR="00F44284" w:rsidRPr="007A369A" w:rsidRDefault="00F44284" w:rsidP="00F44284">
            <w:pPr>
              <w:spacing w:after="0" w:line="360" w:lineRule="auto"/>
              <w:ind w:left="709" w:hanging="709"/>
              <w:jc w:val="both"/>
              <w:rPr>
                <w:rFonts w:ascii="Times New Roman" w:hAnsi="Times New Roman"/>
                <w:sz w:val="24"/>
                <w:szCs w:val="24"/>
              </w:rPr>
            </w:pPr>
          </w:p>
          <w:p w:rsidR="00A141D7" w:rsidRDefault="00F44284" w:rsidP="00F44284">
            <w:pPr>
              <w:autoSpaceDE w:val="0"/>
              <w:autoSpaceDN w:val="0"/>
              <w:adjustRightInd w:val="0"/>
              <w:spacing w:after="0" w:line="360" w:lineRule="auto"/>
              <w:ind w:left="709" w:hanging="709"/>
              <w:rPr>
                <w:rFonts w:ascii="Times New Roman" w:hAnsi="Times New Roman"/>
                <w:sz w:val="24"/>
                <w:szCs w:val="24"/>
              </w:rPr>
            </w:pPr>
            <w:r>
              <w:rPr>
                <w:rFonts w:ascii="Times New Roman" w:hAnsi="Times New Roman"/>
                <w:sz w:val="24"/>
                <w:szCs w:val="24"/>
              </w:rPr>
              <w:t xml:space="preserve">Niño, L y Otros </w:t>
            </w:r>
            <w:r w:rsidR="00A141D7" w:rsidRPr="007A369A">
              <w:rPr>
                <w:rFonts w:ascii="Times New Roman" w:hAnsi="Times New Roman"/>
                <w:sz w:val="24"/>
                <w:szCs w:val="24"/>
              </w:rPr>
              <w:t xml:space="preserve">(1996). </w:t>
            </w:r>
            <w:r w:rsidR="00A141D7" w:rsidRPr="00F44284">
              <w:rPr>
                <w:rFonts w:ascii="Times New Roman" w:hAnsi="Times New Roman"/>
                <w:i/>
                <w:sz w:val="24"/>
                <w:szCs w:val="24"/>
              </w:rPr>
              <w:t>La evaluación: Instrumento de poder o acción cultural.</w:t>
            </w:r>
            <w:r w:rsidR="00A141D7" w:rsidRPr="007A369A">
              <w:rPr>
                <w:rFonts w:ascii="Times New Roman" w:hAnsi="Times New Roman"/>
                <w:sz w:val="24"/>
                <w:szCs w:val="24"/>
              </w:rPr>
              <w:t xml:space="preserve"> En revista </w:t>
            </w:r>
            <w:r>
              <w:rPr>
                <w:rFonts w:ascii="Times New Roman" w:hAnsi="Times New Roman"/>
                <w:sz w:val="24"/>
                <w:szCs w:val="24"/>
              </w:rPr>
              <w:t xml:space="preserve"> </w:t>
            </w:r>
            <w:r w:rsidR="00A141D7" w:rsidRPr="007A369A">
              <w:rPr>
                <w:rFonts w:ascii="Times New Roman" w:hAnsi="Times New Roman"/>
                <w:sz w:val="24"/>
                <w:szCs w:val="24"/>
              </w:rPr>
              <w:t>Pedagogía y saberes No. 8. Santafé de Bogotá: UPN-Facultad de Educación</w:t>
            </w:r>
          </w:p>
          <w:p w:rsidR="00F44284" w:rsidRPr="007A369A" w:rsidRDefault="00F44284" w:rsidP="00F44284">
            <w:pPr>
              <w:autoSpaceDE w:val="0"/>
              <w:autoSpaceDN w:val="0"/>
              <w:adjustRightInd w:val="0"/>
              <w:spacing w:after="0" w:line="360" w:lineRule="auto"/>
              <w:ind w:left="709" w:hanging="709"/>
              <w:rPr>
                <w:rFonts w:ascii="Times New Roman" w:hAnsi="Times New Roman"/>
                <w:sz w:val="24"/>
                <w:szCs w:val="24"/>
              </w:rPr>
            </w:pPr>
          </w:p>
          <w:p w:rsidR="00A141D7" w:rsidRDefault="00A141D7" w:rsidP="00F44284">
            <w:pPr>
              <w:spacing w:after="0" w:line="360" w:lineRule="auto"/>
              <w:ind w:left="709" w:hanging="709"/>
              <w:jc w:val="both"/>
              <w:rPr>
                <w:rFonts w:ascii="Times New Roman" w:hAnsi="Times New Roman"/>
                <w:i/>
                <w:sz w:val="24"/>
                <w:szCs w:val="24"/>
              </w:rPr>
            </w:pPr>
            <w:r w:rsidRPr="007A369A">
              <w:rPr>
                <w:rFonts w:ascii="Times New Roman" w:hAnsi="Times New Roman"/>
                <w:sz w:val="24"/>
                <w:szCs w:val="24"/>
              </w:rPr>
              <w:t>Pimienta P.</w:t>
            </w:r>
            <w:r w:rsidR="00F44284">
              <w:rPr>
                <w:rFonts w:ascii="Times New Roman" w:hAnsi="Times New Roman"/>
                <w:sz w:val="24"/>
                <w:szCs w:val="24"/>
              </w:rPr>
              <w:t xml:space="preserve"> &amp;</w:t>
            </w:r>
            <w:r w:rsidRPr="007A369A">
              <w:rPr>
                <w:rFonts w:ascii="Times New Roman" w:hAnsi="Times New Roman"/>
                <w:sz w:val="24"/>
                <w:szCs w:val="24"/>
              </w:rPr>
              <w:t xml:space="preserve"> Julio H. </w:t>
            </w:r>
            <w:r w:rsidRPr="00F44284">
              <w:rPr>
                <w:rFonts w:ascii="Times New Roman" w:hAnsi="Times New Roman"/>
                <w:i/>
                <w:sz w:val="24"/>
                <w:szCs w:val="24"/>
              </w:rPr>
              <w:t>Evaluación de los aprendizajes: un enfoque basado en competencias.</w:t>
            </w:r>
          </w:p>
          <w:p w:rsidR="00F44284" w:rsidRPr="00F44284" w:rsidRDefault="00F44284" w:rsidP="00F44284">
            <w:pPr>
              <w:spacing w:after="0" w:line="360" w:lineRule="auto"/>
              <w:ind w:left="709" w:hanging="709"/>
              <w:jc w:val="both"/>
              <w:rPr>
                <w:rFonts w:ascii="Times New Roman" w:hAnsi="Times New Roman"/>
                <w:i/>
                <w:sz w:val="24"/>
                <w:szCs w:val="24"/>
              </w:rPr>
            </w:pPr>
          </w:p>
          <w:p w:rsidR="000F13D7" w:rsidRPr="007A369A" w:rsidRDefault="00A141D7" w:rsidP="00F44284">
            <w:pPr>
              <w:autoSpaceDE w:val="0"/>
              <w:autoSpaceDN w:val="0"/>
              <w:adjustRightInd w:val="0"/>
              <w:spacing w:after="0" w:line="360" w:lineRule="auto"/>
              <w:ind w:left="709" w:hanging="709"/>
              <w:jc w:val="both"/>
              <w:rPr>
                <w:rFonts w:ascii="Times New Roman" w:hAnsi="Times New Roman"/>
                <w:sz w:val="24"/>
                <w:szCs w:val="24"/>
              </w:rPr>
            </w:pPr>
            <w:r w:rsidRPr="007A369A">
              <w:rPr>
                <w:rFonts w:ascii="Times New Roman" w:hAnsi="Times New Roman"/>
                <w:sz w:val="24"/>
                <w:szCs w:val="24"/>
              </w:rPr>
              <w:t xml:space="preserve">Quiceno, H. (2000). </w:t>
            </w:r>
            <w:r w:rsidRPr="00F44284">
              <w:rPr>
                <w:rFonts w:ascii="Times New Roman" w:hAnsi="Times New Roman"/>
                <w:i/>
                <w:sz w:val="24"/>
                <w:szCs w:val="24"/>
              </w:rPr>
              <w:t>Elementos para una posible historia de la evaluación</w:t>
            </w:r>
            <w:r w:rsidRPr="007A369A">
              <w:rPr>
                <w:rFonts w:ascii="Times New Roman" w:hAnsi="Times New Roman"/>
                <w:sz w:val="24"/>
                <w:szCs w:val="24"/>
              </w:rPr>
              <w:t xml:space="preserve">. En: Alegría de Enseñar. Revista </w:t>
            </w:r>
          </w:p>
          <w:p w:rsidR="00A141D7" w:rsidRDefault="00A141D7" w:rsidP="00F44284">
            <w:pPr>
              <w:autoSpaceDE w:val="0"/>
              <w:autoSpaceDN w:val="0"/>
              <w:adjustRightInd w:val="0"/>
              <w:spacing w:after="0" w:line="360" w:lineRule="auto"/>
              <w:ind w:left="709" w:hanging="709"/>
              <w:jc w:val="both"/>
              <w:rPr>
                <w:rFonts w:ascii="Times New Roman" w:hAnsi="Times New Roman"/>
                <w:sz w:val="24"/>
                <w:szCs w:val="24"/>
                <w:lang w:val="en-US"/>
              </w:rPr>
            </w:pPr>
            <w:r w:rsidRPr="007A369A">
              <w:rPr>
                <w:rFonts w:ascii="Times New Roman" w:hAnsi="Times New Roman"/>
                <w:sz w:val="24"/>
                <w:szCs w:val="24"/>
              </w:rPr>
              <w:t xml:space="preserve">para maestros y padres, No 38. </w:t>
            </w:r>
            <w:r w:rsidRPr="007A369A">
              <w:rPr>
                <w:rFonts w:ascii="Times New Roman" w:hAnsi="Times New Roman"/>
                <w:sz w:val="24"/>
                <w:szCs w:val="24"/>
                <w:lang w:val="en-US"/>
              </w:rPr>
              <w:t>Cali. s.p.i.</w:t>
            </w:r>
          </w:p>
          <w:p w:rsidR="00F44284" w:rsidRPr="007A369A" w:rsidRDefault="00F44284" w:rsidP="00F44284">
            <w:pPr>
              <w:autoSpaceDE w:val="0"/>
              <w:autoSpaceDN w:val="0"/>
              <w:adjustRightInd w:val="0"/>
              <w:spacing w:after="0" w:line="360" w:lineRule="auto"/>
              <w:ind w:left="709" w:hanging="709"/>
              <w:jc w:val="both"/>
              <w:rPr>
                <w:rFonts w:ascii="Times New Roman" w:hAnsi="Times New Roman"/>
                <w:sz w:val="24"/>
                <w:szCs w:val="24"/>
                <w:lang w:val="en-US"/>
              </w:rPr>
            </w:pPr>
          </w:p>
          <w:p w:rsidR="000F13D7" w:rsidRPr="007A369A" w:rsidRDefault="00A141D7" w:rsidP="00F44284">
            <w:pPr>
              <w:autoSpaceDE w:val="0"/>
              <w:autoSpaceDN w:val="0"/>
              <w:adjustRightInd w:val="0"/>
              <w:spacing w:after="0" w:line="360" w:lineRule="auto"/>
              <w:ind w:left="709" w:hanging="709"/>
              <w:jc w:val="both"/>
              <w:rPr>
                <w:rFonts w:ascii="Times New Roman" w:hAnsi="Times New Roman"/>
                <w:sz w:val="24"/>
                <w:szCs w:val="24"/>
              </w:rPr>
            </w:pPr>
            <w:r w:rsidRPr="007A369A">
              <w:rPr>
                <w:rFonts w:ascii="Times New Roman" w:hAnsi="Times New Roman"/>
                <w:sz w:val="24"/>
                <w:szCs w:val="24"/>
                <w:lang w:val="en-US"/>
              </w:rPr>
              <w:t>Stufflebeam, D. &amp; Shinkfield, A. (1989</w:t>
            </w:r>
            <w:r w:rsidRPr="00F44284">
              <w:rPr>
                <w:rFonts w:ascii="Times New Roman" w:hAnsi="Times New Roman"/>
                <w:i/>
                <w:sz w:val="24"/>
                <w:szCs w:val="24"/>
                <w:lang w:val="en-US"/>
              </w:rPr>
              <w:t xml:space="preserve">). </w:t>
            </w:r>
            <w:r w:rsidRPr="00F44284">
              <w:rPr>
                <w:rFonts w:ascii="Times New Roman" w:hAnsi="Times New Roman"/>
                <w:i/>
                <w:sz w:val="24"/>
                <w:szCs w:val="24"/>
              </w:rPr>
              <w:t>Evaluación sistemática, guía teórica y práctica.</w:t>
            </w:r>
            <w:r w:rsidRPr="007A369A">
              <w:rPr>
                <w:rFonts w:ascii="Times New Roman" w:hAnsi="Times New Roman"/>
                <w:sz w:val="24"/>
                <w:szCs w:val="24"/>
              </w:rPr>
              <w:t xml:space="preserve"> Ediciones </w:t>
            </w:r>
          </w:p>
          <w:p w:rsidR="00A141D7" w:rsidRPr="007A369A" w:rsidRDefault="00A141D7" w:rsidP="00F44284">
            <w:pPr>
              <w:autoSpaceDE w:val="0"/>
              <w:autoSpaceDN w:val="0"/>
              <w:adjustRightInd w:val="0"/>
              <w:spacing w:after="0" w:line="360" w:lineRule="auto"/>
              <w:ind w:left="709" w:hanging="709"/>
              <w:jc w:val="both"/>
              <w:rPr>
                <w:rFonts w:ascii="Times New Roman" w:hAnsi="Times New Roman"/>
                <w:sz w:val="24"/>
                <w:szCs w:val="24"/>
              </w:rPr>
            </w:pPr>
            <w:r w:rsidRPr="007A369A">
              <w:rPr>
                <w:rFonts w:ascii="Times New Roman" w:hAnsi="Times New Roman"/>
                <w:sz w:val="24"/>
                <w:szCs w:val="24"/>
              </w:rPr>
              <w:t>Paidós.</w:t>
            </w:r>
          </w:p>
          <w:p w:rsidR="007C1460" w:rsidRDefault="00A141D7" w:rsidP="00F44284">
            <w:pPr>
              <w:autoSpaceDE w:val="0"/>
              <w:autoSpaceDN w:val="0"/>
              <w:adjustRightInd w:val="0"/>
              <w:spacing w:after="0" w:line="360" w:lineRule="auto"/>
              <w:ind w:left="709" w:hanging="709"/>
              <w:jc w:val="both"/>
              <w:rPr>
                <w:rFonts w:ascii="Times New Roman" w:hAnsi="Times New Roman"/>
                <w:sz w:val="24"/>
                <w:szCs w:val="24"/>
              </w:rPr>
            </w:pPr>
            <w:r w:rsidRPr="007A369A">
              <w:rPr>
                <w:rFonts w:ascii="Times New Roman" w:hAnsi="Times New Roman"/>
                <w:sz w:val="24"/>
                <w:szCs w:val="24"/>
              </w:rPr>
              <w:lastRenderedPageBreak/>
              <w:t xml:space="preserve">Vasco, C. (1992). </w:t>
            </w:r>
            <w:r w:rsidRPr="00F44284">
              <w:rPr>
                <w:rFonts w:ascii="Times New Roman" w:hAnsi="Times New Roman"/>
                <w:i/>
                <w:sz w:val="24"/>
                <w:szCs w:val="24"/>
              </w:rPr>
              <w:t>¿Objetivos, logros, indicadores, competencias o estándares? Seminario sobre estándares curriculares en matemáticas.</w:t>
            </w:r>
            <w:r w:rsidRPr="007A369A">
              <w:rPr>
                <w:rFonts w:ascii="Times New Roman" w:hAnsi="Times New Roman"/>
                <w:sz w:val="24"/>
                <w:szCs w:val="24"/>
              </w:rPr>
              <w:t xml:space="preserve"> </w:t>
            </w:r>
          </w:p>
          <w:p w:rsidR="00F44284" w:rsidRPr="00F44284" w:rsidRDefault="00F44284" w:rsidP="00F44284">
            <w:pPr>
              <w:autoSpaceDE w:val="0"/>
              <w:autoSpaceDN w:val="0"/>
              <w:adjustRightInd w:val="0"/>
              <w:spacing w:after="0" w:line="360" w:lineRule="auto"/>
              <w:ind w:left="709" w:hanging="709"/>
              <w:jc w:val="both"/>
              <w:rPr>
                <w:rFonts w:ascii="Times New Roman" w:hAnsi="Times New Roman"/>
                <w:sz w:val="24"/>
                <w:szCs w:val="24"/>
              </w:rPr>
            </w:pPr>
          </w:p>
          <w:p w:rsidR="007C1460" w:rsidRPr="00F44284" w:rsidRDefault="007C1460" w:rsidP="00F44284">
            <w:pPr>
              <w:spacing w:line="360" w:lineRule="auto"/>
              <w:ind w:left="709" w:hanging="709"/>
              <w:rPr>
                <w:rFonts w:ascii="Times New Roman" w:hAnsi="Times New Roman"/>
                <w:i/>
                <w:sz w:val="24"/>
                <w:szCs w:val="24"/>
                <w:lang w:val="en-US"/>
              </w:rPr>
            </w:pPr>
            <w:r w:rsidRPr="007F5358">
              <w:rPr>
                <w:rFonts w:ascii="Times New Roman" w:hAnsi="Times New Roman"/>
                <w:sz w:val="24"/>
                <w:szCs w:val="24"/>
                <w:lang w:val="es-ES"/>
              </w:rPr>
              <w:t xml:space="preserve">Manton, E., Turner, C. T., and English, D. (2004). </w:t>
            </w:r>
            <w:r w:rsidRPr="00F44284">
              <w:rPr>
                <w:rFonts w:ascii="Times New Roman" w:hAnsi="Times New Roman"/>
                <w:i/>
                <w:sz w:val="24"/>
                <w:szCs w:val="24"/>
                <w:lang w:val="en-US"/>
              </w:rPr>
              <w:t>Testing the level of student knowledge</w:t>
            </w:r>
          </w:p>
          <w:p w:rsidR="007C1460" w:rsidRPr="007A369A" w:rsidRDefault="007C1460" w:rsidP="00F44284">
            <w:pPr>
              <w:spacing w:line="360" w:lineRule="auto"/>
              <w:ind w:left="709" w:hanging="709"/>
              <w:rPr>
                <w:rFonts w:ascii="Times New Roman" w:hAnsi="Times New Roman"/>
                <w:sz w:val="24"/>
                <w:szCs w:val="24"/>
                <w:lang w:val="en-US"/>
              </w:rPr>
            </w:pPr>
            <w:r w:rsidRPr="00F44284">
              <w:rPr>
                <w:rFonts w:ascii="Times New Roman" w:hAnsi="Times New Roman"/>
                <w:i/>
                <w:sz w:val="24"/>
                <w:szCs w:val="24"/>
                <w:lang w:val="en-US"/>
              </w:rPr>
              <w:t>. Education</w:t>
            </w:r>
            <w:r w:rsidRPr="007A369A">
              <w:rPr>
                <w:rFonts w:ascii="Times New Roman" w:hAnsi="Times New Roman"/>
                <w:sz w:val="24"/>
                <w:szCs w:val="24"/>
                <w:lang w:val="en-US"/>
              </w:rPr>
              <w:t>, 124(4), 682-687.</w:t>
            </w:r>
          </w:p>
          <w:p w:rsidR="007C1460" w:rsidRPr="007A369A" w:rsidRDefault="007C1460" w:rsidP="00F44284">
            <w:pPr>
              <w:spacing w:line="360" w:lineRule="auto"/>
              <w:ind w:left="709" w:hanging="709"/>
              <w:rPr>
                <w:rFonts w:ascii="Times New Roman" w:hAnsi="Times New Roman"/>
                <w:sz w:val="24"/>
                <w:szCs w:val="24"/>
                <w:lang w:val="en-US"/>
              </w:rPr>
            </w:pPr>
            <w:r w:rsidRPr="007A369A">
              <w:rPr>
                <w:rFonts w:ascii="Times New Roman" w:hAnsi="Times New Roman"/>
                <w:sz w:val="24"/>
                <w:szCs w:val="24"/>
                <w:lang w:val="en-US"/>
              </w:rPr>
              <w:t xml:space="preserve">Oermann, M. H. and Kathleen B. G. (2014). </w:t>
            </w:r>
            <w:r w:rsidRPr="00F44284">
              <w:rPr>
                <w:rFonts w:ascii="Times New Roman" w:hAnsi="Times New Roman"/>
                <w:i/>
                <w:sz w:val="24"/>
                <w:szCs w:val="24"/>
                <w:lang w:val="en-US"/>
              </w:rPr>
              <w:t>Evaluation and testing in nursing education</w:t>
            </w:r>
            <w:r w:rsidRPr="007A369A">
              <w:rPr>
                <w:rFonts w:ascii="Times New Roman" w:hAnsi="Times New Roman"/>
                <w:sz w:val="24"/>
                <w:szCs w:val="24"/>
                <w:lang w:val="en-US"/>
              </w:rPr>
              <w:t xml:space="preserve"> (4th edt.).</w:t>
            </w:r>
            <w:r w:rsidR="00F44284">
              <w:rPr>
                <w:rFonts w:ascii="Times New Roman" w:hAnsi="Times New Roman"/>
                <w:sz w:val="24"/>
                <w:szCs w:val="24"/>
                <w:lang w:val="en-US"/>
              </w:rPr>
              <w:t xml:space="preserve"> </w:t>
            </w:r>
            <w:r w:rsidRPr="007A369A">
              <w:rPr>
                <w:rFonts w:ascii="Times New Roman" w:hAnsi="Times New Roman"/>
                <w:sz w:val="24"/>
                <w:szCs w:val="24"/>
                <w:lang w:val="en-US"/>
              </w:rPr>
              <w:t xml:space="preserve">Springer Publishing </w:t>
            </w:r>
            <w:r w:rsidR="00F44284">
              <w:rPr>
                <w:rFonts w:ascii="Times New Roman" w:hAnsi="Times New Roman"/>
                <w:sz w:val="24"/>
                <w:szCs w:val="24"/>
                <w:lang w:val="en-US"/>
              </w:rPr>
              <w:t>Company. Retrieved (21.06.2015).</w:t>
            </w:r>
          </w:p>
          <w:p w:rsidR="007C1460" w:rsidRPr="007A369A" w:rsidRDefault="007C1460" w:rsidP="00F44284">
            <w:pPr>
              <w:spacing w:line="360" w:lineRule="auto"/>
              <w:ind w:left="709" w:hanging="709"/>
              <w:rPr>
                <w:rFonts w:ascii="Times New Roman" w:hAnsi="Times New Roman"/>
                <w:sz w:val="24"/>
                <w:szCs w:val="24"/>
                <w:lang w:val="en-US"/>
              </w:rPr>
            </w:pPr>
            <w:r w:rsidRPr="007A369A">
              <w:rPr>
                <w:rFonts w:ascii="Times New Roman" w:hAnsi="Times New Roman"/>
                <w:sz w:val="24"/>
                <w:szCs w:val="24"/>
                <w:lang w:val="en-US"/>
              </w:rPr>
              <w:t xml:space="preserve">Ebel, R.L. </w:t>
            </w:r>
            <w:r w:rsidR="00F44284">
              <w:rPr>
                <w:rFonts w:ascii="Times New Roman" w:hAnsi="Times New Roman"/>
                <w:sz w:val="24"/>
                <w:szCs w:val="24"/>
                <w:lang w:val="en-US"/>
              </w:rPr>
              <w:t xml:space="preserve">(1980).  </w:t>
            </w:r>
            <w:r w:rsidRPr="00F44284">
              <w:rPr>
                <w:rFonts w:ascii="Times New Roman" w:hAnsi="Times New Roman"/>
                <w:i/>
                <w:sz w:val="24"/>
                <w:szCs w:val="24"/>
                <w:lang w:val="en-US"/>
              </w:rPr>
              <w:t>Evaluation of Students: Implications for Effective Teaching</w:t>
            </w:r>
            <w:r w:rsidR="00F44284" w:rsidRPr="00F44284">
              <w:rPr>
                <w:rFonts w:ascii="Times New Roman" w:hAnsi="Times New Roman"/>
                <w:i/>
                <w:sz w:val="24"/>
                <w:szCs w:val="24"/>
                <w:lang w:val="en-US"/>
              </w:rPr>
              <w:t>.</w:t>
            </w:r>
            <w:r w:rsidRPr="00F44284">
              <w:rPr>
                <w:rFonts w:ascii="Times New Roman" w:hAnsi="Times New Roman"/>
                <w:i/>
                <w:sz w:val="24"/>
                <w:szCs w:val="24"/>
                <w:lang w:val="en-US"/>
              </w:rPr>
              <w:t xml:space="preserve"> Educational Ev</w:t>
            </w:r>
            <w:r w:rsidRPr="007A369A">
              <w:rPr>
                <w:rFonts w:ascii="Times New Roman" w:hAnsi="Times New Roman"/>
                <w:sz w:val="24"/>
                <w:szCs w:val="24"/>
                <w:lang w:val="en-US"/>
              </w:rPr>
              <w:t>aluation and Policy Analysis,</w:t>
            </w:r>
            <w:r w:rsidR="00F44284">
              <w:rPr>
                <w:rFonts w:ascii="Times New Roman" w:hAnsi="Times New Roman"/>
                <w:sz w:val="24"/>
                <w:szCs w:val="24"/>
                <w:lang w:val="en-US"/>
              </w:rPr>
              <w:t xml:space="preserve">  2: </w:t>
            </w:r>
            <w:r w:rsidRPr="007A369A">
              <w:rPr>
                <w:rFonts w:ascii="Times New Roman" w:hAnsi="Times New Roman"/>
                <w:sz w:val="24"/>
                <w:szCs w:val="24"/>
                <w:lang w:val="en-US"/>
              </w:rPr>
              <w:t>47-51.</w:t>
            </w:r>
          </w:p>
          <w:p w:rsidR="007C1460" w:rsidRPr="00F44284" w:rsidRDefault="007C1460" w:rsidP="00F44284">
            <w:pPr>
              <w:spacing w:line="360" w:lineRule="auto"/>
              <w:ind w:left="709" w:hanging="709"/>
              <w:rPr>
                <w:rFonts w:ascii="Times New Roman" w:eastAsiaTheme="minorHAnsi" w:hAnsi="Times New Roman"/>
                <w:i/>
                <w:sz w:val="24"/>
                <w:szCs w:val="24"/>
                <w:lang w:val="en-US"/>
              </w:rPr>
            </w:pPr>
            <w:r w:rsidRPr="007A369A">
              <w:rPr>
                <w:rFonts w:ascii="Times New Roman" w:eastAsiaTheme="minorHAnsi" w:hAnsi="Times New Roman"/>
                <w:sz w:val="24"/>
                <w:szCs w:val="24"/>
                <w:lang w:val="en-US"/>
              </w:rPr>
              <w:t>Black, P. and Wiliam, D</w:t>
            </w:r>
            <w:r w:rsidRPr="007A369A">
              <w:rPr>
                <w:rFonts w:ascii="Times New Roman" w:eastAsiaTheme="minorHAnsi" w:hAnsi="Times New Roman"/>
                <w:b/>
                <w:sz w:val="24"/>
                <w:szCs w:val="24"/>
                <w:lang w:val="en-US"/>
              </w:rPr>
              <w:t xml:space="preserve">. </w:t>
            </w:r>
            <w:r w:rsidRPr="007A369A">
              <w:rPr>
                <w:rFonts w:ascii="Times New Roman" w:eastAsiaTheme="minorHAnsi" w:hAnsi="Times New Roman"/>
                <w:sz w:val="24"/>
                <w:szCs w:val="24"/>
                <w:lang w:val="en-US"/>
              </w:rPr>
              <w:t xml:space="preserve">(1998b). </w:t>
            </w:r>
            <w:r w:rsidRPr="00F44284">
              <w:rPr>
                <w:rFonts w:ascii="Times New Roman" w:eastAsiaTheme="minorHAnsi" w:hAnsi="Times New Roman"/>
                <w:i/>
                <w:sz w:val="24"/>
                <w:szCs w:val="24"/>
                <w:lang w:val="en-US"/>
              </w:rPr>
              <w:t>Assessment and Classroom Learning. Assessment in Education:</w:t>
            </w:r>
          </w:p>
          <w:p w:rsidR="007C1460" w:rsidRPr="00F44284" w:rsidRDefault="007C1460" w:rsidP="00F44284">
            <w:pPr>
              <w:spacing w:line="360" w:lineRule="auto"/>
              <w:ind w:left="709" w:hanging="709"/>
              <w:rPr>
                <w:rFonts w:ascii="Times New Roman" w:eastAsiaTheme="minorHAnsi" w:hAnsi="Times New Roman"/>
                <w:sz w:val="24"/>
                <w:szCs w:val="24"/>
                <w:lang w:val="en-US"/>
              </w:rPr>
            </w:pPr>
            <w:r w:rsidRPr="00F44284">
              <w:rPr>
                <w:rFonts w:ascii="Times New Roman" w:eastAsiaTheme="minorHAnsi" w:hAnsi="Times New Roman"/>
                <w:i/>
                <w:sz w:val="24"/>
                <w:szCs w:val="24"/>
                <w:lang w:val="en-US"/>
              </w:rPr>
              <w:t xml:space="preserve"> Principles, Policy &amp; Practice</w:t>
            </w:r>
            <w:r w:rsidRPr="007A369A">
              <w:rPr>
                <w:rFonts w:ascii="Times New Roman" w:eastAsiaTheme="minorHAnsi" w:hAnsi="Times New Roman"/>
                <w:sz w:val="24"/>
                <w:szCs w:val="24"/>
                <w:lang w:val="en-US"/>
              </w:rPr>
              <w:t>, 5(1), 7–74</w:t>
            </w:r>
          </w:p>
          <w:p w:rsidR="00F44284" w:rsidRDefault="00F44284" w:rsidP="00F44284">
            <w:pPr>
              <w:spacing w:line="360" w:lineRule="auto"/>
              <w:ind w:left="709" w:hanging="709"/>
              <w:rPr>
                <w:rFonts w:ascii="Times New Roman" w:eastAsiaTheme="minorHAnsi" w:hAnsi="Times New Roman"/>
                <w:sz w:val="24"/>
                <w:szCs w:val="24"/>
                <w:lang w:val="en-US"/>
              </w:rPr>
            </w:pPr>
            <w:r>
              <w:rPr>
                <w:rFonts w:ascii="Times New Roman" w:eastAsiaTheme="minorHAnsi" w:hAnsi="Times New Roman"/>
                <w:sz w:val="24"/>
                <w:szCs w:val="24"/>
                <w:lang w:val="en-US"/>
              </w:rPr>
              <w:t xml:space="preserve">Sadler, J. &amp; </w:t>
            </w:r>
            <w:r w:rsidR="007C1460" w:rsidRPr="00F44284">
              <w:rPr>
                <w:rFonts w:ascii="Times New Roman" w:eastAsiaTheme="minorHAnsi" w:hAnsi="Times New Roman"/>
                <w:sz w:val="24"/>
                <w:szCs w:val="24"/>
                <w:lang w:val="en-US"/>
              </w:rPr>
              <w:t xml:space="preserve"> </w:t>
            </w:r>
            <w:r>
              <w:rPr>
                <w:rFonts w:ascii="Times New Roman" w:eastAsiaTheme="minorHAnsi" w:hAnsi="Times New Roman"/>
                <w:sz w:val="24"/>
                <w:szCs w:val="24"/>
                <w:lang w:val="en-US"/>
              </w:rPr>
              <w:t>Royce, D. (</w:t>
            </w:r>
            <w:r w:rsidR="007C1460" w:rsidRPr="007A369A">
              <w:rPr>
                <w:rFonts w:ascii="Times New Roman" w:eastAsiaTheme="minorHAnsi" w:hAnsi="Times New Roman"/>
                <w:b/>
                <w:sz w:val="24"/>
                <w:szCs w:val="24"/>
                <w:lang w:val="en-US"/>
              </w:rPr>
              <w:t xml:space="preserve"> </w:t>
            </w:r>
            <w:r w:rsidR="007C1460" w:rsidRPr="007A369A">
              <w:rPr>
                <w:rFonts w:ascii="Times New Roman" w:eastAsiaTheme="minorHAnsi" w:hAnsi="Times New Roman"/>
                <w:sz w:val="24"/>
                <w:szCs w:val="24"/>
                <w:lang w:val="en-US"/>
              </w:rPr>
              <w:t>1983</w:t>
            </w:r>
            <w:r>
              <w:rPr>
                <w:rFonts w:ascii="Times New Roman" w:eastAsiaTheme="minorHAnsi" w:hAnsi="Times New Roman"/>
                <w:sz w:val="24"/>
                <w:szCs w:val="24"/>
                <w:lang w:val="en-US"/>
              </w:rPr>
              <w:t xml:space="preserve">). </w:t>
            </w:r>
            <w:r w:rsidR="007C1460" w:rsidRPr="007A369A">
              <w:rPr>
                <w:rFonts w:ascii="Times New Roman" w:eastAsiaTheme="minorHAnsi" w:hAnsi="Times New Roman"/>
                <w:sz w:val="24"/>
                <w:szCs w:val="24"/>
                <w:lang w:val="en-US"/>
              </w:rPr>
              <w:t xml:space="preserve"> </w:t>
            </w:r>
            <w:r w:rsidR="007C1460" w:rsidRPr="00F44284">
              <w:rPr>
                <w:rFonts w:ascii="Times New Roman" w:eastAsiaTheme="minorHAnsi" w:hAnsi="Times New Roman"/>
                <w:i/>
                <w:sz w:val="24"/>
                <w:szCs w:val="24"/>
                <w:lang w:val="en-US"/>
              </w:rPr>
              <w:t xml:space="preserve">Evaluation and the Improvement of Academic </w:t>
            </w:r>
            <w:r w:rsidRPr="00F44284">
              <w:rPr>
                <w:rFonts w:ascii="Times New Roman" w:eastAsiaTheme="minorHAnsi" w:hAnsi="Times New Roman"/>
                <w:i/>
                <w:sz w:val="24"/>
                <w:szCs w:val="24"/>
                <w:lang w:val="en-US"/>
              </w:rPr>
              <w:t>Learning</w:t>
            </w:r>
            <w:r w:rsidR="007C1460" w:rsidRPr="007A369A">
              <w:rPr>
                <w:rFonts w:ascii="Times New Roman" w:eastAsiaTheme="minorHAnsi" w:hAnsi="Times New Roman"/>
                <w:sz w:val="24"/>
                <w:szCs w:val="24"/>
                <w:lang w:val="en-US"/>
              </w:rPr>
              <w:t xml:space="preserve"> </w:t>
            </w:r>
            <w:r>
              <w:rPr>
                <w:rFonts w:ascii="Times New Roman" w:eastAsiaTheme="minorHAnsi" w:hAnsi="Times New Roman"/>
                <w:sz w:val="24"/>
                <w:szCs w:val="24"/>
                <w:lang w:val="en-US"/>
              </w:rPr>
              <w:t>.</w:t>
            </w:r>
            <w:r w:rsidR="007C1460" w:rsidRPr="007A369A">
              <w:rPr>
                <w:rFonts w:ascii="Times New Roman" w:eastAsiaTheme="minorHAnsi" w:hAnsi="Times New Roman"/>
                <w:sz w:val="24"/>
                <w:szCs w:val="24"/>
                <w:lang w:val="en-US"/>
              </w:rPr>
              <w:t>The Journal of Higher Education</w:t>
            </w:r>
            <w:r w:rsidR="007C1460" w:rsidRPr="007A369A">
              <w:rPr>
                <w:rFonts w:ascii="Times New Roman" w:eastAsiaTheme="minorHAnsi" w:hAnsi="Times New Roman"/>
                <w:b/>
                <w:sz w:val="24"/>
                <w:szCs w:val="24"/>
                <w:lang w:val="en-US"/>
              </w:rPr>
              <w:t>.</w:t>
            </w:r>
            <w:r>
              <w:rPr>
                <w:rFonts w:ascii="Times New Roman" w:eastAsiaTheme="minorHAnsi" w:hAnsi="Times New Roman"/>
                <w:b/>
                <w:sz w:val="24"/>
                <w:szCs w:val="24"/>
                <w:lang w:val="en-US"/>
              </w:rPr>
              <w:t xml:space="preserve">  </w:t>
            </w:r>
          </w:p>
          <w:p w:rsidR="00F44284" w:rsidRPr="00F44284" w:rsidRDefault="00F44284" w:rsidP="007A369A">
            <w:pPr>
              <w:spacing w:line="360" w:lineRule="auto"/>
              <w:rPr>
                <w:rFonts w:ascii="Times New Roman" w:eastAsiaTheme="minorHAnsi" w:hAnsi="Times New Roman"/>
                <w:sz w:val="24"/>
                <w:szCs w:val="24"/>
                <w:lang w:val="en-US"/>
              </w:rPr>
            </w:pPr>
          </w:p>
          <w:p w:rsidR="00C47C29" w:rsidRPr="00F44284" w:rsidRDefault="007552B5" w:rsidP="00DF5703">
            <w:pPr>
              <w:spacing w:line="360" w:lineRule="auto"/>
              <w:jc w:val="both"/>
              <w:rPr>
                <w:rFonts w:ascii="Times New Roman" w:hAnsi="Times New Roman"/>
                <w:b/>
                <w:sz w:val="24"/>
                <w:szCs w:val="24"/>
                <w:lang w:val="es-ES" w:eastAsia="es-ES"/>
              </w:rPr>
            </w:pPr>
            <w:r w:rsidRPr="00F44284">
              <w:rPr>
                <w:rFonts w:ascii="Times New Roman" w:hAnsi="Times New Roman"/>
                <w:b/>
                <w:sz w:val="24"/>
                <w:szCs w:val="24"/>
                <w:lang w:val="es-ES" w:eastAsia="es-ES"/>
              </w:rPr>
              <w:t>BASES DE DATOS DE LA UNIVERSIDAD DE CÓRDOBA.</w:t>
            </w:r>
          </w:p>
          <w:p w:rsidR="007552B5" w:rsidRPr="007F5358" w:rsidRDefault="007552B5" w:rsidP="00F44284">
            <w:pPr>
              <w:pStyle w:val="Prrafodelista"/>
              <w:numPr>
                <w:ilvl w:val="0"/>
                <w:numId w:val="37"/>
              </w:numPr>
              <w:spacing w:line="360" w:lineRule="auto"/>
              <w:jc w:val="both"/>
              <w:rPr>
                <w:rFonts w:ascii="Times New Roman" w:hAnsi="Times New Roman"/>
                <w:sz w:val="24"/>
                <w:szCs w:val="24"/>
                <w:lang w:val="es-ES" w:eastAsia="es-ES"/>
              </w:rPr>
            </w:pPr>
            <w:r w:rsidRPr="007F5358">
              <w:rPr>
                <w:rFonts w:ascii="Times New Roman" w:hAnsi="Times New Roman"/>
                <w:sz w:val="24"/>
                <w:szCs w:val="24"/>
                <w:lang w:val="es-ES" w:eastAsia="es-ES"/>
              </w:rPr>
              <w:t>Bdigital: Repositorio de la Universidad Nacional de Colombia.</w:t>
            </w:r>
          </w:p>
          <w:p w:rsidR="000F13D7" w:rsidRPr="00F44284" w:rsidRDefault="007552B5" w:rsidP="00F44284">
            <w:pPr>
              <w:pStyle w:val="Prrafodelista"/>
              <w:numPr>
                <w:ilvl w:val="0"/>
                <w:numId w:val="37"/>
              </w:numPr>
              <w:spacing w:line="360" w:lineRule="auto"/>
              <w:jc w:val="both"/>
              <w:rPr>
                <w:rFonts w:ascii="Times New Roman" w:hAnsi="Times New Roman"/>
                <w:sz w:val="24"/>
                <w:szCs w:val="24"/>
                <w:lang w:val="es-ES_tradnl" w:eastAsia="es-ES"/>
              </w:rPr>
            </w:pPr>
            <w:r w:rsidRPr="007F5358">
              <w:rPr>
                <w:rFonts w:ascii="Times New Roman" w:hAnsi="Times New Roman"/>
                <w:sz w:val="24"/>
                <w:szCs w:val="24"/>
                <w:lang w:val="es-ES" w:eastAsia="es-ES"/>
              </w:rPr>
              <w:t>Biblioteca Digita</w:t>
            </w:r>
            <w:r w:rsidRPr="00F44284">
              <w:rPr>
                <w:rFonts w:ascii="Times New Roman" w:hAnsi="Times New Roman"/>
                <w:sz w:val="24"/>
                <w:szCs w:val="24"/>
                <w:lang w:val="es-ES_tradnl" w:eastAsia="es-ES"/>
              </w:rPr>
              <w:t xml:space="preserve">l Mundial: Permite descubrir, estudiar y disfrutar de los tesoros culturales de todo el </w:t>
            </w:r>
          </w:p>
          <w:p w:rsidR="007552B5" w:rsidRPr="00F44284" w:rsidRDefault="007552B5" w:rsidP="00F44284">
            <w:pPr>
              <w:pStyle w:val="Prrafodelista"/>
              <w:numPr>
                <w:ilvl w:val="0"/>
                <w:numId w:val="37"/>
              </w:numPr>
              <w:spacing w:line="360" w:lineRule="auto"/>
              <w:jc w:val="both"/>
              <w:rPr>
                <w:rFonts w:ascii="Times New Roman" w:hAnsi="Times New Roman"/>
                <w:sz w:val="24"/>
                <w:szCs w:val="24"/>
                <w:lang w:val="es-ES_tradnl" w:eastAsia="es-ES"/>
              </w:rPr>
            </w:pPr>
            <w:r w:rsidRPr="00F44284">
              <w:rPr>
                <w:rFonts w:ascii="Times New Roman" w:hAnsi="Times New Roman"/>
                <w:sz w:val="24"/>
                <w:szCs w:val="24"/>
                <w:lang w:val="es-ES_tradnl" w:eastAsia="es-ES"/>
              </w:rPr>
              <w:t>mundo en un único lugar, de diversas maneras.</w:t>
            </w:r>
          </w:p>
          <w:p w:rsidR="000F13D7" w:rsidRPr="00F44284" w:rsidRDefault="007552B5" w:rsidP="00F44284">
            <w:pPr>
              <w:pStyle w:val="Prrafodelista"/>
              <w:numPr>
                <w:ilvl w:val="0"/>
                <w:numId w:val="37"/>
              </w:numPr>
              <w:spacing w:line="360" w:lineRule="auto"/>
              <w:jc w:val="both"/>
              <w:rPr>
                <w:rFonts w:ascii="Times New Roman" w:hAnsi="Times New Roman"/>
                <w:sz w:val="24"/>
                <w:szCs w:val="24"/>
                <w:lang w:val="es-ES_tradnl" w:eastAsia="es-ES"/>
              </w:rPr>
            </w:pPr>
            <w:r w:rsidRPr="00F44284">
              <w:rPr>
                <w:rFonts w:ascii="Times New Roman" w:hAnsi="Times New Roman"/>
                <w:sz w:val="24"/>
                <w:szCs w:val="24"/>
                <w:lang w:val="es-ES_tradnl" w:eastAsia="es-ES"/>
              </w:rPr>
              <w:t xml:space="preserve">Central Intelligence Agency: La CIA lanza millones de páginas de documentos cada año y presenta </w:t>
            </w:r>
          </w:p>
          <w:p w:rsidR="007552B5" w:rsidRPr="00F44284" w:rsidRDefault="007552B5" w:rsidP="00F44284">
            <w:pPr>
              <w:pStyle w:val="Prrafodelista"/>
              <w:numPr>
                <w:ilvl w:val="0"/>
                <w:numId w:val="37"/>
              </w:numPr>
              <w:spacing w:line="360" w:lineRule="auto"/>
              <w:jc w:val="both"/>
              <w:rPr>
                <w:rFonts w:ascii="Times New Roman" w:hAnsi="Times New Roman"/>
                <w:sz w:val="24"/>
                <w:szCs w:val="24"/>
                <w:lang w:val="es-ES_tradnl" w:eastAsia="es-ES"/>
              </w:rPr>
            </w:pPr>
            <w:r w:rsidRPr="00F44284">
              <w:rPr>
                <w:rFonts w:ascii="Times New Roman" w:hAnsi="Times New Roman"/>
                <w:sz w:val="24"/>
                <w:szCs w:val="24"/>
                <w:lang w:val="es-ES_tradnl" w:eastAsia="es-ES"/>
              </w:rPr>
              <w:t>regularmente artículos de interés público en este sitio web.</w:t>
            </w:r>
          </w:p>
          <w:p w:rsidR="000F13D7" w:rsidRPr="00F44284" w:rsidRDefault="007552B5" w:rsidP="00F44284">
            <w:pPr>
              <w:pStyle w:val="Prrafodelista"/>
              <w:numPr>
                <w:ilvl w:val="0"/>
                <w:numId w:val="37"/>
              </w:numPr>
              <w:spacing w:line="360" w:lineRule="auto"/>
              <w:jc w:val="both"/>
              <w:rPr>
                <w:rFonts w:ascii="Times New Roman" w:hAnsi="Times New Roman"/>
                <w:sz w:val="24"/>
                <w:szCs w:val="24"/>
                <w:lang w:val="es-ES_tradnl" w:eastAsia="es-ES"/>
              </w:rPr>
            </w:pPr>
            <w:r w:rsidRPr="00F44284">
              <w:rPr>
                <w:rFonts w:ascii="Times New Roman" w:hAnsi="Times New Roman"/>
                <w:sz w:val="24"/>
                <w:szCs w:val="24"/>
                <w:lang w:val="es-ES_tradnl" w:eastAsia="es-ES"/>
              </w:rPr>
              <w:t xml:space="preserve">Dialnet: Es uno de los mayores portales bibliográficos de acceso libre y gratuito, cuyo principal cometido </w:t>
            </w:r>
          </w:p>
          <w:p w:rsidR="007552B5" w:rsidRPr="00F44284" w:rsidRDefault="007552B5" w:rsidP="00F44284">
            <w:pPr>
              <w:pStyle w:val="Prrafodelista"/>
              <w:numPr>
                <w:ilvl w:val="0"/>
                <w:numId w:val="37"/>
              </w:numPr>
              <w:spacing w:line="360" w:lineRule="auto"/>
              <w:jc w:val="both"/>
              <w:rPr>
                <w:rFonts w:ascii="Times New Roman" w:hAnsi="Times New Roman"/>
                <w:sz w:val="24"/>
                <w:szCs w:val="24"/>
                <w:lang w:val="es-ES_tradnl" w:eastAsia="es-ES"/>
              </w:rPr>
            </w:pPr>
            <w:r w:rsidRPr="00F44284">
              <w:rPr>
                <w:rFonts w:ascii="Times New Roman" w:hAnsi="Times New Roman"/>
                <w:sz w:val="24"/>
                <w:szCs w:val="24"/>
                <w:lang w:val="es-ES_tradnl" w:eastAsia="es-ES"/>
              </w:rPr>
              <w:t>es dar mayor visibilidad a la literatura científica hispana.</w:t>
            </w:r>
          </w:p>
          <w:p w:rsidR="000F13D7" w:rsidRPr="00F44284" w:rsidRDefault="007552B5" w:rsidP="00F44284">
            <w:pPr>
              <w:pStyle w:val="Prrafodelista"/>
              <w:numPr>
                <w:ilvl w:val="0"/>
                <w:numId w:val="37"/>
              </w:numPr>
              <w:spacing w:line="360" w:lineRule="auto"/>
              <w:jc w:val="both"/>
              <w:rPr>
                <w:rFonts w:ascii="Times New Roman" w:hAnsi="Times New Roman"/>
                <w:sz w:val="24"/>
                <w:szCs w:val="24"/>
                <w:lang w:val="es-ES_tradnl" w:eastAsia="es-ES"/>
              </w:rPr>
            </w:pPr>
            <w:r w:rsidRPr="00F44284">
              <w:rPr>
                <w:rFonts w:ascii="Times New Roman" w:hAnsi="Times New Roman"/>
                <w:sz w:val="24"/>
                <w:szCs w:val="24"/>
                <w:lang w:val="es-ES_tradnl" w:eastAsia="es-ES"/>
              </w:rPr>
              <w:lastRenderedPageBreak/>
              <w:t>DOAJ: Es una base de datos de revistas de acceso abierto, que utilizan un modelo de financiación que no</w:t>
            </w:r>
          </w:p>
          <w:p w:rsidR="007552B5" w:rsidRPr="00F44284" w:rsidRDefault="007552B5" w:rsidP="00F44284">
            <w:pPr>
              <w:pStyle w:val="Prrafodelista"/>
              <w:numPr>
                <w:ilvl w:val="0"/>
                <w:numId w:val="37"/>
              </w:numPr>
              <w:spacing w:line="360" w:lineRule="auto"/>
              <w:jc w:val="both"/>
              <w:rPr>
                <w:rFonts w:ascii="Times New Roman" w:hAnsi="Times New Roman"/>
                <w:sz w:val="24"/>
                <w:szCs w:val="24"/>
                <w:lang w:val="es-ES_tradnl" w:eastAsia="es-ES"/>
              </w:rPr>
            </w:pPr>
            <w:r w:rsidRPr="00F44284">
              <w:rPr>
                <w:rFonts w:ascii="Times New Roman" w:hAnsi="Times New Roman"/>
                <w:sz w:val="24"/>
                <w:szCs w:val="24"/>
                <w:lang w:val="es-ES_tradnl" w:eastAsia="es-ES"/>
              </w:rPr>
              <w:t>cobra lectores o instituciones para el acceso.</w:t>
            </w:r>
          </w:p>
          <w:p w:rsidR="000F13D7" w:rsidRPr="00F44284" w:rsidRDefault="007552B5" w:rsidP="00F44284">
            <w:pPr>
              <w:pStyle w:val="Prrafodelista"/>
              <w:numPr>
                <w:ilvl w:val="0"/>
                <w:numId w:val="37"/>
              </w:numPr>
              <w:spacing w:line="360" w:lineRule="auto"/>
              <w:jc w:val="both"/>
              <w:rPr>
                <w:rFonts w:ascii="Times New Roman" w:hAnsi="Times New Roman"/>
                <w:sz w:val="24"/>
                <w:szCs w:val="24"/>
                <w:lang w:val="es-ES_tradnl" w:eastAsia="es-ES"/>
              </w:rPr>
            </w:pPr>
            <w:r w:rsidRPr="00F44284">
              <w:rPr>
                <w:rFonts w:ascii="Times New Roman" w:hAnsi="Times New Roman"/>
                <w:sz w:val="24"/>
                <w:szCs w:val="24"/>
                <w:lang w:val="es-ES_tradnl" w:eastAsia="es-ES"/>
              </w:rPr>
              <w:t xml:space="preserve">Google Académico: Google Scholar, por sus siglas en inglés, es un sitio que te permite buscar información </w:t>
            </w:r>
          </w:p>
          <w:p w:rsidR="000F13D7" w:rsidRPr="00F44284" w:rsidRDefault="007552B5" w:rsidP="00F44284">
            <w:pPr>
              <w:pStyle w:val="Prrafodelista"/>
              <w:numPr>
                <w:ilvl w:val="0"/>
                <w:numId w:val="37"/>
              </w:numPr>
              <w:spacing w:line="360" w:lineRule="auto"/>
              <w:jc w:val="both"/>
              <w:rPr>
                <w:rFonts w:ascii="Times New Roman" w:hAnsi="Times New Roman"/>
                <w:sz w:val="24"/>
                <w:szCs w:val="24"/>
                <w:lang w:val="es-ES_tradnl" w:eastAsia="es-ES"/>
              </w:rPr>
            </w:pPr>
            <w:r w:rsidRPr="00F44284">
              <w:rPr>
                <w:rFonts w:ascii="Times New Roman" w:hAnsi="Times New Roman"/>
                <w:sz w:val="24"/>
                <w:szCs w:val="24"/>
                <w:lang w:val="es-ES_tradnl" w:eastAsia="es-ES"/>
              </w:rPr>
              <w:t xml:space="preserve">especializada proveniente de muchas disciplinas y fuentes en formatos diversos como tesis, libros, </w:t>
            </w:r>
          </w:p>
          <w:p w:rsidR="007552B5" w:rsidRPr="00F44284" w:rsidRDefault="007552B5" w:rsidP="00F44284">
            <w:pPr>
              <w:pStyle w:val="Prrafodelista"/>
              <w:numPr>
                <w:ilvl w:val="0"/>
                <w:numId w:val="37"/>
              </w:numPr>
              <w:spacing w:line="360" w:lineRule="auto"/>
              <w:jc w:val="both"/>
              <w:rPr>
                <w:rFonts w:ascii="Times New Roman" w:hAnsi="Times New Roman"/>
                <w:sz w:val="24"/>
                <w:szCs w:val="24"/>
                <w:lang w:val="es-ES_tradnl" w:eastAsia="es-ES"/>
              </w:rPr>
            </w:pPr>
            <w:r w:rsidRPr="00F44284">
              <w:rPr>
                <w:rFonts w:ascii="Times New Roman" w:hAnsi="Times New Roman"/>
                <w:sz w:val="24"/>
                <w:szCs w:val="24"/>
                <w:lang w:val="es-ES_tradnl" w:eastAsia="es-ES"/>
              </w:rPr>
              <w:t>resúmenes o artículos. Además permite visualizar las referencias bibliográficas de los textos o ver quién cita el artículo para llevar el seguimiento y rastrear más citas relacionadas.</w:t>
            </w:r>
          </w:p>
          <w:p w:rsidR="000F13D7" w:rsidRPr="00F44284" w:rsidRDefault="007552B5" w:rsidP="00F44284">
            <w:pPr>
              <w:pStyle w:val="Prrafodelista"/>
              <w:numPr>
                <w:ilvl w:val="0"/>
                <w:numId w:val="37"/>
              </w:numPr>
              <w:spacing w:line="360" w:lineRule="auto"/>
              <w:jc w:val="both"/>
              <w:rPr>
                <w:rFonts w:ascii="Times New Roman" w:hAnsi="Times New Roman"/>
                <w:sz w:val="24"/>
                <w:szCs w:val="24"/>
                <w:lang w:val="es-ES_tradnl" w:eastAsia="es-ES"/>
              </w:rPr>
            </w:pPr>
            <w:r w:rsidRPr="00F44284">
              <w:rPr>
                <w:rFonts w:ascii="Times New Roman" w:hAnsi="Times New Roman"/>
                <w:sz w:val="24"/>
                <w:szCs w:val="24"/>
                <w:lang w:val="es-ES_tradnl" w:eastAsia="es-ES"/>
              </w:rPr>
              <w:t>Youtube Educación: Es un canal generado automáticamente por Youtube en el que se pueden encontrar</w:t>
            </w:r>
          </w:p>
          <w:p w:rsidR="007552B5" w:rsidRPr="00F44284" w:rsidRDefault="007552B5" w:rsidP="00F44284">
            <w:pPr>
              <w:pStyle w:val="Prrafodelista"/>
              <w:numPr>
                <w:ilvl w:val="0"/>
                <w:numId w:val="37"/>
              </w:numPr>
              <w:spacing w:line="360" w:lineRule="auto"/>
              <w:jc w:val="both"/>
              <w:rPr>
                <w:rFonts w:ascii="Times New Roman" w:hAnsi="Times New Roman"/>
                <w:sz w:val="24"/>
                <w:szCs w:val="24"/>
                <w:lang w:val="es-ES_tradnl" w:eastAsia="es-ES"/>
              </w:rPr>
            </w:pPr>
            <w:r w:rsidRPr="00F44284">
              <w:rPr>
                <w:rFonts w:ascii="Times New Roman" w:hAnsi="Times New Roman"/>
                <w:sz w:val="24"/>
                <w:szCs w:val="24"/>
                <w:lang w:val="es-ES_tradnl" w:eastAsia="es-ES"/>
              </w:rPr>
              <w:t>En este canal podremos encontrar los videos más populares con contenido exclusivamente educativo de Youtube.</w:t>
            </w:r>
          </w:p>
          <w:p w:rsidR="007552B5" w:rsidRPr="00F44284" w:rsidRDefault="007552B5" w:rsidP="00F44284">
            <w:pPr>
              <w:pStyle w:val="Prrafodelista"/>
              <w:numPr>
                <w:ilvl w:val="0"/>
                <w:numId w:val="37"/>
              </w:numPr>
              <w:spacing w:line="360" w:lineRule="auto"/>
              <w:jc w:val="both"/>
              <w:rPr>
                <w:rFonts w:ascii="Times New Roman" w:hAnsi="Times New Roman"/>
                <w:sz w:val="24"/>
                <w:szCs w:val="24"/>
                <w:lang w:val="es-ES_tradnl" w:eastAsia="es-ES"/>
              </w:rPr>
            </w:pPr>
            <w:r w:rsidRPr="00F44284">
              <w:rPr>
                <w:rFonts w:ascii="Times New Roman" w:hAnsi="Times New Roman"/>
                <w:sz w:val="24"/>
                <w:szCs w:val="24"/>
                <w:lang w:val="es-ES_tradnl" w:eastAsia="es-ES"/>
              </w:rPr>
              <w:t>Ingenta Conect: Ofrece una de las colecciones más completas del académico y profesional de los artículos de investigación en línea, unos 4,5 millones de artículos de 13,50 publicaciones.</w:t>
            </w:r>
          </w:p>
          <w:p w:rsidR="000F13D7" w:rsidRPr="00F44284" w:rsidRDefault="007552B5" w:rsidP="00F44284">
            <w:pPr>
              <w:pStyle w:val="Prrafodelista"/>
              <w:numPr>
                <w:ilvl w:val="0"/>
                <w:numId w:val="37"/>
              </w:numPr>
              <w:spacing w:line="360" w:lineRule="auto"/>
              <w:jc w:val="both"/>
              <w:rPr>
                <w:rFonts w:ascii="Times New Roman" w:hAnsi="Times New Roman"/>
                <w:sz w:val="24"/>
                <w:szCs w:val="24"/>
                <w:lang w:val="es-ES_tradnl" w:eastAsia="es-ES"/>
              </w:rPr>
            </w:pPr>
            <w:r w:rsidRPr="00F44284">
              <w:rPr>
                <w:rFonts w:ascii="Times New Roman" w:hAnsi="Times New Roman"/>
                <w:sz w:val="24"/>
                <w:szCs w:val="24"/>
                <w:lang w:val="es-ES_tradnl" w:eastAsia="es-ES"/>
              </w:rPr>
              <w:t xml:space="preserve">Latindex: Es producto de la cooperación de una red de instituciones que funcionan de manera coordinada </w:t>
            </w:r>
          </w:p>
          <w:p w:rsidR="007552B5" w:rsidRPr="00F44284" w:rsidRDefault="007552B5" w:rsidP="00DF5703">
            <w:pPr>
              <w:pStyle w:val="Prrafodelista"/>
              <w:numPr>
                <w:ilvl w:val="0"/>
                <w:numId w:val="37"/>
              </w:numPr>
              <w:spacing w:line="360" w:lineRule="auto"/>
              <w:jc w:val="both"/>
              <w:rPr>
                <w:rFonts w:ascii="Times New Roman" w:hAnsi="Times New Roman"/>
                <w:sz w:val="24"/>
                <w:szCs w:val="24"/>
                <w:lang w:val="es-ES_tradnl" w:eastAsia="es-ES"/>
              </w:rPr>
            </w:pPr>
            <w:r w:rsidRPr="00F44284">
              <w:rPr>
                <w:rFonts w:ascii="Times New Roman" w:hAnsi="Times New Roman"/>
                <w:sz w:val="24"/>
                <w:szCs w:val="24"/>
                <w:lang w:val="es-ES_tradnl" w:eastAsia="es-ES"/>
              </w:rPr>
              <w:t>para reunir y diseminar información bibliográfica sobre las publicaciones científicas seriadas producidas en la región.</w:t>
            </w:r>
          </w:p>
          <w:p w:rsidR="007552B5" w:rsidRPr="00F44284" w:rsidRDefault="007552B5" w:rsidP="00F44284">
            <w:pPr>
              <w:pStyle w:val="Prrafodelista"/>
              <w:numPr>
                <w:ilvl w:val="0"/>
                <w:numId w:val="38"/>
              </w:numPr>
              <w:spacing w:line="360" w:lineRule="auto"/>
              <w:jc w:val="both"/>
              <w:rPr>
                <w:rFonts w:ascii="Times New Roman" w:hAnsi="Times New Roman"/>
                <w:sz w:val="24"/>
                <w:szCs w:val="24"/>
                <w:lang w:val="es-ES_tradnl" w:eastAsia="es-ES"/>
              </w:rPr>
            </w:pPr>
            <w:r w:rsidRPr="00F44284">
              <w:rPr>
                <w:rFonts w:ascii="Times New Roman" w:hAnsi="Times New Roman"/>
                <w:sz w:val="24"/>
                <w:szCs w:val="24"/>
                <w:lang w:val="es-ES_tradnl" w:eastAsia="es-ES"/>
              </w:rPr>
              <w:t>Microsoft Academic: Conoce títulos de revistas, nombres de conferencias y muchos temas de investigación, entiende el significado de las palabras, no solo relaciona las palabras clave con el contenido.</w:t>
            </w:r>
          </w:p>
          <w:p w:rsidR="007552B5" w:rsidRPr="00F44284" w:rsidRDefault="007552B5" w:rsidP="00F44284">
            <w:pPr>
              <w:pStyle w:val="Prrafodelista"/>
              <w:numPr>
                <w:ilvl w:val="0"/>
                <w:numId w:val="38"/>
              </w:numPr>
              <w:spacing w:line="360" w:lineRule="auto"/>
              <w:jc w:val="both"/>
              <w:rPr>
                <w:rFonts w:ascii="Times New Roman" w:hAnsi="Times New Roman"/>
                <w:sz w:val="24"/>
                <w:szCs w:val="24"/>
                <w:lang w:val="es-ES_tradnl" w:eastAsia="es-ES"/>
              </w:rPr>
            </w:pPr>
            <w:r w:rsidRPr="00F44284">
              <w:rPr>
                <w:rFonts w:ascii="Times New Roman" w:hAnsi="Times New Roman"/>
                <w:sz w:val="24"/>
                <w:szCs w:val="24"/>
                <w:lang w:val="es-ES_tradnl" w:eastAsia="es-ES"/>
              </w:rPr>
              <w:t>Redalyc: Es una iniciativa de acceso abierto a la producción científica del mundo en revistas iberoamericanas, que contempla todas las áreas del conocimiento.</w:t>
            </w:r>
          </w:p>
          <w:p w:rsidR="00F44284" w:rsidRPr="00F44284" w:rsidRDefault="007552B5" w:rsidP="00F44284">
            <w:pPr>
              <w:pStyle w:val="Prrafodelista"/>
              <w:numPr>
                <w:ilvl w:val="0"/>
                <w:numId w:val="38"/>
              </w:numPr>
              <w:spacing w:line="360" w:lineRule="auto"/>
              <w:jc w:val="both"/>
              <w:rPr>
                <w:rFonts w:ascii="Times New Roman" w:hAnsi="Times New Roman"/>
                <w:sz w:val="24"/>
                <w:szCs w:val="24"/>
                <w:lang w:val="es-ES_tradnl" w:eastAsia="es-ES"/>
              </w:rPr>
            </w:pPr>
            <w:r w:rsidRPr="00F44284">
              <w:rPr>
                <w:rFonts w:ascii="Times New Roman" w:hAnsi="Times New Roman"/>
                <w:sz w:val="24"/>
                <w:szCs w:val="24"/>
                <w:lang w:val="es-ES_tradnl" w:eastAsia="es-ES"/>
              </w:rPr>
              <w:t>Refseek: Todavía en beta, es un motor de búsqueda para estudiantes o investigadores que busca la información requerida en más de mil millones de documentos, incluyendo páginas web, libros, enciclopedias, revistas y periódicos.</w:t>
            </w:r>
          </w:p>
          <w:p w:rsidR="00F44284" w:rsidRPr="00F44284" w:rsidRDefault="007552B5" w:rsidP="00F44284">
            <w:pPr>
              <w:pStyle w:val="Prrafodelista"/>
              <w:numPr>
                <w:ilvl w:val="0"/>
                <w:numId w:val="38"/>
              </w:numPr>
              <w:spacing w:line="360" w:lineRule="auto"/>
              <w:jc w:val="both"/>
              <w:rPr>
                <w:rFonts w:ascii="Times New Roman" w:hAnsi="Times New Roman"/>
                <w:sz w:val="24"/>
                <w:szCs w:val="24"/>
                <w:lang w:val="es-ES_tradnl" w:eastAsia="es-ES"/>
              </w:rPr>
            </w:pPr>
            <w:r w:rsidRPr="00F44284">
              <w:rPr>
                <w:rFonts w:ascii="Times New Roman" w:hAnsi="Times New Roman"/>
                <w:sz w:val="24"/>
                <w:szCs w:val="24"/>
                <w:lang w:val="es-ES_tradnl" w:eastAsia="es-ES"/>
              </w:rPr>
              <w:t xml:space="preserve">SciELO: La Scientific Electronic Library Online – SciELO es una biblioteca electrónica que abarca </w:t>
            </w:r>
          </w:p>
          <w:p w:rsidR="007552B5" w:rsidRPr="00F44284" w:rsidRDefault="007552B5" w:rsidP="00F44284">
            <w:pPr>
              <w:pStyle w:val="Prrafodelista"/>
              <w:numPr>
                <w:ilvl w:val="0"/>
                <w:numId w:val="38"/>
              </w:numPr>
              <w:spacing w:line="360" w:lineRule="auto"/>
              <w:jc w:val="both"/>
              <w:rPr>
                <w:rFonts w:ascii="Times New Roman" w:hAnsi="Times New Roman"/>
                <w:sz w:val="24"/>
                <w:szCs w:val="24"/>
                <w:lang w:val="es-ES_tradnl" w:eastAsia="es-ES"/>
              </w:rPr>
            </w:pPr>
            <w:r w:rsidRPr="00F44284">
              <w:rPr>
                <w:rFonts w:ascii="Times New Roman" w:hAnsi="Times New Roman"/>
                <w:sz w:val="24"/>
                <w:szCs w:val="24"/>
                <w:lang w:val="es-ES_tradnl" w:eastAsia="es-ES"/>
              </w:rPr>
              <w:t>una colección seleccionada de revistas científicas brasileñas.</w:t>
            </w:r>
          </w:p>
          <w:p w:rsidR="000F13D7" w:rsidRPr="00F44284" w:rsidRDefault="007552B5" w:rsidP="00F44284">
            <w:pPr>
              <w:pStyle w:val="Prrafodelista"/>
              <w:numPr>
                <w:ilvl w:val="0"/>
                <w:numId w:val="38"/>
              </w:numPr>
              <w:spacing w:line="360" w:lineRule="auto"/>
              <w:jc w:val="both"/>
              <w:rPr>
                <w:rFonts w:ascii="Times New Roman" w:hAnsi="Times New Roman"/>
                <w:sz w:val="24"/>
                <w:szCs w:val="24"/>
                <w:lang w:val="es-ES_tradnl" w:eastAsia="es-ES"/>
              </w:rPr>
            </w:pPr>
            <w:r w:rsidRPr="00F44284">
              <w:rPr>
                <w:rFonts w:ascii="Times New Roman" w:hAnsi="Times New Roman"/>
                <w:sz w:val="24"/>
                <w:szCs w:val="24"/>
                <w:lang w:val="es-ES_tradnl" w:eastAsia="es-ES"/>
              </w:rPr>
              <w:lastRenderedPageBreak/>
              <w:t xml:space="preserve">Science Research: Es un motor de búsqueda gratuito y público que utiliza avanzada “tecnología de búsqueda </w:t>
            </w:r>
          </w:p>
          <w:p w:rsidR="007552B5" w:rsidRPr="00F44284" w:rsidRDefault="007552B5" w:rsidP="00F44284">
            <w:pPr>
              <w:pStyle w:val="Prrafodelista"/>
              <w:numPr>
                <w:ilvl w:val="0"/>
                <w:numId w:val="38"/>
              </w:numPr>
              <w:spacing w:line="360" w:lineRule="auto"/>
              <w:jc w:val="both"/>
              <w:rPr>
                <w:rFonts w:ascii="Times New Roman" w:hAnsi="Times New Roman"/>
                <w:sz w:val="24"/>
                <w:szCs w:val="24"/>
                <w:lang w:val="es-ES_tradnl" w:eastAsia="es-ES"/>
              </w:rPr>
            </w:pPr>
            <w:r w:rsidRPr="00F44284">
              <w:rPr>
                <w:rFonts w:ascii="Times New Roman" w:hAnsi="Times New Roman"/>
                <w:sz w:val="24"/>
                <w:szCs w:val="24"/>
                <w:lang w:val="es-ES_tradnl" w:eastAsia="es-ES"/>
              </w:rPr>
              <w:t>federada” dentro de la Deep Web para ofrecer resultados de calidad.</w:t>
            </w:r>
          </w:p>
          <w:p w:rsidR="007552B5" w:rsidRPr="00F44284" w:rsidRDefault="007552B5" w:rsidP="00F44284">
            <w:pPr>
              <w:pStyle w:val="Prrafodelista"/>
              <w:numPr>
                <w:ilvl w:val="0"/>
                <w:numId w:val="38"/>
              </w:numPr>
              <w:spacing w:line="360" w:lineRule="auto"/>
              <w:jc w:val="both"/>
              <w:rPr>
                <w:rFonts w:ascii="Times New Roman" w:hAnsi="Times New Roman"/>
                <w:sz w:val="24"/>
                <w:szCs w:val="24"/>
                <w:lang w:val="es-ES_tradnl" w:eastAsia="es-ES"/>
              </w:rPr>
            </w:pPr>
            <w:r w:rsidRPr="00F44284">
              <w:rPr>
                <w:rFonts w:ascii="Times New Roman" w:hAnsi="Times New Roman"/>
                <w:sz w:val="24"/>
                <w:szCs w:val="24"/>
                <w:lang w:val="es-ES_tradnl" w:eastAsia="es-ES"/>
              </w:rPr>
              <w:t>Springer Open: Es la cartera de revistas y libros de acceso totalmente abierto de Springer, que abarca todas las áreas de la ciencia.</w:t>
            </w:r>
          </w:p>
          <w:p w:rsidR="007552B5" w:rsidRPr="00F44284" w:rsidRDefault="007552B5" w:rsidP="00F44284">
            <w:pPr>
              <w:pStyle w:val="Prrafodelista"/>
              <w:numPr>
                <w:ilvl w:val="0"/>
                <w:numId w:val="38"/>
              </w:numPr>
              <w:spacing w:line="360" w:lineRule="auto"/>
              <w:jc w:val="both"/>
              <w:rPr>
                <w:rFonts w:ascii="Times New Roman" w:hAnsi="Times New Roman"/>
                <w:sz w:val="24"/>
                <w:szCs w:val="24"/>
                <w:lang w:val="es-ES_tradnl" w:eastAsia="es-ES"/>
              </w:rPr>
            </w:pPr>
            <w:r w:rsidRPr="00F44284">
              <w:rPr>
                <w:rFonts w:ascii="Times New Roman" w:hAnsi="Times New Roman"/>
                <w:sz w:val="24"/>
                <w:szCs w:val="24"/>
                <w:lang w:val="es-ES_tradnl" w:eastAsia="es-ES"/>
              </w:rPr>
              <w:t>Universidad del  Rosario: Repositorio de la Universidad del  Rosario.</w:t>
            </w:r>
          </w:p>
          <w:p w:rsidR="000672D4" w:rsidRPr="00F44284" w:rsidRDefault="007552B5" w:rsidP="00F44284">
            <w:pPr>
              <w:pStyle w:val="Prrafodelista"/>
              <w:numPr>
                <w:ilvl w:val="0"/>
                <w:numId w:val="38"/>
              </w:numPr>
              <w:spacing w:line="360" w:lineRule="auto"/>
              <w:jc w:val="both"/>
              <w:rPr>
                <w:rFonts w:ascii="Times New Roman" w:hAnsi="Times New Roman"/>
                <w:sz w:val="24"/>
                <w:szCs w:val="24"/>
                <w:lang w:val="es-ES_tradnl" w:eastAsia="es-ES"/>
              </w:rPr>
            </w:pPr>
            <w:r w:rsidRPr="00F44284">
              <w:rPr>
                <w:rFonts w:ascii="Times New Roman" w:hAnsi="Times New Roman"/>
                <w:sz w:val="24"/>
                <w:szCs w:val="24"/>
                <w:lang w:val="es-ES_tradnl" w:eastAsia="es-ES"/>
              </w:rPr>
              <w:t xml:space="preserve">Visión of humanity: Es una comunidad de personas que están interesadas en colaborar con las métricas </w:t>
            </w:r>
          </w:p>
          <w:p w:rsidR="00DD446E" w:rsidRPr="00F44284" w:rsidRDefault="007552B5" w:rsidP="00F44284">
            <w:pPr>
              <w:pStyle w:val="Prrafodelista"/>
              <w:numPr>
                <w:ilvl w:val="0"/>
                <w:numId w:val="38"/>
              </w:numPr>
              <w:spacing w:line="360" w:lineRule="auto"/>
              <w:jc w:val="both"/>
              <w:rPr>
                <w:rFonts w:ascii="Times New Roman" w:hAnsi="Times New Roman"/>
                <w:sz w:val="24"/>
                <w:szCs w:val="24"/>
                <w:lang w:val="es-ES_tradnl" w:eastAsia="es-ES"/>
              </w:rPr>
            </w:pPr>
            <w:r w:rsidRPr="00F44284">
              <w:rPr>
                <w:rFonts w:ascii="Times New Roman" w:hAnsi="Times New Roman"/>
                <w:sz w:val="24"/>
                <w:szCs w:val="24"/>
                <w:lang w:val="es-ES_tradnl" w:eastAsia="es-ES"/>
              </w:rPr>
              <w:t>de paz y de investigación paz.Es un fuerte defensor de la necesidad de más estudios, abogar y actuar en paz.</w:t>
            </w:r>
          </w:p>
        </w:tc>
      </w:tr>
      <w:tr w:rsidR="00F44284" w:rsidRPr="00394A1D" w:rsidTr="007A369A">
        <w:tc>
          <w:tcPr>
            <w:tcW w:w="10490" w:type="dxa"/>
          </w:tcPr>
          <w:p w:rsidR="00F44284" w:rsidRDefault="00F44284" w:rsidP="00F44284">
            <w:pPr>
              <w:autoSpaceDE w:val="0"/>
              <w:autoSpaceDN w:val="0"/>
              <w:adjustRightInd w:val="0"/>
              <w:spacing w:after="0" w:line="360" w:lineRule="auto"/>
              <w:ind w:left="709" w:hanging="709"/>
              <w:jc w:val="center"/>
              <w:rPr>
                <w:rFonts w:ascii="Times New Roman" w:hAnsi="Times New Roman"/>
                <w:sz w:val="24"/>
                <w:szCs w:val="24"/>
              </w:rPr>
            </w:pPr>
            <w:r>
              <w:rPr>
                <w:rFonts w:ascii="Times New Roman" w:hAnsi="Times New Roman"/>
                <w:sz w:val="24"/>
                <w:szCs w:val="24"/>
              </w:rPr>
              <w:lastRenderedPageBreak/>
              <w:t>Versión:  junio 17, 2020</w:t>
            </w:r>
          </w:p>
          <w:p w:rsidR="00F44284" w:rsidRPr="00394A1D" w:rsidRDefault="00F44284" w:rsidP="00F44284">
            <w:pPr>
              <w:autoSpaceDE w:val="0"/>
              <w:autoSpaceDN w:val="0"/>
              <w:adjustRightInd w:val="0"/>
              <w:spacing w:after="0" w:line="360" w:lineRule="auto"/>
              <w:ind w:left="709" w:hanging="709"/>
              <w:jc w:val="center"/>
              <w:rPr>
                <w:rFonts w:ascii="Times New Roman" w:hAnsi="Times New Roman"/>
                <w:sz w:val="24"/>
                <w:szCs w:val="24"/>
              </w:rPr>
            </w:pPr>
          </w:p>
        </w:tc>
      </w:tr>
    </w:tbl>
    <w:p w:rsidR="0050529D" w:rsidRPr="00394A1D" w:rsidRDefault="0050529D" w:rsidP="00DF5703">
      <w:pPr>
        <w:pStyle w:val="Prrafodelista"/>
        <w:spacing w:line="360" w:lineRule="auto"/>
        <w:rPr>
          <w:rFonts w:ascii="Times New Roman" w:hAnsi="Times New Roman"/>
          <w:b/>
          <w:sz w:val="24"/>
          <w:szCs w:val="24"/>
          <w:lang w:val="es-ES_tradnl" w:eastAsia="es-ES"/>
        </w:rPr>
      </w:pPr>
    </w:p>
    <w:p w:rsidR="00C35D3C" w:rsidRPr="00394A1D" w:rsidRDefault="00C35D3C" w:rsidP="00DF5703">
      <w:pPr>
        <w:spacing w:line="360" w:lineRule="auto"/>
        <w:ind w:left="357" w:hanging="709"/>
        <w:jc w:val="both"/>
        <w:rPr>
          <w:rFonts w:ascii="Times New Roman" w:hAnsi="Times New Roman"/>
          <w:sz w:val="24"/>
          <w:szCs w:val="24"/>
          <w:lang w:val="es-ES_tradnl" w:eastAsia="es-ES"/>
        </w:rPr>
      </w:pPr>
    </w:p>
    <w:sectPr w:rsidR="00C35D3C" w:rsidRPr="00394A1D">
      <w:headerReference w:type="default" r:id="rId10"/>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5C30" w:rsidRDefault="00DA5C30" w:rsidP="00495E79">
      <w:pPr>
        <w:spacing w:after="0" w:line="240" w:lineRule="auto"/>
      </w:pPr>
      <w:r>
        <w:separator/>
      </w:r>
    </w:p>
  </w:endnote>
  <w:endnote w:type="continuationSeparator" w:id="0">
    <w:p w:rsidR="00DA5C30" w:rsidRDefault="00DA5C30" w:rsidP="00495E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Benguiat Bk BT">
    <w:altName w:val="Bookman Old Style"/>
    <w:charset w:val="00"/>
    <w:family w:val="roman"/>
    <w:pitch w:val="variable"/>
    <w:sig w:usb0="00000001" w:usb1="00000000" w:usb2="00000000" w:usb3="00000000" w:csb0="0000001B"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5C30" w:rsidRDefault="00DA5C30" w:rsidP="00495E79">
      <w:pPr>
        <w:spacing w:after="0" w:line="240" w:lineRule="auto"/>
      </w:pPr>
      <w:r>
        <w:separator/>
      </w:r>
    </w:p>
  </w:footnote>
  <w:footnote w:type="continuationSeparator" w:id="0">
    <w:p w:rsidR="00DA5C30" w:rsidRDefault="00DA5C30" w:rsidP="00495E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5E79" w:rsidRDefault="00495E79">
    <w:pPr>
      <w:pStyle w:val="Encabezado"/>
    </w:pPr>
  </w:p>
  <w:tbl>
    <w:tblPr>
      <w:tblW w:w="99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1"/>
      <w:gridCol w:w="6858"/>
      <w:gridCol w:w="1554"/>
    </w:tblGrid>
    <w:tr w:rsidR="00495E79" w:rsidRPr="00495E79" w:rsidTr="00E306BC">
      <w:trPr>
        <w:trHeight w:hRule="exact" w:val="851"/>
        <w:jc w:val="center"/>
      </w:trPr>
      <w:tc>
        <w:tcPr>
          <w:tcW w:w="1511" w:type="dxa"/>
          <w:vMerge w:val="restart"/>
          <w:vAlign w:val="center"/>
        </w:tcPr>
        <w:p w:rsidR="00495E79" w:rsidRPr="00495E79" w:rsidRDefault="00495E79" w:rsidP="00495E79">
          <w:pPr>
            <w:autoSpaceDE w:val="0"/>
            <w:autoSpaceDN w:val="0"/>
            <w:adjustRightInd w:val="0"/>
            <w:spacing w:after="0" w:line="240" w:lineRule="auto"/>
            <w:jc w:val="center"/>
            <w:outlineLvl w:val="0"/>
            <w:rPr>
              <w:rFonts w:ascii="Verdana" w:eastAsia="Times New Roman" w:hAnsi="Verdana" w:cs="Arial"/>
              <w:b/>
              <w:bCs/>
              <w:szCs w:val="24"/>
              <w:lang w:val="es-ES" w:eastAsia="es-ES"/>
            </w:rPr>
          </w:pPr>
          <w:r w:rsidRPr="00495E79">
            <w:rPr>
              <w:rFonts w:ascii="Verdana" w:eastAsia="Times New Roman" w:hAnsi="Verdana" w:cs="Arial"/>
              <w:b/>
              <w:bCs/>
              <w:noProof/>
              <w:szCs w:val="24"/>
              <w:lang w:val="es-ES" w:eastAsia="es-ES"/>
            </w:rPr>
            <w:drawing>
              <wp:anchor distT="0" distB="0" distL="114300" distR="114300" simplePos="0" relativeHeight="251659264" behindDoc="1" locked="0" layoutInCell="1" allowOverlap="1" wp14:anchorId="6EA24756" wp14:editId="6297A993">
                <wp:simplePos x="0" y="0"/>
                <wp:positionH relativeFrom="column">
                  <wp:posOffset>110490</wp:posOffset>
                </wp:positionH>
                <wp:positionV relativeFrom="paragraph">
                  <wp:posOffset>97790</wp:posOffset>
                </wp:positionV>
                <wp:extent cx="597535" cy="877570"/>
                <wp:effectExtent l="0" t="0" r="0" b="0"/>
                <wp:wrapNone/>
                <wp:docPr id="2"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535" cy="877570"/>
                        </a:xfrm>
                        <a:prstGeom prst="rect">
                          <a:avLst/>
                        </a:prstGeom>
                        <a:noFill/>
                      </pic:spPr>
                    </pic:pic>
                  </a:graphicData>
                </a:graphic>
                <wp14:sizeRelH relativeFrom="page">
                  <wp14:pctWidth>0</wp14:pctWidth>
                </wp14:sizeRelH>
                <wp14:sizeRelV relativeFrom="page">
                  <wp14:pctHeight>0</wp14:pctHeight>
                </wp14:sizeRelV>
              </wp:anchor>
            </w:drawing>
          </w:r>
        </w:p>
      </w:tc>
      <w:tc>
        <w:tcPr>
          <w:tcW w:w="6858" w:type="dxa"/>
          <w:vAlign w:val="center"/>
        </w:tcPr>
        <w:p w:rsidR="00495E79" w:rsidRPr="00495E79" w:rsidRDefault="00495E79" w:rsidP="00495E79">
          <w:pPr>
            <w:keepNext/>
            <w:spacing w:after="0" w:line="240" w:lineRule="auto"/>
            <w:jc w:val="center"/>
            <w:outlineLvl w:val="3"/>
            <w:rPr>
              <w:rFonts w:ascii="Benguiat Bk BT" w:eastAsia="Times New Roman" w:hAnsi="Benguiat Bk BT"/>
              <w:b/>
              <w:bCs/>
              <w:sz w:val="28"/>
              <w:szCs w:val="28"/>
              <w:lang w:val="es-ES" w:eastAsia="es-ES"/>
            </w:rPr>
          </w:pPr>
          <w:r w:rsidRPr="00495E79">
            <w:rPr>
              <w:rFonts w:ascii="Benguiat Bk BT" w:eastAsia="Times New Roman" w:hAnsi="Benguiat Bk BT"/>
              <w:b/>
              <w:bCs/>
              <w:sz w:val="28"/>
              <w:szCs w:val="28"/>
              <w:lang w:val="es-ES" w:eastAsia="es-ES"/>
            </w:rPr>
            <w:t>UNIVERSIDAD DE CÓRDOBA</w:t>
          </w:r>
        </w:p>
      </w:tc>
      <w:tc>
        <w:tcPr>
          <w:tcW w:w="1554" w:type="dxa"/>
          <w:vMerge w:val="restart"/>
          <w:vAlign w:val="center"/>
        </w:tcPr>
        <w:p w:rsidR="00495E79" w:rsidRPr="00495E79" w:rsidRDefault="00495E79" w:rsidP="00495E79">
          <w:pPr>
            <w:keepNext/>
            <w:spacing w:after="0" w:line="240" w:lineRule="auto"/>
            <w:jc w:val="center"/>
            <w:outlineLvl w:val="3"/>
            <w:rPr>
              <w:rFonts w:ascii="Benguiat Bk BT" w:eastAsia="Times New Roman" w:hAnsi="Benguiat Bk BT" w:cs="Arial"/>
              <w:bCs/>
              <w:sz w:val="18"/>
              <w:szCs w:val="18"/>
              <w:lang w:val="es-ES" w:eastAsia="es-ES"/>
            </w:rPr>
          </w:pPr>
          <w:r w:rsidRPr="00495E79">
            <w:rPr>
              <w:rFonts w:ascii="Benguiat Bk BT" w:eastAsia="Times New Roman" w:hAnsi="Benguiat Bk BT" w:cs="Arial"/>
              <w:b/>
              <w:bCs/>
              <w:sz w:val="18"/>
              <w:szCs w:val="18"/>
              <w:lang w:val="es-ES" w:eastAsia="es-ES"/>
            </w:rPr>
            <w:t>CÓDIGO:</w:t>
          </w:r>
          <w:r w:rsidRPr="00495E79">
            <w:rPr>
              <w:rFonts w:ascii="Benguiat Bk BT" w:eastAsia="Times New Roman" w:hAnsi="Benguiat Bk BT" w:cs="Arial"/>
              <w:bCs/>
              <w:sz w:val="18"/>
              <w:szCs w:val="18"/>
              <w:lang w:val="es-ES" w:eastAsia="es-ES"/>
            </w:rPr>
            <w:t xml:space="preserve"> FDOC-088</w:t>
          </w:r>
        </w:p>
        <w:p w:rsidR="00495E79" w:rsidRPr="00495E79" w:rsidRDefault="00495E79" w:rsidP="00495E79">
          <w:pPr>
            <w:spacing w:after="0" w:line="240" w:lineRule="auto"/>
            <w:jc w:val="center"/>
            <w:rPr>
              <w:rFonts w:ascii="Benguiat Bk BT" w:eastAsia="Times New Roman" w:hAnsi="Benguiat Bk BT" w:cs="Arial"/>
              <w:sz w:val="18"/>
              <w:szCs w:val="18"/>
              <w:lang w:val="es-ES" w:eastAsia="es-ES"/>
            </w:rPr>
          </w:pPr>
          <w:r w:rsidRPr="00495E79">
            <w:rPr>
              <w:rFonts w:ascii="Benguiat Bk BT" w:eastAsia="Times New Roman" w:hAnsi="Benguiat Bk BT" w:cs="Arial"/>
              <w:b/>
              <w:sz w:val="18"/>
              <w:szCs w:val="18"/>
              <w:lang w:val="es-ES" w:eastAsia="es-ES"/>
            </w:rPr>
            <w:t>VERSIÓN:</w:t>
          </w:r>
          <w:r w:rsidRPr="00495E79">
            <w:rPr>
              <w:rFonts w:ascii="Benguiat Bk BT" w:eastAsia="Times New Roman" w:hAnsi="Benguiat Bk BT" w:cs="Arial"/>
              <w:sz w:val="18"/>
              <w:szCs w:val="18"/>
              <w:lang w:val="es-ES" w:eastAsia="es-ES"/>
            </w:rPr>
            <w:t xml:space="preserve"> 02</w:t>
          </w:r>
        </w:p>
        <w:p w:rsidR="00495E79" w:rsidRPr="00495E79" w:rsidRDefault="00495E79" w:rsidP="00495E79">
          <w:pPr>
            <w:spacing w:after="0" w:line="240" w:lineRule="auto"/>
            <w:jc w:val="center"/>
            <w:rPr>
              <w:rFonts w:ascii="Benguiat Bk BT" w:eastAsia="Times New Roman" w:hAnsi="Benguiat Bk BT" w:cs="Arial"/>
              <w:bCs/>
              <w:sz w:val="18"/>
              <w:szCs w:val="18"/>
              <w:lang w:val="es-ES" w:eastAsia="es-ES"/>
            </w:rPr>
          </w:pPr>
          <w:r w:rsidRPr="00495E79">
            <w:rPr>
              <w:rFonts w:ascii="Benguiat Bk BT" w:eastAsia="Times New Roman" w:hAnsi="Benguiat Bk BT" w:cs="Arial"/>
              <w:b/>
              <w:bCs/>
              <w:sz w:val="18"/>
              <w:szCs w:val="18"/>
              <w:lang w:val="es-ES" w:eastAsia="es-ES"/>
            </w:rPr>
            <w:t>EMISIÓN:</w:t>
          </w:r>
          <w:r w:rsidRPr="00495E79">
            <w:rPr>
              <w:rFonts w:ascii="Benguiat Bk BT" w:eastAsia="Times New Roman" w:hAnsi="Benguiat Bk BT" w:cs="Arial"/>
              <w:bCs/>
              <w:sz w:val="18"/>
              <w:szCs w:val="18"/>
              <w:lang w:val="es-ES" w:eastAsia="es-ES"/>
            </w:rPr>
            <w:t xml:space="preserve"> 22/03/2019</w:t>
          </w:r>
        </w:p>
        <w:p w:rsidR="00495E79" w:rsidRPr="00495E79" w:rsidRDefault="00495E79" w:rsidP="00495E79">
          <w:pPr>
            <w:spacing w:after="0" w:line="240" w:lineRule="auto"/>
            <w:jc w:val="center"/>
            <w:rPr>
              <w:rFonts w:ascii="Benguiat Bk BT" w:eastAsia="Times New Roman" w:hAnsi="Benguiat Bk BT"/>
              <w:b/>
              <w:sz w:val="18"/>
              <w:szCs w:val="24"/>
              <w:lang w:val="es-ES" w:eastAsia="es-ES"/>
            </w:rPr>
          </w:pPr>
          <w:r w:rsidRPr="00495E79">
            <w:rPr>
              <w:rFonts w:ascii="Benguiat Bk BT" w:eastAsia="Times New Roman" w:hAnsi="Benguiat Bk BT"/>
              <w:b/>
              <w:sz w:val="18"/>
              <w:szCs w:val="24"/>
              <w:lang w:val="es-ES" w:eastAsia="es-ES"/>
            </w:rPr>
            <w:t>PÁGINA</w:t>
          </w:r>
        </w:p>
        <w:p w:rsidR="00495E79" w:rsidRPr="00495E79" w:rsidRDefault="00495E79" w:rsidP="00495E79">
          <w:pPr>
            <w:spacing w:after="0" w:line="240" w:lineRule="auto"/>
            <w:jc w:val="center"/>
            <w:rPr>
              <w:rFonts w:ascii="Tahoma" w:eastAsia="Times New Roman" w:hAnsi="Tahoma"/>
              <w:szCs w:val="24"/>
              <w:lang w:val="es-ES" w:eastAsia="es-ES"/>
            </w:rPr>
          </w:pPr>
          <w:r w:rsidRPr="00495E79">
            <w:rPr>
              <w:rFonts w:ascii="Benguiat Bk BT" w:eastAsia="Times New Roman" w:hAnsi="Benguiat Bk BT"/>
              <w:sz w:val="18"/>
              <w:szCs w:val="18"/>
              <w:lang w:val="es-ES" w:eastAsia="es-ES"/>
            </w:rPr>
            <w:fldChar w:fldCharType="begin"/>
          </w:r>
          <w:r w:rsidRPr="00495E79">
            <w:rPr>
              <w:rFonts w:ascii="Benguiat Bk BT" w:eastAsia="Times New Roman" w:hAnsi="Benguiat Bk BT"/>
              <w:sz w:val="18"/>
              <w:szCs w:val="18"/>
              <w:lang w:val="es-ES" w:eastAsia="es-ES"/>
            </w:rPr>
            <w:instrText xml:space="preserve"> PAGE </w:instrText>
          </w:r>
          <w:r w:rsidRPr="00495E79">
            <w:rPr>
              <w:rFonts w:ascii="Benguiat Bk BT" w:eastAsia="Times New Roman" w:hAnsi="Benguiat Bk BT"/>
              <w:sz w:val="18"/>
              <w:szCs w:val="18"/>
              <w:lang w:val="es-ES" w:eastAsia="es-ES"/>
            </w:rPr>
            <w:fldChar w:fldCharType="separate"/>
          </w:r>
          <w:r w:rsidR="00750142">
            <w:rPr>
              <w:rFonts w:ascii="Benguiat Bk BT" w:eastAsia="Times New Roman" w:hAnsi="Benguiat Bk BT"/>
              <w:noProof/>
              <w:sz w:val="18"/>
              <w:szCs w:val="18"/>
              <w:lang w:val="es-ES" w:eastAsia="es-ES"/>
            </w:rPr>
            <w:t>1</w:t>
          </w:r>
          <w:r w:rsidRPr="00495E79">
            <w:rPr>
              <w:rFonts w:ascii="Benguiat Bk BT" w:eastAsia="Times New Roman" w:hAnsi="Benguiat Bk BT"/>
              <w:sz w:val="18"/>
              <w:szCs w:val="18"/>
              <w:lang w:val="es-ES" w:eastAsia="es-ES"/>
            </w:rPr>
            <w:fldChar w:fldCharType="end"/>
          </w:r>
          <w:r w:rsidRPr="00495E79">
            <w:rPr>
              <w:rFonts w:ascii="Benguiat Bk BT" w:eastAsia="Times New Roman" w:hAnsi="Benguiat Bk BT"/>
              <w:sz w:val="18"/>
              <w:szCs w:val="18"/>
              <w:lang w:val="es-ES" w:eastAsia="es-ES"/>
            </w:rPr>
            <w:t xml:space="preserve"> </w:t>
          </w:r>
          <w:r w:rsidRPr="00495E79">
            <w:rPr>
              <w:rFonts w:ascii="Benguiat Bk BT" w:eastAsia="Times New Roman" w:hAnsi="Benguiat Bk BT"/>
              <w:b/>
              <w:sz w:val="18"/>
              <w:szCs w:val="18"/>
              <w:lang w:val="es-ES" w:eastAsia="es-ES"/>
            </w:rPr>
            <w:t>DE</w:t>
          </w:r>
          <w:r w:rsidRPr="00495E79">
            <w:rPr>
              <w:rFonts w:ascii="Benguiat Bk BT" w:eastAsia="Times New Roman" w:hAnsi="Benguiat Bk BT"/>
              <w:sz w:val="18"/>
              <w:szCs w:val="18"/>
              <w:lang w:val="es-ES" w:eastAsia="es-ES"/>
            </w:rPr>
            <w:t xml:space="preserve"> </w:t>
          </w:r>
          <w:r w:rsidRPr="00495E79">
            <w:rPr>
              <w:rFonts w:ascii="Benguiat Bk BT" w:eastAsia="Times New Roman" w:hAnsi="Benguiat Bk BT"/>
              <w:sz w:val="18"/>
              <w:szCs w:val="18"/>
              <w:lang w:val="es-ES" w:eastAsia="es-ES"/>
            </w:rPr>
            <w:fldChar w:fldCharType="begin"/>
          </w:r>
          <w:r w:rsidRPr="00495E79">
            <w:rPr>
              <w:rFonts w:ascii="Benguiat Bk BT" w:eastAsia="Times New Roman" w:hAnsi="Benguiat Bk BT"/>
              <w:sz w:val="18"/>
              <w:szCs w:val="18"/>
              <w:lang w:val="es-ES" w:eastAsia="es-ES"/>
            </w:rPr>
            <w:instrText xml:space="preserve"> NUMPAGES </w:instrText>
          </w:r>
          <w:r w:rsidRPr="00495E79">
            <w:rPr>
              <w:rFonts w:ascii="Benguiat Bk BT" w:eastAsia="Times New Roman" w:hAnsi="Benguiat Bk BT"/>
              <w:sz w:val="18"/>
              <w:szCs w:val="18"/>
              <w:lang w:val="es-ES" w:eastAsia="es-ES"/>
            </w:rPr>
            <w:fldChar w:fldCharType="separate"/>
          </w:r>
          <w:r w:rsidR="00750142">
            <w:rPr>
              <w:rFonts w:ascii="Benguiat Bk BT" w:eastAsia="Times New Roman" w:hAnsi="Benguiat Bk BT"/>
              <w:noProof/>
              <w:sz w:val="18"/>
              <w:szCs w:val="18"/>
              <w:lang w:val="es-ES" w:eastAsia="es-ES"/>
            </w:rPr>
            <w:t>17</w:t>
          </w:r>
          <w:r w:rsidRPr="00495E79">
            <w:rPr>
              <w:rFonts w:ascii="Benguiat Bk BT" w:eastAsia="Times New Roman" w:hAnsi="Benguiat Bk BT"/>
              <w:sz w:val="18"/>
              <w:szCs w:val="18"/>
              <w:lang w:val="es-ES" w:eastAsia="es-ES"/>
            </w:rPr>
            <w:fldChar w:fldCharType="end"/>
          </w:r>
        </w:p>
      </w:tc>
    </w:tr>
    <w:tr w:rsidR="00495E79" w:rsidRPr="00495E79" w:rsidTr="00E306BC">
      <w:trPr>
        <w:trHeight w:hRule="exact" w:val="851"/>
        <w:jc w:val="center"/>
      </w:trPr>
      <w:tc>
        <w:tcPr>
          <w:tcW w:w="1511" w:type="dxa"/>
          <w:vMerge/>
        </w:tcPr>
        <w:p w:rsidR="00495E79" w:rsidRPr="00495E79" w:rsidRDefault="00495E79" w:rsidP="00495E79">
          <w:pPr>
            <w:autoSpaceDE w:val="0"/>
            <w:autoSpaceDN w:val="0"/>
            <w:adjustRightInd w:val="0"/>
            <w:spacing w:after="0" w:line="240" w:lineRule="auto"/>
            <w:jc w:val="both"/>
            <w:outlineLvl w:val="0"/>
            <w:rPr>
              <w:rFonts w:ascii="Verdana" w:eastAsia="Times New Roman" w:hAnsi="Verdana" w:cs="Arial"/>
              <w:b/>
              <w:bCs/>
              <w:szCs w:val="24"/>
              <w:lang w:val="es-ES" w:eastAsia="es-ES"/>
            </w:rPr>
          </w:pPr>
        </w:p>
      </w:tc>
      <w:tc>
        <w:tcPr>
          <w:tcW w:w="6858" w:type="dxa"/>
          <w:vAlign w:val="center"/>
        </w:tcPr>
        <w:p w:rsidR="00495E79" w:rsidRPr="00495E79" w:rsidRDefault="00495E79" w:rsidP="00495E79">
          <w:pPr>
            <w:autoSpaceDE w:val="0"/>
            <w:autoSpaceDN w:val="0"/>
            <w:adjustRightInd w:val="0"/>
            <w:spacing w:after="0" w:line="240" w:lineRule="auto"/>
            <w:jc w:val="center"/>
            <w:outlineLvl w:val="0"/>
            <w:rPr>
              <w:rFonts w:ascii="Benguiat Bk BT" w:eastAsia="Times New Roman" w:hAnsi="Benguiat Bk BT" w:cs="Arial"/>
              <w:b/>
              <w:bCs/>
              <w:sz w:val="24"/>
              <w:szCs w:val="24"/>
              <w:lang w:val="es-ES" w:eastAsia="es-ES"/>
            </w:rPr>
          </w:pPr>
          <w:r w:rsidRPr="00495E79">
            <w:rPr>
              <w:rFonts w:ascii="Benguiat Bk BT" w:eastAsia="Times New Roman" w:hAnsi="Benguiat Bk BT" w:cs="Arial"/>
              <w:b/>
              <w:bCs/>
              <w:sz w:val="24"/>
              <w:szCs w:val="24"/>
              <w:lang w:val="es-ES" w:eastAsia="es-ES"/>
            </w:rPr>
            <w:t>PLAN DE CURSO</w:t>
          </w:r>
        </w:p>
      </w:tc>
      <w:tc>
        <w:tcPr>
          <w:tcW w:w="1554" w:type="dxa"/>
          <w:vMerge/>
        </w:tcPr>
        <w:p w:rsidR="00495E79" w:rsidRPr="00495E79" w:rsidRDefault="00495E79" w:rsidP="00495E79">
          <w:pPr>
            <w:autoSpaceDE w:val="0"/>
            <w:autoSpaceDN w:val="0"/>
            <w:adjustRightInd w:val="0"/>
            <w:spacing w:after="0" w:line="240" w:lineRule="auto"/>
            <w:jc w:val="center"/>
            <w:outlineLvl w:val="0"/>
            <w:rPr>
              <w:rFonts w:ascii="Benguiat Bk BT" w:eastAsia="Times New Roman" w:hAnsi="Benguiat Bk BT" w:cs="Arial"/>
              <w:b/>
              <w:bCs/>
              <w:lang w:val="es-ES" w:eastAsia="es-ES"/>
            </w:rPr>
          </w:pPr>
        </w:p>
      </w:tc>
    </w:tr>
  </w:tbl>
  <w:p w:rsidR="00495E79" w:rsidRDefault="00495E7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66F7E"/>
    <w:multiLevelType w:val="hybridMultilevel"/>
    <w:tmpl w:val="1CECF1B4"/>
    <w:lvl w:ilvl="0" w:tplc="0C0A0001">
      <w:start w:val="1"/>
      <w:numFmt w:val="bullet"/>
      <w:lvlText w:val=""/>
      <w:lvlJc w:val="left"/>
      <w:pPr>
        <w:ind w:left="1222" w:hanging="360"/>
      </w:pPr>
      <w:rPr>
        <w:rFonts w:ascii="Symbol" w:hAnsi="Symbol" w:hint="default"/>
      </w:rPr>
    </w:lvl>
    <w:lvl w:ilvl="1" w:tplc="0C0A0003">
      <w:start w:val="1"/>
      <w:numFmt w:val="bullet"/>
      <w:lvlText w:val="o"/>
      <w:lvlJc w:val="left"/>
      <w:pPr>
        <w:ind w:left="1942" w:hanging="360"/>
      </w:pPr>
      <w:rPr>
        <w:rFonts w:ascii="Courier New" w:hAnsi="Courier New" w:cs="Courier New" w:hint="default"/>
      </w:rPr>
    </w:lvl>
    <w:lvl w:ilvl="2" w:tplc="0C0A0005" w:tentative="1">
      <w:start w:val="1"/>
      <w:numFmt w:val="bullet"/>
      <w:lvlText w:val=""/>
      <w:lvlJc w:val="left"/>
      <w:pPr>
        <w:ind w:left="2662" w:hanging="360"/>
      </w:pPr>
      <w:rPr>
        <w:rFonts w:ascii="Wingdings" w:hAnsi="Wingdings" w:hint="default"/>
      </w:rPr>
    </w:lvl>
    <w:lvl w:ilvl="3" w:tplc="0C0A0001" w:tentative="1">
      <w:start w:val="1"/>
      <w:numFmt w:val="bullet"/>
      <w:lvlText w:val=""/>
      <w:lvlJc w:val="left"/>
      <w:pPr>
        <w:ind w:left="3382" w:hanging="360"/>
      </w:pPr>
      <w:rPr>
        <w:rFonts w:ascii="Symbol" w:hAnsi="Symbol" w:hint="default"/>
      </w:rPr>
    </w:lvl>
    <w:lvl w:ilvl="4" w:tplc="0C0A0003" w:tentative="1">
      <w:start w:val="1"/>
      <w:numFmt w:val="bullet"/>
      <w:lvlText w:val="o"/>
      <w:lvlJc w:val="left"/>
      <w:pPr>
        <w:ind w:left="4102" w:hanging="360"/>
      </w:pPr>
      <w:rPr>
        <w:rFonts w:ascii="Courier New" w:hAnsi="Courier New" w:cs="Courier New" w:hint="default"/>
      </w:rPr>
    </w:lvl>
    <w:lvl w:ilvl="5" w:tplc="0C0A0005" w:tentative="1">
      <w:start w:val="1"/>
      <w:numFmt w:val="bullet"/>
      <w:lvlText w:val=""/>
      <w:lvlJc w:val="left"/>
      <w:pPr>
        <w:ind w:left="4822" w:hanging="360"/>
      </w:pPr>
      <w:rPr>
        <w:rFonts w:ascii="Wingdings" w:hAnsi="Wingdings" w:hint="default"/>
      </w:rPr>
    </w:lvl>
    <w:lvl w:ilvl="6" w:tplc="0C0A0001" w:tentative="1">
      <w:start w:val="1"/>
      <w:numFmt w:val="bullet"/>
      <w:lvlText w:val=""/>
      <w:lvlJc w:val="left"/>
      <w:pPr>
        <w:ind w:left="5542" w:hanging="360"/>
      </w:pPr>
      <w:rPr>
        <w:rFonts w:ascii="Symbol" w:hAnsi="Symbol" w:hint="default"/>
      </w:rPr>
    </w:lvl>
    <w:lvl w:ilvl="7" w:tplc="0C0A0003" w:tentative="1">
      <w:start w:val="1"/>
      <w:numFmt w:val="bullet"/>
      <w:lvlText w:val="o"/>
      <w:lvlJc w:val="left"/>
      <w:pPr>
        <w:ind w:left="6262" w:hanging="360"/>
      </w:pPr>
      <w:rPr>
        <w:rFonts w:ascii="Courier New" w:hAnsi="Courier New" w:cs="Courier New" w:hint="default"/>
      </w:rPr>
    </w:lvl>
    <w:lvl w:ilvl="8" w:tplc="0C0A0005" w:tentative="1">
      <w:start w:val="1"/>
      <w:numFmt w:val="bullet"/>
      <w:lvlText w:val=""/>
      <w:lvlJc w:val="left"/>
      <w:pPr>
        <w:ind w:left="6982" w:hanging="360"/>
      </w:pPr>
      <w:rPr>
        <w:rFonts w:ascii="Wingdings" w:hAnsi="Wingdings" w:hint="default"/>
      </w:rPr>
    </w:lvl>
  </w:abstractNum>
  <w:abstractNum w:abstractNumId="1" w15:restartNumberingAfterBreak="0">
    <w:nsid w:val="04770563"/>
    <w:multiLevelType w:val="hybridMultilevel"/>
    <w:tmpl w:val="A9F8179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512411E"/>
    <w:multiLevelType w:val="hybridMultilevel"/>
    <w:tmpl w:val="A488868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9A665F0"/>
    <w:multiLevelType w:val="hybridMultilevel"/>
    <w:tmpl w:val="E35254BC"/>
    <w:lvl w:ilvl="0" w:tplc="0C0A0001">
      <w:start w:val="1"/>
      <w:numFmt w:val="bullet"/>
      <w:lvlText w:val=""/>
      <w:lvlJc w:val="left"/>
      <w:pPr>
        <w:ind w:left="1222" w:hanging="360"/>
      </w:pPr>
      <w:rPr>
        <w:rFonts w:ascii="Symbol" w:hAnsi="Symbol" w:hint="default"/>
      </w:rPr>
    </w:lvl>
    <w:lvl w:ilvl="1" w:tplc="0C0A0001">
      <w:start w:val="1"/>
      <w:numFmt w:val="bullet"/>
      <w:lvlText w:val=""/>
      <w:lvlJc w:val="left"/>
      <w:pPr>
        <w:ind w:left="644" w:hanging="360"/>
      </w:pPr>
      <w:rPr>
        <w:rFonts w:ascii="Symbol" w:hAnsi="Symbol" w:hint="default"/>
      </w:rPr>
    </w:lvl>
    <w:lvl w:ilvl="2" w:tplc="0C0A0005" w:tentative="1">
      <w:start w:val="1"/>
      <w:numFmt w:val="bullet"/>
      <w:lvlText w:val=""/>
      <w:lvlJc w:val="left"/>
      <w:pPr>
        <w:ind w:left="2662" w:hanging="360"/>
      </w:pPr>
      <w:rPr>
        <w:rFonts w:ascii="Wingdings" w:hAnsi="Wingdings" w:hint="default"/>
      </w:rPr>
    </w:lvl>
    <w:lvl w:ilvl="3" w:tplc="0C0A0001" w:tentative="1">
      <w:start w:val="1"/>
      <w:numFmt w:val="bullet"/>
      <w:lvlText w:val=""/>
      <w:lvlJc w:val="left"/>
      <w:pPr>
        <w:ind w:left="3382" w:hanging="360"/>
      </w:pPr>
      <w:rPr>
        <w:rFonts w:ascii="Symbol" w:hAnsi="Symbol" w:hint="default"/>
      </w:rPr>
    </w:lvl>
    <w:lvl w:ilvl="4" w:tplc="0C0A0003" w:tentative="1">
      <w:start w:val="1"/>
      <w:numFmt w:val="bullet"/>
      <w:lvlText w:val="o"/>
      <w:lvlJc w:val="left"/>
      <w:pPr>
        <w:ind w:left="4102" w:hanging="360"/>
      </w:pPr>
      <w:rPr>
        <w:rFonts w:ascii="Courier New" w:hAnsi="Courier New" w:cs="Courier New" w:hint="default"/>
      </w:rPr>
    </w:lvl>
    <w:lvl w:ilvl="5" w:tplc="0C0A0005" w:tentative="1">
      <w:start w:val="1"/>
      <w:numFmt w:val="bullet"/>
      <w:lvlText w:val=""/>
      <w:lvlJc w:val="left"/>
      <w:pPr>
        <w:ind w:left="4822" w:hanging="360"/>
      </w:pPr>
      <w:rPr>
        <w:rFonts w:ascii="Wingdings" w:hAnsi="Wingdings" w:hint="default"/>
      </w:rPr>
    </w:lvl>
    <w:lvl w:ilvl="6" w:tplc="0C0A0001" w:tentative="1">
      <w:start w:val="1"/>
      <w:numFmt w:val="bullet"/>
      <w:lvlText w:val=""/>
      <w:lvlJc w:val="left"/>
      <w:pPr>
        <w:ind w:left="5542" w:hanging="360"/>
      </w:pPr>
      <w:rPr>
        <w:rFonts w:ascii="Symbol" w:hAnsi="Symbol" w:hint="default"/>
      </w:rPr>
    </w:lvl>
    <w:lvl w:ilvl="7" w:tplc="0C0A0003" w:tentative="1">
      <w:start w:val="1"/>
      <w:numFmt w:val="bullet"/>
      <w:lvlText w:val="o"/>
      <w:lvlJc w:val="left"/>
      <w:pPr>
        <w:ind w:left="6262" w:hanging="360"/>
      </w:pPr>
      <w:rPr>
        <w:rFonts w:ascii="Courier New" w:hAnsi="Courier New" w:cs="Courier New" w:hint="default"/>
      </w:rPr>
    </w:lvl>
    <w:lvl w:ilvl="8" w:tplc="0C0A0005" w:tentative="1">
      <w:start w:val="1"/>
      <w:numFmt w:val="bullet"/>
      <w:lvlText w:val=""/>
      <w:lvlJc w:val="left"/>
      <w:pPr>
        <w:ind w:left="6982" w:hanging="360"/>
      </w:pPr>
      <w:rPr>
        <w:rFonts w:ascii="Wingdings" w:hAnsi="Wingdings" w:hint="default"/>
      </w:rPr>
    </w:lvl>
  </w:abstractNum>
  <w:abstractNum w:abstractNumId="4" w15:restartNumberingAfterBreak="0">
    <w:nsid w:val="113E31DC"/>
    <w:multiLevelType w:val="hybridMultilevel"/>
    <w:tmpl w:val="F3E8D6C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18E23D7"/>
    <w:multiLevelType w:val="hybridMultilevel"/>
    <w:tmpl w:val="A0882FBC"/>
    <w:lvl w:ilvl="0" w:tplc="8D544578">
      <w:start w:val="7"/>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B1593A"/>
    <w:multiLevelType w:val="hybridMultilevel"/>
    <w:tmpl w:val="A454A2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6B12C0B"/>
    <w:multiLevelType w:val="hybridMultilevel"/>
    <w:tmpl w:val="AA08967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D656868"/>
    <w:multiLevelType w:val="hybridMultilevel"/>
    <w:tmpl w:val="41CEE648"/>
    <w:lvl w:ilvl="0" w:tplc="240A0001">
      <w:start w:val="1"/>
      <w:numFmt w:val="bullet"/>
      <w:lvlText w:val=""/>
      <w:lvlJc w:val="left"/>
      <w:pPr>
        <w:ind w:left="1222" w:hanging="360"/>
      </w:pPr>
      <w:rPr>
        <w:rFonts w:ascii="Symbol" w:hAnsi="Symbol" w:hint="default"/>
      </w:rPr>
    </w:lvl>
    <w:lvl w:ilvl="1" w:tplc="0C0A0003" w:tentative="1">
      <w:start w:val="1"/>
      <w:numFmt w:val="bullet"/>
      <w:lvlText w:val="o"/>
      <w:lvlJc w:val="left"/>
      <w:pPr>
        <w:ind w:left="1942" w:hanging="360"/>
      </w:pPr>
      <w:rPr>
        <w:rFonts w:ascii="Courier New" w:hAnsi="Courier New" w:cs="Courier New" w:hint="default"/>
      </w:rPr>
    </w:lvl>
    <w:lvl w:ilvl="2" w:tplc="0C0A0005" w:tentative="1">
      <w:start w:val="1"/>
      <w:numFmt w:val="bullet"/>
      <w:lvlText w:val=""/>
      <w:lvlJc w:val="left"/>
      <w:pPr>
        <w:ind w:left="2662" w:hanging="360"/>
      </w:pPr>
      <w:rPr>
        <w:rFonts w:ascii="Wingdings" w:hAnsi="Wingdings" w:hint="default"/>
      </w:rPr>
    </w:lvl>
    <w:lvl w:ilvl="3" w:tplc="0C0A0001" w:tentative="1">
      <w:start w:val="1"/>
      <w:numFmt w:val="bullet"/>
      <w:lvlText w:val=""/>
      <w:lvlJc w:val="left"/>
      <w:pPr>
        <w:ind w:left="3382" w:hanging="360"/>
      </w:pPr>
      <w:rPr>
        <w:rFonts w:ascii="Symbol" w:hAnsi="Symbol" w:hint="default"/>
      </w:rPr>
    </w:lvl>
    <w:lvl w:ilvl="4" w:tplc="0C0A0003" w:tentative="1">
      <w:start w:val="1"/>
      <w:numFmt w:val="bullet"/>
      <w:lvlText w:val="o"/>
      <w:lvlJc w:val="left"/>
      <w:pPr>
        <w:ind w:left="4102" w:hanging="360"/>
      </w:pPr>
      <w:rPr>
        <w:rFonts w:ascii="Courier New" w:hAnsi="Courier New" w:cs="Courier New" w:hint="default"/>
      </w:rPr>
    </w:lvl>
    <w:lvl w:ilvl="5" w:tplc="0C0A0005" w:tentative="1">
      <w:start w:val="1"/>
      <w:numFmt w:val="bullet"/>
      <w:lvlText w:val=""/>
      <w:lvlJc w:val="left"/>
      <w:pPr>
        <w:ind w:left="4822" w:hanging="360"/>
      </w:pPr>
      <w:rPr>
        <w:rFonts w:ascii="Wingdings" w:hAnsi="Wingdings" w:hint="default"/>
      </w:rPr>
    </w:lvl>
    <w:lvl w:ilvl="6" w:tplc="0C0A0001" w:tentative="1">
      <w:start w:val="1"/>
      <w:numFmt w:val="bullet"/>
      <w:lvlText w:val=""/>
      <w:lvlJc w:val="left"/>
      <w:pPr>
        <w:ind w:left="5542" w:hanging="360"/>
      </w:pPr>
      <w:rPr>
        <w:rFonts w:ascii="Symbol" w:hAnsi="Symbol" w:hint="default"/>
      </w:rPr>
    </w:lvl>
    <w:lvl w:ilvl="7" w:tplc="0C0A0003" w:tentative="1">
      <w:start w:val="1"/>
      <w:numFmt w:val="bullet"/>
      <w:lvlText w:val="o"/>
      <w:lvlJc w:val="left"/>
      <w:pPr>
        <w:ind w:left="6262" w:hanging="360"/>
      </w:pPr>
      <w:rPr>
        <w:rFonts w:ascii="Courier New" w:hAnsi="Courier New" w:cs="Courier New" w:hint="default"/>
      </w:rPr>
    </w:lvl>
    <w:lvl w:ilvl="8" w:tplc="0C0A0005" w:tentative="1">
      <w:start w:val="1"/>
      <w:numFmt w:val="bullet"/>
      <w:lvlText w:val=""/>
      <w:lvlJc w:val="left"/>
      <w:pPr>
        <w:ind w:left="6982" w:hanging="360"/>
      </w:pPr>
      <w:rPr>
        <w:rFonts w:ascii="Wingdings" w:hAnsi="Wingdings" w:hint="default"/>
      </w:rPr>
    </w:lvl>
  </w:abstractNum>
  <w:abstractNum w:abstractNumId="9" w15:restartNumberingAfterBreak="0">
    <w:nsid w:val="1E3930CE"/>
    <w:multiLevelType w:val="multilevel"/>
    <w:tmpl w:val="D82C9586"/>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EFB3C31"/>
    <w:multiLevelType w:val="hybridMultilevel"/>
    <w:tmpl w:val="FEBABD18"/>
    <w:lvl w:ilvl="0" w:tplc="6D327C38">
      <w:start w:val="7"/>
      <w:numFmt w:val="bullet"/>
      <w:lvlText w:val="-"/>
      <w:lvlJc w:val="left"/>
      <w:pPr>
        <w:ind w:left="720" w:hanging="360"/>
      </w:pPr>
      <w:rPr>
        <w:rFonts w:ascii="Times New Roman" w:eastAsia="Calibri" w:hAnsi="Times New Roman" w:cs="Times New Roman" w:hint="default"/>
        <w:b/>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15B62BC"/>
    <w:multiLevelType w:val="hybridMultilevel"/>
    <w:tmpl w:val="1598E18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2217003C"/>
    <w:multiLevelType w:val="hybridMultilevel"/>
    <w:tmpl w:val="9628057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42A170B"/>
    <w:multiLevelType w:val="hybridMultilevel"/>
    <w:tmpl w:val="D708EC4E"/>
    <w:lvl w:ilvl="0" w:tplc="20C46694">
      <w:start w:val="7"/>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B7F4F85"/>
    <w:multiLevelType w:val="hybridMultilevel"/>
    <w:tmpl w:val="5882CDE4"/>
    <w:lvl w:ilvl="0" w:tplc="CC5EE6EC">
      <w:numFmt w:val="bullet"/>
      <w:lvlText w:val="-"/>
      <w:lvlJc w:val="left"/>
      <w:pPr>
        <w:ind w:left="360" w:hanging="360"/>
      </w:pPr>
      <w:rPr>
        <w:rFonts w:ascii="Arial" w:eastAsia="Calibri"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5" w15:restartNumberingAfterBreak="0">
    <w:nsid w:val="2B952F25"/>
    <w:multiLevelType w:val="hybridMultilevel"/>
    <w:tmpl w:val="8132C286"/>
    <w:lvl w:ilvl="0" w:tplc="0C0A0001">
      <w:start w:val="1"/>
      <w:numFmt w:val="bullet"/>
      <w:lvlText w:val=""/>
      <w:lvlJc w:val="left"/>
      <w:pPr>
        <w:ind w:left="118" w:hanging="360"/>
      </w:pPr>
      <w:rPr>
        <w:rFonts w:ascii="Symbol" w:hAnsi="Symbol" w:hint="default"/>
      </w:rPr>
    </w:lvl>
    <w:lvl w:ilvl="1" w:tplc="0C0A0003" w:tentative="1">
      <w:start w:val="1"/>
      <w:numFmt w:val="bullet"/>
      <w:lvlText w:val="o"/>
      <w:lvlJc w:val="left"/>
      <w:pPr>
        <w:ind w:left="838" w:hanging="360"/>
      </w:pPr>
      <w:rPr>
        <w:rFonts w:ascii="Courier New" w:hAnsi="Courier New" w:cs="Courier New" w:hint="default"/>
      </w:rPr>
    </w:lvl>
    <w:lvl w:ilvl="2" w:tplc="0C0A0005" w:tentative="1">
      <w:start w:val="1"/>
      <w:numFmt w:val="bullet"/>
      <w:lvlText w:val=""/>
      <w:lvlJc w:val="left"/>
      <w:pPr>
        <w:ind w:left="1558" w:hanging="360"/>
      </w:pPr>
      <w:rPr>
        <w:rFonts w:ascii="Wingdings" w:hAnsi="Wingdings" w:hint="default"/>
      </w:rPr>
    </w:lvl>
    <w:lvl w:ilvl="3" w:tplc="0C0A0001" w:tentative="1">
      <w:start w:val="1"/>
      <w:numFmt w:val="bullet"/>
      <w:lvlText w:val=""/>
      <w:lvlJc w:val="left"/>
      <w:pPr>
        <w:ind w:left="2278" w:hanging="360"/>
      </w:pPr>
      <w:rPr>
        <w:rFonts w:ascii="Symbol" w:hAnsi="Symbol" w:hint="default"/>
      </w:rPr>
    </w:lvl>
    <w:lvl w:ilvl="4" w:tplc="0C0A0003" w:tentative="1">
      <w:start w:val="1"/>
      <w:numFmt w:val="bullet"/>
      <w:lvlText w:val="o"/>
      <w:lvlJc w:val="left"/>
      <w:pPr>
        <w:ind w:left="2998" w:hanging="360"/>
      </w:pPr>
      <w:rPr>
        <w:rFonts w:ascii="Courier New" w:hAnsi="Courier New" w:cs="Courier New" w:hint="default"/>
      </w:rPr>
    </w:lvl>
    <w:lvl w:ilvl="5" w:tplc="0C0A0005" w:tentative="1">
      <w:start w:val="1"/>
      <w:numFmt w:val="bullet"/>
      <w:lvlText w:val=""/>
      <w:lvlJc w:val="left"/>
      <w:pPr>
        <w:ind w:left="3718" w:hanging="360"/>
      </w:pPr>
      <w:rPr>
        <w:rFonts w:ascii="Wingdings" w:hAnsi="Wingdings" w:hint="default"/>
      </w:rPr>
    </w:lvl>
    <w:lvl w:ilvl="6" w:tplc="0C0A0001" w:tentative="1">
      <w:start w:val="1"/>
      <w:numFmt w:val="bullet"/>
      <w:lvlText w:val=""/>
      <w:lvlJc w:val="left"/>
      <w:pPr>
        <w:ind w:left="4438" w:hanging="360"/>
      </w:pPr>
      <w:rPr>
        <w:rFonts w:ascii="Symbol" w:hAnsi="Symbol" w:hint="default"/>
      </w:rPr>
    </w:lvl>
    <w:lvl w:ilvl="7" w:tplc="0C0A0003" w:tentative="1">
      <w:start w:val="1"/>
      <w:numFmt w:val="bullet"/>
      <w:lvlText w:val="o"/>
      <w:lvlJc w:val="left"/>
      <w:pPr>
        <w:ind w:left="5158" w:hanging="360"/>
      </w:pPr>
      <w:rPr>
        <w:rFonts w:ascii="Courier New" w:hAnsi="Courier New" w:cs="Courier New" w:hint="default"/>
      </w:rPr>
    </w:lvl>
    <w:lvl w:ilvl="8" w:tplc="0C0A0005" w:tentative="1">
      <w:start w:val="1"/>
      <w:numFmt w:val="bullet"/>
      <w:lvlText w:val=""/>
      <w:lvlJc w:val="left"/>
      <w:pPr>
        <w:ind w:left="5878" w:hanging="360"/>
      </w:pPr>
      <w:rPr>
        <w:rFonts w:ascii="Wingdings" w:hAnsi="Wingdings" w:hint="default"/>
      </w:rPr>
    </w:lvl>
  </w:abstractNum>
  <w:abstractNum w:abstractNumId="16" w15:restartNumberingAfterBreak="0">
    <w:nsid w:val="3275610E"/>
    <w:multiLevelType w:val="hybridMultilevel"/>
    <w:tmpl w:val="A540F82E"/>
    <w:lvl w:ilvl="0" w:tplc="B9CC35B4">
      <w:start w:val="7"/>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53E44BB"/>
    <w:multiLevelType w:val="hybridMultilevel"/>
    <w:tmpl w:val="35683F94"/>
    <w:lvl w:ilvl="0" w:tplc="CBFE4602">
      <w:start w:val="7"/>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6813B04"/>
    <w:multiLevelType w:val="multilevel"/>
    <w:tmpl w:val="F00448DA"/>
    <w:lvl w:ilvl="0">
      <w:start w:val="3"/>
      <w:numFmt w:val="decimal"/>
      <w:lvlText w:val="%1."/>
      <w:lvlJc w:val="left"/>
      <w:pPr>
        <w:ind w:left="36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19" w15:restartNumberingAfterBreak="0">
    <w:nsid w:val="3EBC02D0"/>
    <w:multiLevelType w:val="multilevel"/>
    <w:tmpl w:val="D82C9586"/>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073495C"/>
    <w:multiLevelType w:val="hybridMultilevel"/>
    <w:tmpl w:val="2D2A02D8"/>
    <w:lvl w:ilvl="0" w:tplc="0C0A0001">
      <w:start w:val="1"/>
      <w:numFmt w:val="bullet"/>
      <w:lvlText w:val=""/>
      <w:lvlJc w:val="left"/>
      <w:pPr>
        <w:ind w:left="118" w:hanging="360"/>
      </w:pPr>
      <w:rPr>
        <w:rFonts w:ascii="Symbol" w:hAnsi="Symbol" w:hint="default"/>
      </w:rPr>
    </w:lvl>
    <w:lvl w:ilvl="1" w:tplc="0C0A0003" w:tentative="1">
      <w:start w:val="1"/>
      <w:numFmt w:val="bullet"/>
      <w:lvlText w:val="o"/>
      <w:lvlJc w:val="left"/>
      <w:pPr>
        <w:ind w:left="838" w:hanging="360"/>
      </w:pPr>
      <w:rPr>
        <w:rFonts w:ascii="Courier New" w:hAnsi="Courier New" w:cs="Courier New" w:hint="default"/>
      </w:rPr>
    </w:lvl>
    <w:lvl w:ilvl="2" w:tplc="0C0A0005" w:tentative="1">
      <w:start w:val="1"/>
      <w:numFmt w:val="bullet"/>
      <w:lvlText w:val=""/>
      <w:lvlJc w:val="left"/>
      <w:pPr>
        <w:ind w:left="1558" w:hanging="360"/>
      </w:pPr>
      <w:rPr>
        <w:rFonts w:ascii="Wingdings" w:hAnsi="Wingdings" w:hint="default"/>
      </w:rPr>
    </w:lvl>
    <w:lvl w:ilvl="3" w:tplc="0C0A0001" w:tentative="1">
      <w:start w:val="1"/>
      <w:numFmt w:val="bullet"/>
      <w:lvlText w:val=""/>
      <w:lvlJc w:val="left"/>
      <w:pPr>
        <w:ind w:left="2278" w:hanging="360"/>
      </w:pPr>
      <w:rPr>
        <w:rFonts w:ascii="Symbol" w:hAnsi="Symbol" w:hint="default"/>
      </w:rPr>
    </w:lvl>
    <w:lvl w:ilvl="4" w:tplc="0C0A0003" w:tentative="1">
      <w:start w:val="1"/>
      <w:numFmt w:val="bullet"/>
      <w:lvlText w:val="o"/>
      <w:lvlJc w:val="left"/>
      <w:pPr>
        <w:ind w:left="2998" w:hanging="360"/>
      </w:pPr>
      <w:rPr>
        <w:rFonts w:ascii="Courier New" w:hAnsi="Courier New" w:cs="Courier New" w:hint="default"/>
      </w:rPr>
    </w:lvl>
    <w:lvl w:ilvl="5" w:tplc="0C0A0005" w:tentative="1">
      <w:start w:val="1"/>
      <w:numFmt w:val="bullet"/>
      <w:lvlText w:val=""/>
      <w:lvlJc w:val="left"/>
      <w:pPr>
        <w:ind w:left="3718" w:hanging="360"/>
      </w:pPr>
      <w:rPr>
        <w:rFonts w:ascii="Wingdings" w:hAnsi="Wingdings" w:hint="default"/>
      </w:rPr>
    </w:lvl>
    <w:lvl w:ilvl="6" w:tplc="0C0A0001" w:tentative="1">
      <w:start w:val="1"/>
      <w:numFmt w:val="bullet"/>
      <w:lvlText w:val=""/>
      <w:lvlJc w:val="left"/>
      <w:pPr>
        <w:ind w:left="4438" w:hanging="360"/>
      </w:pPr>
      <w:rPr>
        <w:rFonts w:ascii="Symbol" w:hAnsi="Symbol" w:hint="default"/>
      </w:rPr>
    </w:lvl>
    <w:lvl w:ilvl="7" w:tplc="0C0A0003" w:tentative="1">
      <w:start w:val="1"/>
      <w:numFmt w:val="bullet"/>
      <w:lvlText w:val="o"/>
      <w:lvlJc w:val="left"/>
      <w:pPr>
        <w:ind w:left="5158" w:hanging="360"/>
      </w:pPr>
      <w:rPr>
        <w:rFonts w:ascii="Courier New" w:hAnsi="Courier New" w:cs="Courier New" w:hint="default"/>
      </w:rPr>
    </w:lvl>
    <w:lvl w:ilvl="8" w:tplc="0C0A0005" w:tentative="1">
      <w:start w:val="1"/>
      <w:numFmt w:val="bullet"/>
      <w:lvlText w:val=""/>
      <w:lvlJc w:val="left"/>
      <w:pPr>
        <w:ind w:left="5878" w:hanging="360"/>
      </w:pPr>
      <w:rPr>
        <w:rFonts w:ascii="Wingdings" w:hAnsi="Wingdings" w:hint="default"/>
      </w:rPr>
    </w:lvl>
  </w:abstractNum>
  <w:abstractNum w:abstractNumId="21" w15:restartNumberingAfterBreak="0">
    <w:nsid w:val="483C64DC"/>
    <w:multiLevelType w:val="hybridMultilevel"/>
    <w:tmpl w:val="3EDABD60"/>
    <w:lvl w:ilvl="0" w:tplc="0C0A0001">
      <w:start w:val="1"/>
      <w:numFmt w:val="bullet"/>
      <w:lvlText w:val=""/>
      <w:lvlJc w:val="left"/>
      <w:pPr>
        <w:ind w:left="1800" w:hanging="360"/>
      </w:pPr>
      <w:rPr>
        <w:rFonts w:ascii="Symbol" w:hAnsi="Symbo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22" w15:restartNumberingAfterBreak="0">
    <w:nsid w:val="496737D4"/>
    <w:multiLevelType w:val="hybridMultilevel"/>
    <w:tmpl w:val="07F6B49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4D421F54"/>
    <w:multiLevelType w:val="hybridMultilevel"/>
    <w:tmpl w:val="F600069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4" w15:restartNumberingAfterBreak="0">
    <w:nsid w:val="4DB607BD"/>
    <w:multiLevelType w:val="hybridMultilevel"/>
    <w:tmpl w:val="22D82B26"/>
    <w:lvl w:ilvl="0" w:tplc="0C0A0001">
      <w:start w:val="1"/>
      <w:numFmt w:val="bullet"/>
      <w:lvlText w:val=""/>
      <w:lvlJc w:val="left"/>
      <w:pPr>
        <w:ind w:left="1222" w:hanging="360"/>
      </w:pPr>
      <w:rPr>
        <w:rFonts w:ascii="Symbol" w:hAnsi="Symbol" w:hint="default"/>
      </w:rPr>
    </w:lvl>
    <w:lvl w:ilvl="1" w:tplc="0C0A0003" w:tentative="1">
      <w:start w:val="1"/>
      <w:numFmt w:val="bullet"/>
      <w:lvlText w:val="o"/>
      <w:lvlJc w:val="left"/>
      <w:pPr>
        <w:ind w:left="1942" w:hanging="360"/>
      </w:pPr>
      <w:rPr>
        <w:rFonts w:ascii="Courier New" w:hAnsi="Courier New" w:cs="Courier New" w:hint="default"/>
      </w:rPr>
    </w:lvl>
    <w:lvl w:ilvl="2" w:tplc="0C0A0005" w:tentative="1">
      <w:start w:val="1"/>
      <w:numFmt w:val="bullet"/>
      <w:lvlText w:val=""/>
      <w:lvlJc w:val="left"/>
      <w:pPr>
        <w:ind w:left="2662" w:hanging="360"/>
      </w:pPr>
      <w:rPr>
        <w:rFonts w:ascii="Wingdings" w:hAnsi="Wingdings" w:hint="default"/>
      </w:rPr>
    </w:lvl>
    <w:lvl w:ilvl="3" w:tplc="0C0A0001" w:tentative="1">
      <w:start w:val="1"/>
      <w:numFmt w:val="bullet"/>
      <w:lvlText w:val=""/>
      <w:lvlJc w:val="left"/>
      <w:pPr>
        <w:ind w:left="3382" w:hanging="360"/>
      </w:pPr>
      <w:rPr>
        <w:rFonts w:ascii="Symbol" w:hAnsi="Symbol" w:hint="default"/>
      </w:rPr>
    </w:lvl>
    <w:lvl w:ilvl="4" w:tplc="0C0A0003" w:tentative="1">
      <w:start w:val="1"/>
      <w:numFmt w:val="bullet"/>
      <w:lvlText w:val="o"/>
      <w:lvlJc w:val="left"/>
      <w:pPr>
        <w:ind w:left="4102" w:hanging="360"/>
      </w:pPr>
      <w:rPr>
        <w:rFonts w:ascii="Courier New" w:hAnsi="Courier New" w:cs="Courier New" w:hint="default"/>
      </w:rPr>
    </w:lvl>
    <w:lvl w:ilvl="5" w:tplc="0C0A0005" w:tentative="1">
      <w:start w:val="1"/>
      <w:numFmt w:val="bullet"/>
      <w:lvlText w:val=""/>
      <w:lvlJc w:val="left"/>
      <w:pPr>
        <w:ind w:left="4822" w:hanging="360"/>
      </w:pPr>
      <w:rPr>
        <w:rFonts w:ascii="Wingdings" w:hAnsi="Wingdings" w:hint="default"/>
      </w:rPr>
    </w:lvl>
    <w:lvl w:ilvl="6" w:tplc="0C0A0001" w:tentative="1">
      <w:start w:val="1"/>
      <w:numFmt w:val="bullet"/>
      <w:lvlText w:val=""/>
      <w:lvlJc w:val="left"/>
      <w:pPr>
        <w:ind w:left="5542" w:hanging="360"/>
      </w:pPr>
      <w:rPr>
        <w:rFonts w:ascii="Symbol" w:hAnsi="Symbol" w:hint="default"/>
      </w:rPr>
    </w:lvl>
    <w:lvl w:ilvl="7" w:tplc="0C0A0003" w:tentative="1">
      <w:start w:val="1"/>
      <w:numFmt w:val="bullet"/>
      <w:lvlText w:val="o"/>
      <w:lvlJc w:val="left"/>
      <w:pPr>
        <w:ind w:left="6262" w:hanging="360"/>
      </w:pPr>
      <w:rPr>
        <w:rFonts w:ascii="Courier New" w:hAnsi="Courier New" w:cs="Courier New" w:hint="default"/>
      </w:rPr>
    </w:lvl>
    <w:lvl w:ilvl="8" w:tplc="0C0A0005" w:tentative="1">
      <w:start w:val="1"/>
      <w:numFmt w:val="bullet"/>
      <w:lvlText w:val=""/>
      <w:lvlJc w:val="left"/>
      <w:pPr>
        <w:ind w:left="6982" w:hanging="360"/>
      </w:pPr>
      <w:rPr>
        <w:rFonts w:ascii="Wingdings" w:hAnsi="Wingdings" w:hint="default"/>
      </w:rPr>
    </w:lvl>
  </w:abstractNum>
  <w:abstractNum w:abstractNumId="25" w15:restartNumberingAfterBreak="0">
    <w:nsid w:val="4E415975"/>
    <w:multiLevelType w:val="hybridMultilevel"/>
    <w:tmpl w:val="99665B58"/>
    <w:lvl w:ilvl="0" w:tplc="240A0001">
      <w:start w:val="1"/>
      <w:numFmt w:val="bullet"/>
      <w:lvlText w:val=""/>
      <w:lvlJc w:val="left"/>
      <w:pPr>
        <w:ind w:left="720" w:hanging="360"/>
      </w:pPr>
      <w:rPr>
        <w:rFonts w:ascii="Symbol" w:hAnsi="Symbol" w:hint="default"/>
      </w:rPr>
    </w:lvl>
    <w:lvl w:ilvl="1" w:tplc="A6D0F0D4">
      <w:start w:val="5"/>
      <w:numFmt w:val="bullet"/>
      <w:lvlText w:val="-"/>
      <w:lvlJc w:val="left"/>
      <w:pPr>
        <w:ind w:left="1440" w:hanging="360"/>
      </w:pPr>
      <w:rPr>
        <w:rFonts w:ascii="Times New Roman" w:eastAsia="Calibri" w:hAnsi="Times New Roman" w:cs="Times New Roman"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4FBF0C4C"/>
    <w:multiLevelType w:val="hybridMultilevel"/>
    <w:tmpl w:val="C536232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544353F0"/>
    <w:multiLevelType w:val="hybridMultilevel"/>
    <w:tmpl w:val="F1F6356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55991CDD"/>
    <w:multiLevelType w:val="hybridMultilevel"/>
    <w:tmpl w:val="E73A520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576E5FF1"/>
    <w:multiLevelType w:val="hybridMultilevel"/>
    <w:tmpl w:val="872E547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57CA229C"/>
    <w:multiLevelType w:val="hybridMultilevel"/>
    <w:tmpl w:val="34E83AF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596A0B89"/>
    <w:multiLevelType w:val="hybridMultilevel"/>
    <w:tmpl w:val="F202DC14"/>
    <w:lvl w:ilvl="0" w:tplc="240A0001">
      <w:start w:val="1"/>
      <w:numFmt w:val="bullet"/>
      <w:lvlText w:val=""/>
      <w:lvlJc w:val="left"/>
      <w:pPr>
        <w:ind w:left="720" w:hanging="360"/>
      </w:pPr>
      <w:rPr>
        <w:rFonts w:ascii="Symbol" w:hAnsi="Symbol" w:hint="default"/>
      </w:rPr>
    </w:lvl>
    <w:lvl w:ilvl="1" w:tplc="92AC4AF0">
      <w:start w:val="5"/>
      <w:numFmt w:val="bullet"/>
      <w:lvlText w:val="•"/>
      <w:lvlJc w:val="left"/>
      <w:pPr>
        <w:ind w:left="1440" w:hanging="360"/>
      </w:pPr>
      <w:rPr>
        <w:rFonts w:ascii="Times New Roman" w:eastAsia="Calibri" w:hAnsi="Times New Roman" w:cs="Times New Roman"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5EFB7E4C"/>
    <w:multiLevelType w:val="hybridMultilevel"/>
    <w:tmpl w:val="B5B0D4FE"/>
    <w:lvl w:ilvl="0" w:tplc="B13CD422">
      <w:start w:val="7"/>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2EC4C8C"/>
    <w:multiLevelType w:val="hybridMultilevel"/>
    <w:tmpl w:val="D1B45D90"/>
    <w:lvl w:ilvl="0" w:tplc="0C0A0001">
      <w:start w:val="1"/>
      <w:numFmt w:val="bullet"/>
      <w:lvlText w:val=""/>
      <w:lvlJc w:val="left"/>
      <w:pPr>
        <w:ind w:left="1800" w:hanging="360"/>
      </w:pPr>
      <w:rPr>
        <w:rFonts w:ascii="Symbol" w:hAnsi="Symbo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34" w15:restartNumberingAfterBreak="0">
    <w:nsid w:val="663310B6"/>
    <w:multiLevelType w:val="hybridMultilevel"/>
    <w:tmpl w:val="AF32C802"/>
    <w:lvl w:ilvl="0" w:tplc="CC5EE6EC">
      <w:numFmt w:val="bullet"/>
      <w:lvlText w:val="-"/>
      <w:lvlJc w:val="left"/>
      <w:pPr>
        <w:ind w:left="720" w:hanging="360"/>
      </w:pPr>
      <w:rPr>
        <w:rFonts w:ascii="Arial" w:eastAsia="Calibr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69CC08D9"/>
    <w:multiLevelType w:val="hybridMultilevel"/>
    <w:tmpl w:val="5B401C4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15:restartNumberingAfterBreak="0">
    <w:nsid w:val="74966172"/>
    <w:multiLevelType w:val="hybridMultilevel"/>
    <w:tmpl w:val="78443662"/>
    <w:lvl w:ilvl="0" w:tplc="5596DE6C">
      <w:start w:val="7"/>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A776B1D"/>
    <w:multiLevelType w:val="hybridMultilevel"/>
    <w:tmpl w:val="876823B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15:restartNumberingAfterBreak="0">
    <w:nsid w:val="7B7172B1"/>
    <w:multiLevelType w:val="hybridMultilevel"/>
    <w:tmpl w:val="82D231D4"/>
    <w:lvl w:ilvl="0" w:tplc="240A0001">
      <w:start w:val="1"/>
      <w:numFmt w:val="bullet"/>
      <w:lvlText w:val=""/>
      <w:lvlJc w:val="left"/>
      <w:pPr>
        <w:ind w:left="1155" w:hanging="360"/>
      </w:pPr>
      <w:rPr>
        <w:rFonts w:ascii="Symbol" w:hAnsi="Symbol" w:hint="default"/>
      </w:rPr>
    </w:lvl>
    <w:lvl w:ilvl="1" w:tplc="240A0003" w:tentative="1">
      <w:start w:val="1"/>
      <w:numFmt w:val="bullet"/>
      <w:lvlText w:val="o"/>
      <w:lvlJc w:val="left"/>
      <w:pPr>
        <w:ind w:left="1875" w:hanging="360"/>
      </w:pPr>
      <w:rPr>
        <w:rFonts w:ascii="Courier New" w:hAnsi="Courier New" w:cs="Courier New" w:hint="default"/>
      </w:rPr>
    </w:lvl>
    <w:lvl w:ilvl="2" w:tplc="240A0005" w:tentative="1">
      <w:start w:val="1"/>
      <w:numFmt w:val="bullet"/>
      <w:lvlText w:val=""/>
      <w:lvlJc w:val="left"/>
      <w:pPr>
        <w:ind w:left="2595" w:hanging="360"/>
      </w:pPr>
      <w:rPr>
        <w:rFonts w:ascii="Wingdings" w:hAnsi="Wingdings" w:hint="default"/>
      </w:rPr>
    </w:lvl>
    <w:lvl w:ilvl="3" w:tplc="240A0001" w:tentative="1">
      <w:start w:val="1"/>
      <w:numFmt w:val="bullet"/>
      <w:lvlText w:val=""/>
      <w:lvlJc w:val="left"/>
      <w:pPr>
        <w:ind w:left="3315" w:hanging="360"/>
      </w:pPr>
      <w:rPr>
        <w:rFonts w:ascii="Symbol" w:hAnsi="Symbol" w:hint="default"/>
      </w:rPr>
    </w:lvl>
    <w:lvl w:ilvl="4" w:tplc="240A0003" w:tentative="1">
      <w:start w:val="1"/>
      <w:numFmt w:val="bullet"/>
      <w:lvlText w:val="o"/>
      <w:lvlJc w:val="left"/>
      <w:pPr>
        <w:ind w:left="4035" w:hanging="360"/>
      </w:pPr>
      <w:rPr>
        <w:rFonts w:ascii="Courier New" w:hAnsi="Courier New" w:cs="Courier New" w:hint="default"/>
      </w:rPr>
    </w:lvl>
    <w:lvl w:ilvl="5" w:tplc="240A0005" w:tentative="1">
      <w:start w:val="1"/>
      <w:numFmt w:val="bullet"/>
      <w:lvlText w:val=""/>
      <w:lvlJc w:val="left"/>
      <w:pPr>
        <w:ind w:left="4755" w:hanging="360"/>
      </w:pPr>
      <w:rPr>
        <w:rFonts w:ascii="Wingdings" w:hAnsi="Wingdings" w:hint="default"/>
      </w:rPr>
    </w:lvl>
    <w:lvl w:ilvl="6" w:tplc="240A0001" w:tentative="1">
      <w:start w:val="1"/>
      <w:numFmt w:val="bullet"/>
      <w:lvlText w:val=""/>
      <w:lvlJc w:val="left"/>
      <w:pPr>
        <w:ind w:left="5475" w:hanging="360"/>
      </w:pPr>
      <w:rPr>
        <w:rFonts w:ascii="Symbol" w:hAnsi="Symbol" w:hint="default"/>
      </w:rPr>
    </w:lvl>
    <w:lvl w:ilvl="7" w:tplc="240A0003" w:tentative="1">
      <w:start w:val="1"/>
      <w:numFmt w:val="bullet"/>
      <w:lvlText w:val="o"/>
      <w:lvlJc w:val="left"/>
      <w:pPr>
        <w:ind w:left="6195" w:hanging="360"/>
      </w:pPr>
      <w:rPr>
        <w:rFonts w:ascii="Courier New" w:hAnsi="Courier New" w:cs="Courier New" w:hint="default"/>
      </w:rPr>
    </w:lvl>
    <w:lvl w:ilvl="8" w:tplc="240A0005" w:tentative="1">
      <w:start w:val="1"/>
      <w:numFmt w:val="bullet"/>
      <w:lvlText w:val=""/>
      <w:lvlJc w:val="left"/>
      <w:pPr>
        <w:ind w:left="6915" w:hanging="360"/>
      </w:pPr>
      <w:rPr>
        <w:rFonts w:ascii="Wingdings" w:hAnsi="Wingdings" w:hint="default"/>
      </w:rPr>
    </w:lvl>
  </w:abstractNum>
  <w:num w:numId="1">
    <w:abstractNumId w:val="18"/>
  </w:num>
  <w:num w:numId="2">
    <w:abstractNumId w:val="6"/>
  </w:num>
  <w:num w:numId="3">
    <w:abstractNumId w:val="7"/>
  </w:num>
  <w:num w:numId="4">
    <w:abstractNumId w:val="4"/>
  </w:num>
  <w:num w:numId="5">
    <w:abstractNumId w:val="23"/>
  </w:num>
  <w:num w:numId="6">
    <w:abstractNumId w:val="14"/>
  </w:num>
  <w:num w:numId="7">
    <w:abstractNumId w:val="34"/>
  </w:num>
  <w:num w:numId="8">
    <w:abstractNumId w:val="29"/>
  </w:num>
  <w:num w:numId="9">
    <w:abstractNumId w:val="9"/>
  </w:num>
  <w:num w:numId="10">
    <w:abstractNumId w:val="19"/>
  </w:num>
  <w:num w:numId="11">
    <w:abstractNumId w:val="11"/>
  </w:num>
  <w:num w:numId="12">
    <w:abstractNumId w:val="26"/>
  </w:num>
  <w:num w:numId="13">
    <w:abstractNumId w:val="35"/>
  </w:num>
  <w:num w:numId="14">
    <w:abstractNumId w:val="38"/>
  </w:num>
  <w:num w:numId="15">
    <w:abstractNumId w:val="31"/>
  </w:num>
  <w:num w:numId="16">
    <w:abstractNumId w:val="30"/>
  </w:num>
  <w:num w:numId="17">
    <w:abstractNumId w:val="10"/>
  </w:num>
  <w:num w:numId="18">
    <w:abstractNumId w:val="16"/>
  </w:num>
  <w:num w:numId="19">
    <w:abstractNumId w:val="32"/>
  </w:num>
  <w:num w:numId="20">
    <w:abstractNumId w:val="36"/>
  </w:num>
  <w:num w:numId="21">
    <w:abstractNumId w:val="13"/>
  </w:num>
  <w:num w:numId="22">
    <w:abstractNumId w:val="5"/>
  </w:num>
  <w:num w:numId="23">
    <w:abstractNumId w:val="17"/>
  </w:num>
  <w:num w:numId="24">
    <w:abstractNumId w:val="8"/>
  </w:num>
  <w:num w:numId="25">
    <w:abstractNumId w:val="33"/>
  </w:num>
  <w:num w:numId="26">
    <w:abstractNumId w:val="20"/>
  </w:num>
  <w:num w:numId="27">
    <w:abstractNumId w:val="15"/>
  </w:num>
  <w:num w:numId="28">
    <w:abstractNumId w:val="21"/>
  </w:num>
  <w:num w:numId="29">
    <w:abstractNumId w:val="0"/>
  </w:num>
  <w:num w:numId="30">
    <w:abstractNumId w:val="3"/>
  </w:num>
  <w:num w:numId="31">
    <w:abstractNumId w:val="24"/>
  </w:num>
  <w:num w:numId="32">
    <w:abstractNumId w:val="25"/>
  </w:num>
  <w:num w:numId="33">
    <w:abstractNumId w:val="2"/>
  </w:num>
  <w:num w:numId="34">
    <w:abstractNumId w:val="37"/>
  </w:num>
  <w:num w:numId="35">
    <w:abstractNumId w:val="22"/>
  </w:num>
  <w:num w:numId="36">
    <w:abstractNumId w:val="27"/>
  </w:num>
  <w:num w:numId="37">
    <w:abstractNumId w:val="12"/>
  </w:num>
  <w:num w:numId="38">
    <w:abstractNumId w:val="28"/>
  </w:num>
  <w:num w:numId="39">
    <w:abstractNumId w:val="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1698"/>
    <w:rsid w:val="00012EB1"/>
    <w:rsid w:val="000266D6"/>
    <w:rsid w:val="00035414"/>
    <w:rsid w:val="000672D4"/>
    <w:rsid w:val="00077165"/>
    <w:rsid w:val="000809A8"/>
    <w:rsid w:val="000837A3"/>
    <w:rsid w:val="000958CC"/>
    <w:rsid w:val="000A0AD3"/>
    <w:rsid w:val="000B70CC"/>
    <w:rsid w:val="000C16C7"/>
    <w:rsid w:val="000C2EDF"/>
    <w:rsid w:val="000C736E"/>
    <w:rsid w:val="000D2E92"/>
    <w:rsid w:val="000E1F5A"/>
    <w:rsid w:val="000E4AEA"/>
    <w:rsid w:val="000E59D9"/>
    <w:rsid w:val="000F13D7"/>
    <w:rsid w:val="001056E5"/>
    <w:rsid w:val="001121E1"/>
    <w:rsid w:val="001145E2"/>
    <w:rsid w:val="001228DF"/>
    <w:rsid w:val="001318C7"/>
    <w:rsid w:val="00137B4E"/>
    <w:rsid w:val="00160E2C"/>
    <w:rsid w:val="00181CDF"/>
    <w:rsid w:val="001A0A4C"/>
    <w:rsid w:val="001B1F87"/>
    <w:rsid w:val="001B3903"/>
    <w:rsid w:val="001D342E"/>
    <w:rsid w:val="001D37D0"/>
    <w:rsid w:val="001E0123"/>
    <w:rsid w:val="001E34B4"/>
    <w:rsid w:val="001E630F"/>
    <w:rsid w:val="001E76D7"/>
    <w:rsid w:val="001F417B"/>
    <w:rsid w:val="0020780B"/>
    <w:rsid w:val="00254736"/>
    <w:rsid w:val="0025663C"/>
    <w:rsid w:val="00265855"/>
    <w:rsid w:val="002958C9"/>
    <w:rsid w:val="002A2D95"/>
    <w:rsid w:val="002D7255"/>
    <w:rsid w:val="002D781C"/>
    <w:rsid w:val="002E3660"/>
    <w:rsid w:val="002E5990"/>
    <w:rsid w:val="003057BF"/>
    <w:rsid w:val="003073EC"/>
    <w:rsid w:val="00341954"/>
    <w:rsid w:val="003458B9"/>
    <w:rsid w:val="00351668"/>
    <w:rsid w:val="00370E16"/>
    <w:rsid w:val="00380624"/>
    <w:rsid w:val="00392333"/>
    <w:rsid w:val="00394A1D"/>
    <w:rsid w:val="00396604"/>
    <w:rsid w:val="003D150A"/>
    <w:rsid w:val="003E7E5A"/>
    <w:rsid w:val="003F6D92"/>
    <w:rsid w:val="00403135"/>
    <w:rsid w:val="00411CB0"/>
    <w:rsid w:val="00441431"/>
    <w:rsid w:val="00455B0F"/>
    <w:rsid w:val="0045655B"/>
    <w:rsid w:val="00467881"/>
    <w:rsid w:val="0047704D"/>
    <w:rsid w:val="00495E79"/>
    <w:rsid w:val="004A0B3F"/>
    <w:rsid w:val="004B2C91"/>
    <w:rsid w:val="004C4791"/>
    <w:rsid w:val="004E2213"/>
    <w:rsid w:val="004E7514"/>
    <w:rsid w:val="004F6FBF"/>
    <w:rsid w:val="00501E55"/>
    <w:rsid w:val="0050529D"/>
    <w:rsid w:val="0051166E"/>
    <w:rsid w:val="00512ABF"/>
    <w:rsid w:val="005179DF"/>
    <w:rsid w:val="00561556"/>
    <w:rsid w:val="0056750F"/>
    <w:rsid w:val="00594663"/>
    <w:rsid w:val="005A0419"/>
    <w:rsid w:val="005A276C"/>
    <w:rsid w:val="005A29DE"/>
    <w:rsid w:val="005A4065"/>
    <w:rsid w:val="005A686A"/>
    <w:rsid w:val="005B0B47"/>
    <w:rsid w:val="005C407B"/>
    <w:rsid w:val="005D0A55"/>
    <w:rsid w:val="005D1FE2"/>
    <w:rsid w:val="005D7D2D"/>
    <w:rsid w:val="00610154"/>
    <w:rsid w:val="00611F76"/>
    <w:rsid w:val="006225BD"/>
    <w:rsid w:val="00624735"/>
    <w:rsid w:val="00630A88"/>
    <w:rsid w:val="006350F5"/>
    <w:rsid w:val="006516D1"/>
    <w:rsid w:val="00662707"/>
    <w:rsid w:val="00671F3F"/>
    <w:rsid w:val="00677D19"/>
    <w:rsid w:val="006835DE"/>
    <w:rsid w:val="006A6688"/>
    <w:rsid w:val="006B18A5"/>
    <w:rsid w:val="006B1F49"/>
    <w:rsid w:val="006B3E04"/>
    <w:rsid w:val="006B68E4"/>
    <w:rsid w:val="006C498D"/>
    <w:rsid w:val="006D724C"/>
    <w:rsid w:val="006E188C"/>
    <w:rsid w:val="006F2775"/>
    <w:rsid w:val="006F39DF"/>
    <w:rsid w:val="007025D1"/>
    <w:rsid w:val="00713655"/>
    <w:rsid w:val="0071595E"/>
    <w:rsid w:val="0072307C"/>
    <w:rsid w:val="00724C7A"/>
    <w:rsid w:val="007300DB"/>
    <w:rsid w:val="0074351C"/>
    <w:rsid w:val="00750142"/>
    <w:rsid w:val="00750498"/>
    <w:rsid w:val="007542BB"/>
    <w:rsid w:val="0075481A"/>
    <w:rsid w:val="007552B5"/>
    <w:rsid w:val="00764AE1"/>
    <w:rsid w:val="00766721"/>
    <w:rsid w:val="00773E22"/>
    <w:rsid w:val="00775B3B"/>
    <w:rsid w:val="00777D33"/>
    <w:rsid w:val="007A369A"/>
    <w:rsid w:val="007A4546"/>
    <w:rsid w:val="007A5BCA"/>
    <w:rsid w:val="007C0D3F"/>
    <w:rsid w:val="007C1460"/>
    <w:rsid w:val="007C527B"/>
    <w:rsid w:val="007E3D40"/>
    <w:rsid w:val="007F3BCE"/>
    <w:rsid w:val="007F3E51"/>
    <w:rsid w:val="007F5358"/>
    <w:rsid w:val="008018D6"/>
    <w:rsid w:val="00804416"/>
    <w:rsid w:val="00816CE4"/>
    <w:rsid w:val="0082155F"/>
    <w:rsid w:val="00831A8C"/>
    <w:rsid w:val="0084189C"/>
    <w:rsid w:val="0085022C"/>
    <w:rsid w:val="00856FAB"/>
    <w:rsid w:val="008841BC"/>
    <w:rsid w:val="008852B5"/>
    <w:rsid w:val="00894DC8"/>
    <w:rsid w:val="00895D15"/>
    <w:rsid w:val="008A199D"/>
    <w:rsid w:val="008C13A8"/>
    <w:rsid w:val="008C2038"/>
    <w:rsid w:val="008D6C4F"/>
    <w:rsid w:val="008E4DC1"/>
    <w:rsid w:val="008F48F6"/>
    <w:rsid w:val="008F5D1E"/>
    <w:rsid w:val="00906722"/>
    <w:rsid w:val="00906D74"/>
    <w:rsid w:val="00911660"/>
    <w:rsid w:val="0092155E"/>
    <w:rsid w:val="0093267C"/>
    <w:rsid w:val="00943C21"/>
    <w:rsid w:val="009539EC"/>
    <w:rsid w:val="00956985"/>
    <w:rsid w:val="00956C26"/>
    <w:rsid w:val="0096243C"/>
    <w:rsid w:val="0096288B"/>
    <w:rsid w:val="009754C0"/>
    <w:rsid w:val="00975E3A"/>
    <w:rsid w:val="00985F57"/>
    <w:rsid w:val="00986AED"/>
    <w:rsid w:val="00991492"/>
    <w:rsid w:val="0099225A"/>
    <w:rsid w:val="009A5D75"/>
    <w:rsid w:val="009B2CD2"/>
    <w:rsid w:val="009B496C"/>
    <w:rsid w:val="009B56E7"/>
    <w:rsid w:val="009B6134"/>
    <w:rsid w:val="009C014C"/>
    <w:rsid w:val="009C1065"/>
    <w:rsid w:val="009C6679"/>
    <w:rsid w:val="009F69F9"/>
    <w:rsid w:val="00A03029"/>
    <w:rsid w:val="00A141D7"/>
    <w:rsid w:val="00A15E72"/>
    <w:rsid w:val="00A24D58"/>
    <w:rsid w:val="00A27BCC"/>
    <w:rsid w:val="00A42494"/>
    <w:rsid w:val="00AA2871"/>
    <w:rsid w:val="00AB40F5"/>
    <w:rsid w:val="00AB52CF"/>
    <w:rsid w:val="00AB5BF5"/>
    <w:rsid w:val="00AB630F"/>
    <w:rsid w:val="00AD4D46"/>
    <w:rsid w:val="00AF1D39"/>
    <w:rsid w:val="00AF3FB2"/>
    <w:rsid w:val="00B135BD"/>
    <w:rsid w:val="00B150D0"/>
    <w:rsid w:val="00B22D3D"/>
    <w:rsid w:val="00B27170"/>
    <w:rsid w:val="00B30D83"/>
    <w:rsid w:val="00B31319"/>
    <w:rsid w:val="00B42EBA"/>
    <w:rsid w:val="00B45176"/>
    <w:rsid w:val="00B6577E"/>
    <w:rsid w:val="00BA0C71"/>
    <w:rsid w:val="00BA4B27"/>
    <w:rsid w:val="00BD191C"/>
    <w:rsid w:val="00BE4295"/>
    <w:rsid w:val="00BE4CD0"/>
    <w:rsid w:val="00BE60AA"/>
    <w:rsid w:val="00C010CF"/>
    <w:rsid w:val="00C030EE"/>
    <w:rsid w:val="00C07572"/>
    <w:rsid w:val="00C13D48"/>
    <w:rsid w:val="00C24B1E"/>
    <w:rsid w:val="00C35D3C"/>
    <w:rsid w:val="00C47C29"/>
    <w:rsid w:val="00C55CDE"/>
    <w:rsid w:val="00C649D4"/>
    <w:rsid w:val="00C67F5F"/>
    <w:rsid w:val="00C77014"/>
    <w:rsid w:val="00C82588"/>
    <w:rsid w:val="00C82623"/>
    <w:rsid w:val="00C8283F"/>
    <w:rsid w:val="00C83055"/>
    <w:rsid w:val="00CB37B7"/>
    <w:rsid w:val="00CC20C9"/>
    <w:rsid w:val="00CD2CD1"/>
    <w:rsid w:val="00CF591C"/>
    <w:rsid w:val="00D02EE8"/>
    <w:rsid w:val="00D16C02"/>
    <w:rsid w:val="00D4236E"/>
    <w:rsid w:val="00D44C47"/>
    <w:rsid w:val="00D64D31"/>
    <w:rsid w:val="00D67C1C"/>
    <w:rsid w:val="00D70010"/>
    <w:rsid w:val="00D721E3"/>
    <w:rsid w:val="00D77F66"/>
    <w:rsid w:val="00D828DD"/>
    <w:rsid w:val="00D90667"/>
    <w:rsid w:val="00D90D41"/>
    <w:rsid w:val="00D92BD4"/>
    <w:rsid w:val="00D94488"/>
    <w:rsid w:val="00DA5C30"/>
    <w:rsid w:val="00DA704F"/>
    <w:rsid w:val="00DB5B40"/>
    <w:rsid w:val="00DC6B9A"/>
    <w:rsid w:val="00DD446E"/>
    <w:rsid w:val="00DE22EA"/>
    <w:rsid w:val="00DE56C3"/>
    <w:rsid w:val="00DF5703"/>
    <w:rsid w:val="00DF7BF4"/>
    <w:rsid w:val="00E017EE"/>
    <w:rsid w:val="00E1379F"/>
    <w:rsid w:val="00E20255"/>
    <w:rsid w:val="00E20CA7"/>
    <w:rsid w:val="00E232D1"/>
    <w:rsid w:val="00E242E8"/>
    <w:rsid w:val="00E262D1"/>
    <w:rsid w:val="00E51591"/>
    <w:rsid w:val="00E54482"/>
    <w:rsid w:val="00E71197"/>
    <w:rsid w:val="00E72363"/>
    <w:rsid w:val="00E7343F"/>
    <w:rsid w:val="00E76A67"/>
    <w:rsid w:val="00E91885"/>
    <w:rsid w:val="00E94C82"/>
    <w:rsid w:val="00E96D12"/>
    <w:rsid w:val="00EA72D0"/>
    <w:rsid w:val="00EC1645"/>
    <w:rsid w:val="00EC782B"/>
    <w:rsid w:val="00ED64C7"/>
    <w:rsid w:val="00F0016A"/>
    <w:rsid w:val="00F00AC9"/>
    <w:rsid w:val="00F027D1"/>
    <w:rsid w:val="00F071B8"/>
    <w:rsid w:val="00F11FB3"/>
    <w:rsid w:val="00F16713"/>
    <w:rsid w:val="00F339B5"/>
    <w:rsid w:val="00F406FC"/>
    <w:rsid w:val="00F44284"/>
    <w:rsid w:val="00F71A46"/>
    <w:rsid w:val="00F72689"/>
    <w:rsid w:val="00F75CC1"/>
    <w:rsid w:val="00F77E30"/>
    <w:rsid w:val="00F81698"/>
    <w:rsid w:val="00FA5D06"/>
    <w:rsid w:val="00FB1F2D"/>
    <w:rsid w:val="00FD5145"/>
    <w:rsid w:val="00FD7F47"/>
    <w:rsid w:val="00FE437B"/>
    <w:rsid w:val="00FE5F5C"/>
    <w:rsid w:val="00FF5D9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1EE1ED6"/>
  <w15:docId w15:val="{F8CA2468-DE53-4BD8-8F2E-BF9EDED629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1698"/>
    <w:pPr>
      <w:spacing w:after="200" w:line="276" w:lineRule="auto"/>
    </w:pPr>
    <w:rPr>
      <w:rFonts w:ascii="Calibri" w:eastAsia="Calibri" w:hAnsi="Calibri"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77F66"/>
    <w:pPr>
      <w:ind w:left="720"/>
      <w:contextualSpacing/>
    </w:pPr>
  </w:style>
  <w:style w:type="paragraph" w:styleId="Encabezado">
    <w:name w:val="header"/>
    <w:basedOn w:val="Normal"/>
    <w:link w:val="EncabezadoCar"/>
    <w:uiPriority w:val="99"/>
    <w:unhideWhenUsed/>
    <w:rsid w:val="00856FA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56FAB"/>
    <w:rPr>
      <w:rFonts w:ascii="Calibri" w:eastAsia="Calibri" w:hAnsi="Calibri" w:cs="Times New Roman"/>
    </w:rPr>
  </w:style>
  <w:style w:type="paragraph" w:styleId="Piedepgina">
    <w:name w:val="footer"/>
    <w:basedOn w:val="Normal"/>
    <w:link w:val="PiedepginaCar"/>
    <w:uiPriority w:val="99"/>
    <w:unhideWhenUsed/>
    <w:rsid w:val="00495E7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95E79"/>
    <w:rPr>
      <w:rFonts w:ascii="Calibri" w:eastAsia="Calibri" w:hAnsi="Calibri" w:cs="Times New Roman"/>
    </w:rPr>
  </w:style>
  <w:style w:type="table" w:styleId="Tablaconcuadrcula">
    <w:name w:val="Table Grid"/>
    <w:basedOn w:val="Tablanormal"/>
    <w:uiPriority w:val="39"/>
    <w:rsid w:val="006835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75481A"/>
    <w:rPr>
      <w:color w:val="0563C1" w:themeColor="hyperlink"/>
      <w:u w:val="single"/>
    </w:rPr>
  </w:style>
  <w:style w:type="paragraph" w:styleId="Textodeglobo">
    <w:name w:val="Balloon Text"/>
    <w:basedOn w:val="Normal"/>
    <w:link w:val="TextodegloboCar"/>
    <w:uiPriority w:val="99"/>
    <w:semiHidden/>
    <w:unhideWhenUsed/>
    <w:rsid w:val="00DB5B4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B5B40"/>
    <w:rPr>
      <w:rFonts w:ascii="Tahoma" w:eastAsia="Calibri" w:hAnsi="Tahoma" w:cs="Tahoma"/>
      <w:sz w:val="16"/>
      <w:szCs w:val="16"/>
    </w:rPr>
  </w:style>
  <w:style w:type="paragraph" w:styleId="Textonotapie">
    <w:name w:val="footnote text"/>
    <w:basedOn w:val="Normal"/>
    <w:link w:val="TextonotapieCar"/>
    <w:rsid w:val="00A141D7"/>
    <w:pPr>
      <w:spacing w:after="0" w:line="240" w:lineRule="auto"/>
    </w:pPr>
    <w:rPr>
      <w:rFonts w:ascii="Times New Roman" w:eastAsia="Times New Roman" w:hAnsi="Times New Roman"/>
      <w:sz w:val="20"/>
      <w:szCs w:val="20"/>
      <w:lang w:eastAsia="es-CO"/>
    </w:rPr>
  </w:style>
  <w:style w:type="character" w:customStyle="1" w:styleId="TextonotapieCar">
    <w:name w:val="Texto nota pie Car"/>
    <w:basedOn w:val="Fuentedeprrafopredeter"/>
    <w:link w:val="Textonotapie"/>
    <w:rsid w:val="00A141D7"/>
    <w:rPr>
      <w:rFonts w:ascii="Times New Roman" w:eastAsia="Times New Roman" w:hAnsi="Times New Roman" w:cs="Times New Roman"/>
      <w:sz w:val="20"/>
      <w:szCs w:val="20"/>
      <w:lang w:eastAsia="es-CO"/>
    </w:rPr>
  </w:style>
  <w:style w:type="paragraph" w:styleId="NormalWeb">
    <w:name w:val="Normal (Web)"/>
    <w:basedOn w:val="Normal"/>
    <w:uiPriority w:val="99"/>
    <w:semiHidden/>
    <w:unhideWhenUsed/>
    <w:rsid w:val="00FD7F47"/>
    <w:pPr>
      <w:spacing w:before="100" w:beforeAutospacing="1" w:after="100" w:afterAutospacing="1" w:line="240" w:lineRule="auto"/>
    </w:pPr>
    <w:rPr>
      <w:rFonts w:ascii="Times New Roman" w:eastAsia="Times New Roman" w:hAnsi="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598591">
      <w:bodyDiv w:val="1"/>
      <w:marLeft w:val="0"/>
      <w:marRight w:val="0"/>
      <w:marTop w:val="0"/>
      <w:marBottom w:val="0"/>
      <w:divBdr>
        <w:top w:val="none" w:sz="0" w:space="0" w:color="auto"/>
        <w:left w:val="none" w:sz="0" w:space="0" w:color="auto"/>
        <w:bottom w:val="none" w:sz="0" w:space="0" w:color="auto"/>
        <w:right w:val="none" w:sz="0" w:space="0" w:color="auto"/>
      </w:divBdr>
    </w:div>
    <w:div w:id="457573059">
      <w:bodyDiv w:val="1"/>
      <w:marLeft w:val="0"/>
      <w:marRight w:val="0"/>
      <w:marTop w:val="0"/>
      <w:marBottom w:val="0"/>
      <w:divBdr>
        <w:top w:val="none" w:sz="0" w:space="0" w:color="auto"/>
        <w:left w:val="none" w:sz="0" w:space="0" w:color="auto"/>
        <w:bottom w:val="none" w:sz="0" w:space="0" w:color="auto"/>
        <w:right w:val="none" w:sz="0" w:space="0" w:color="auto"/>
      </w:divBdr>
    </w:div>
    <w:div w:id="1125660935">
      <w:bodyDiv w:val="1"/>
      <w:marLeft w:val="0"/>
      <w:marRight w:val="0"/>
      <w:marTop w:val="0"/>
      <w:marBottom w:val="0"/>
      <w:divBdr>
        <w:top w:val="none" w:sz="0" w:space="0" w:color="auto"/>
        <w:left w:val="none" w:sz="0" w:space="0" w:color="auto"/>
        <w:bottom w:val="none" w:sz="0" w:space="0" w:color="auto"/>
        <w:right w:val="none" w:sz="0" w:space="0" w:color="auto"/>
      </w:divBdr>
      <w:divsChild>
        <w:div w:id="24865831">
          <w:marLeft w:val="547"/>
          <w:marRight w:val="0"/>
          <w:marTop w:val="0"/>
          <w:marBottom w:val="0"/>
          <w:divBdr>
            <w:top w:val="none" w:sz="0" w:space="0" w:color="auto"/>
            <w:left w:val="none" w:sz="0" w:space="0" w:color="auto"/>
            <w:bottom w:val="none" w:sz="0" w:space="0" w:color="auto"/>
            <w:right w:val="none" w:sz="0" w:space="0" w:color="auto"/>
          </w:divBdr>
        </w:div>
        <w:div w:id="2076270342">
          <w:marLeft w:val="547"/>
          <w:marRight w:val="0"/>
          <w:marTop w:val="0"/>
          <w:marBottom w:val="0"/>
          <w:divBdr>
            <w:top w:val="none" w:sz="0" w:space="0" w:color="auto"/>
            <w:left w:val="none" w:sz="0" w:space="0" w:color="auto"/>
            <w:bottom w:val="none" w:sz="0" w:space="0" w:color="auto"/>
            <w:right w:val="none" w:sz="0" w:space="0" w:color="auto"/>
          </w:divBdr>
        </w:div>
        <w:div w:id="1600792231">
          <w:marLeft w:val="547"/>
          <w:marRight w:val="0"/>
          <w:marTop w:val="0"/>
          <w:marBottom w:val="0"/>
          <w:divBdr>
            <w:top w:val="none" w:sz="0" w:space="0" w:color="auto"/>
            <w:left w:val="none" w:sz="0" w:space="0" w:color="auto"/>
            <w:bottom w:val="none" w:sz="0" w:space="0" w:color="auto"/>
            <w:right w:val="none" w:sz="0" w:space="0" w:color="auto"/>
          </w:divBdr>
        </w:div>
        <w:div w:id="1441729122">
          <w:marLeft w:val="547"/>
          <w:marRight w:val="0"/>
          <w:marTop w:val="0"/>
          <w:marBottom w:val="0"/>
          <w:divBdr>
            <w:top w:val="none" w:sz="0" w:space="0" w:color="auto"/>
            <w:left w:val="none" w:sz="0" w:space="0" w:color="auto"/>
            <w:bottom w:val="none" w:sz="0" w:space="0" w:color="auto"/>
            <w:right w:val="none" w:sz="0" w:space="0" w:color="auto"/>
          </w:divBdr>
        </w:div>
        <w:div w:id="1401488326">
          <w:marLeft w:val="547"/>
          <w:marRight w:val="0"/>
          <w:marTop w:val="0"/>
          <w:marBottom w:val="0"/>
          <w:divBdr>
            <w:top w:val="none" w:sz="0" w:space="0" w:color="auto"/>
            <w:left w:val="none" w:sz="0" w:space="0" w:color="auto"/>
            <w:bottom w:val="none" w:sz="0" w:space="0" w:color="auto"/>
            <w:right w:val="none" w:sz="0" w:space="0" w:color="auto"/>
          </w:divBdr>
        </w:div>
      </w:divsChild>
    </w:div>
    <w:div w:id="1277638000">
      <w:bodyDiv w:val="1"/>
      <w:marLeft w:val="0"/>
      <w:marRight w:val="0"/>
      <w:marTop w:val="0"/>
      <w:marBottom w:val="0"/>
      <w:divBdr>
        <w:top w:val="none" w:sz="0" w:space="0" w:color="auto"/>
        <w:left w:val="none" w:sz="0" w:space="0" w:color="auto"/>
        <w:bottom w:val="none" w:sz="0" w:space="0" w:color="auto"/>
        <w:right w:val="none" w:sz="0" w:space="0" w:color="auto"/>
      </w:divBdr>
    </w:div>
    <w:div w:id="1626084091">
      <w:bodyDiv w:val="1"/>
      <w:marLeft w:val="0"/>
      <w:marRight w:val="0"/>
      <w:marTop w:val="0"/>
      <w:marBottom w:val="0"/>
      <w:divBdr>
        <w:top w:val="none" w:sz="0" w:space="0" w:color="auto"/>
        <w:left w:val="none" w:sz="0" w:space="0" w:color="auto"/>
        <w:bottom w:val="none" w:sz="0" w:space="0" w:color="auto"/>
        <w:right w:val="none" w:sz="0" w:space="0" w:color="auto"/>
      </w:divBdr>
    </w:div>
    <w:div w:id="1702903538">
      <w:bodyDiv w:val="1"/>
      <w:marLeft w:val="0"/>
      <w:marRight w:val="0"/>
      <w:marTop w:val="0"/>
      <w:marBottom w:val="0"/>
      <w:divBdr>
        <w:top w:val="none" w:sz="0" w:space="0" w:color="auto"/>
        <w:left w:val="none" w:sz="0" w:space="0" w:color="auto"/>
        <w:bottom w:val="none" w:sz="0" w:space="0" w:color="auto"/>
        <w:right w:val="none" w:sz="0" w:space="0" w:color="auto"/>
      </w:divBdr>
    </w:div>
    <w:div w:id="1836847128">
      <w:bodyDiv w:val="1"/>
      <w:marLeft w:val="0"/>
      <w:marRight w:val="0"/>
      <w:marTop w:val="0"/>
      <w:marBottom w:val="0"/>
      <w:divBdr>
        <w:top w:val="none" w:sz="0" w:space="0" w:color="auto"/>
        <w:left w:val="none" w:sz="0" w:space="0" w:color="auto"/>
        <w:bottom w:val="none" w:sz="0" w:space="0" w:color="auto"/>
        <w:right w:val="none" w:sz="0" w:space="0" w:color="auto"/>
      </w:divBdr>
    </w:div>
    <w:div w:id="2101219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ducacionbogota.edu.co/Centro_Documentacion/anexos/anteriores_2004/haciacultura%20eval%203%20foro.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eduteka.org/pdfdir/TaxonomiaBloomCuadro.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234B79-1C91-4C26-9FBF-C29CFD3FEB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17</Pages>
  <Words>4233</Words>
  <Characters>23285</Characters>
  <Application>Microsoft Office Word</Application>
  <DocSecurity>0</DocSecurity>
  <Lines>194</Lines>
  <Paragraphs>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Alina Hoyos</dc:creator>
  <cp:lastModifiedBy>acer</cp:lastModifiedBy>
  <cp:revision>7</cp:revision>
  <cp:lastPrinted>2019-09-10T16:00:00Z</cp:lastPrinted>
  <dcterms:created xsi:type="dcterms:W3CDTF">2020-02-24T12:30:00Z</dcterms:created>
  <dcterms:modified xsi:type="dcterms:W3CDTF">2020-06-26T19:41:00Z</dcterms:modified>
</cp:coreProperties>
</file>